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BA40E" w14:textId="1F459BC9" w:rsidR="007C4846" w:rsidRDefault="7AA04B12" w:rsidP="72D21027">
      <w:pPr>
        <w:pStyle w:val="NormalWeb"/>
        <w:spacing w:before="120" w:beforeAutospacing="0" w:after="0" w:afterAutospacing="0"/>
        <w:jc w:val="center"/>
        <w:rPr>
          <w:b/>
          <w:bCs/>
          <w:color w:val="000000" w:themeColor="text1"/>
          <w:sz w:val="32"/>
          <w:szCs w:val="32"/>
        </w:rPr>
      </w:pPr>
      <w:r w:rsidRPr="72D21027">
        <w:rPr>
          <w:b/>
          <w:bCs/>
          <w:color w:val="000000" w:themeColor="text1"/>
          <w:sz w:val="32"/>
          <w:szCs w:val="32"/>
        </w:rPr>
        <w:t xml:space="preserve">Looking to the future: PhD scholar perspectives on Humanitarian Engineering research, </w:t>
      </w:r>
      <w:r w:rsidR="5C02855C" w:rsidRPr="72D21027">
        <w:rPr>
          <w:b/>
          <w:bCs/>
          <w:color w:val="000000" w:themeColor="text1"/>
          <w:sz w:val="32"/>
          <w:szCs w:val="32"/>
        </w:rPr>
        <w:t>practice,</w:t>
      </w:r>
      <w:r w:rsidRPr="72D21027">
        <w:rPr>
          <w:b/>
          <w:bCs/>
          <w:color w:val="000000" w:themeColor="text1"/>
          <w:sz w:val="32"/>
          <w:szCs w:val="32"/>
        </w:rPr>
        <w:t xml:space="preserve"> and paradigm</w:t>
      </w:r>
    </w:p>
    <w:p w14:paraId="6581893F" w14:textId="77777777" w:rsidR="007C4846" w:rsidRDefault="007C4846" w:rsidP="007C4846"/>
    <w:p w14:paraId="56A57FA5" w14:textId="562A7E1C" w:rsidR="00626628" w:rsidRPr="00626628" w:rsidRDefault="00626628" w:rsidP="00626628">
      <w:pPr>
        <w:pStyle w:val="NormalWeb"/>
        <w:spacing w:before="0" w:beforeAutospacing="0" w:after="320" w:afterAutospacing="0"/>
        <w:jc w:val="center"/>
      </w:pPr>
      <w:r>
        <w:rPr>
          <w:color w:val="000000"/>
          <w:sz w:val="22"/>
          <w:szCs w:val="22"/>
        </w:rPr>
        <w:t xml:space="preserve">Angus Mitchell </w:t>
      </w:r>
      <w:r>
        <w:rPr>
          <w:color w:val="000000"/>
          <w:sz w:val="22"/>
          <w:szCs w:val="22"/>
        </w:rPr>
        <w:br/>
      </w:r>
      <w:r w:rsidR="00E350DB">
        <w:rPr>
          <w:color w:val="000000"/>
          <w:sz w:val="22"/>
        </w:rPr>
        <w:t>College of Engineering, Computing and Cybernetics, ANU, Canberra Australia</w:t>
      </w:r>
      <w:r>
        <w:rPr>
          <w:color w:val="000000"/>
          <w:sz w:val="22"/>
          <w:szCs w:val="22"/>
        </w:rPr>
        <w:br/>
        <w:t>angus.mitchell@anu.edu.au</w:t>
      </w:r>
    </w:p>
    <w:p w14:paraId="357B1FC3" w14:textId="56291B44" w:rsidR="007C4846" w:rsidRDefault="007C4846" w:rsidP="007C4846">
      <w:pPr>
        <w:pStyle w:val="NormalWeb"/>
        <w:spacing w:before="0" w:beforeAutospacing="0" w:after="320" w:afterAutospacing="0"/>
        <w:jc w:val="center"/>
      </w:pPr>
      <w:r>
        <w:rPr>
          <w:color w:val="000000"/>
          <w:sz w:val="22"/>
          <w:szCs w:val="22"/>
        </w:rPr>
        <w:t>Anna Cain</w:t>
      </w:r>
      <w:r>
        <w:rPr>
          <w:color w:val="000000"/>
          <w:sz w:val="22"/>
          <w:szCs w:val="22"/>
        </w:rPr>
        <w:br/>
      </w:r>
      <w:r w:rsidR="00E350DB">
        <w:rPr>
          <w:color w:val="000000"/>
          <w:sz w:val="22"/>
        </w:rPr>
        <w:t>College of Engineering, Computing and Cybernetics, ANU, Canberra Australia</w:t>
      </w:r>
      <w:r>
        <w:rPr>
          <w:color w:val="000000"/>
          <w:sz w:val="22"/>
          <w:szCs w:val="22"/>
        </w:rPr>
        <w:br/>
      </w:r>
      <w:r w:rsidR="00D128E2" w:rsidRPr="00B07F3D">
        <w:rPr>
          <w:sz w:val="22"/>
          <w:szCs w:val="22"/>
        </w:rPr>
        <w:t>anna.cain@anu.edu.au</w:t>
      </w:r>
      <w:r w:rsidR="00D128E2">
        <w:rPr>
          <w:color w:val="000000"/>
          <w:sz w:val="22"/>
          <w:szCs w:val="22"/>
        </w:rPr>
        <w:t xml:space="preserve"> </w:t>
      </w:r>
      <w:r w:rsidR="00D128E2">
        <w:rPr>
          <w:color w:val="000000"/>
          <w:sz w:val="22"/>
          <w:szCs w:val="22"/>
        </w:rPr>
        <w:tab/>
      </w:r>
    </w:p>
    <w:p w14:paraId="4F7E4891" w14:textId="6B3B52B5" w:rsidR="007C4846" w:rsidRDefault="007C4846" w:rsidP="007C4846">
      <w:pPr>
        <w:pStyle w:val="NormalWeb"/>
        <w:spacing w:before="0" w:beforeAutospacing="0" w:after="320" w:afterAutospacing="0"/>
        <w:jc w:val="center"/>
      </w:pPr>
      <w:r>
        <w:rPr>
          <w:color w:val="000000"/>
          <w:sz w:val="22"/>
          <w:szCs w:val="22"/>
        </w:rPr>
        <w:t>Elia Hauge</w:t>
      </w:r>
      <w:r>
        <w:rPr>
          <w:color w:val="000000"/>
          <w:sz w:val="22"/>
          <w:szCs w:val="22"/>
        </w:rPr>
        <w:br/>
        <w:t>School of Engineering, RMIT, Melbourne Australia</w:t>
      </w:r>
      <w:r>
        <w:rPr>
          <w:color w:val="000000"/>
          <w:sz w:val="22"/>
          <w:szCs w:val="22"/>
        </w:rPr>
        <w:br/>
      </w:r>
      <w:r w:rsidR="0079359F">
        <w:rPr>
          <w:color w:val="000000"/>
          <w:sz w:val="22"/>
          <w:szCs w:val="22"/>
        </w:rPr>
        <w:t>eliahauge95@gmail.com</w:t>
      </w:r>
    </w:p>
    <w:p w14:paraId="3AB2BC84" w14:textId="77777777" w:rsidR="007C4846" w:rsidRDefault="007C4846" w:rsidP="007C4846">
      <w:pPr>
        <w:pStyle w:val="NormalWeb"/>
        <w:spacing w:before="0" w:beforeAutospacing="0" w:after="320" w:afterAutospacing="0"/>
        <w:jc w:val="center"/>
      </w:pPr>
      <w:r>
        <w:rPr>
          <w:color w:val="000000"/>
          <w:sz w:val="22"/>
          <w:szCs w:val="22"/>
        </w:rPr>
        <w:t>Ruby Heard</w:t>
      </w:r>
      <w:r>
        <w:rPr>
          <w:color w:val="000000"/>
          <w:sz w:val="22"/>
          <w:szCs w:val="22"/>
        </w:rPr>
        <w:br/>
        <w:t>Faculty of Engineering and Information Technology, UoM, Melbourne Australia</w:t>
      </w:r>
      <w:r>
        <w:rPr>
          <w:color w:val="000000"/>
          <w:sz w:val="22"/>
          <w:szCs w:val="22"/>
        </w:rPr>
        <w:br/>
        <w:t>ruby.heard@student.unimelb.edu.au</w:t>
      </w:r>
    </w:p>
    <w:p w14:paraId="75F6E59F" w14:textId="23076E29" w:rsidR="007C4846" w:rsidRDefault="007C4846" w:rsidP="007C4846">
      <w:pPr>
        <w:pStyle w:val="NormalWeb"/>
        <w:spacing w:before="0" w:beforeAutospacing="0" w:after="320" w:afterAutospacing="0"/>
        <w:jc w:val="center"/>
      </w:pPr>
      <w:r>
        <w:rPr>
          <w:color w:val="000000"/>
          <w:sz w:val="22"/>
          <w:szCs w:val="22"/>
        </w:rPr>
        <w:t xml:space="preserve">Ellen Lynch </w:t>
      </w:r>
      <w:r>
        <w:rPr>
          <w:color w:val="000000"/>
          <w:sz w:val="22"/>
          <w:szCs w:val="22"/>
        </w:rPr>
        <w:br/>
      </w:r>
      <w:r w:rsidR="00E350DB">
        <w:rPr>
          <w:color w:val="000000"/>
          <w:sz w:val="22"/>
        </w:rPr>
        <w:t>College of Engineering, Computing and Cybernetics, ANU, Canberra Australia</w:t>
      </w:r>
      <w:r>
        <w:rPr>
          <w:color w:val="000000"/>
          <w:sz w:val="22"/>
          <w:szCs w:val="22"/>
        </w:rPr>
        <w:br/>
        <w:t>ellen.lynch@anu.edu.au</w:t>
      </w:r>
    </w:p>
    <w:p w14:paraId="2FBE0A41" w14:textId="77777777" w:rsidR="007C4846" w:rsidRDefault="007C4846" w:rsidP="007C4846">
      <w:pPr>
        <w:pStyle w:val="NormalWeb"/>
        <w:spacing w:before="0" w:beforeAutospacing="0" w:after="320" w:afterAutospacing="0"/>
        <w:jc w:val="center"/>
      </w:pPr>
      <w:r>
        <w:rPr>
          <w:color w:val="000000"/>
          <w:sz w:val="22"/>
          <w:szCs w:val="22"/>
        </w:rPr>
        <w:t>Leandra Rhodes-Dicker</w:t>
      </w:r>
      <w:r>
        <w:rPr>
          <w:color w:val="000000"/>
          <w:sz w:val="22"/>
          <w:szCs w:val="22"/>
        </w:rPr>
        <w:br/>
        <w:t>School of Engineering, RMIT, Melbourne Australia</w:t>
      </w:r>
      <w:r>
        <w:rPr>
          <w:color w:val="000000"/>
          <w:sz w:val="22"/>
          <w:szCs w:val="22"/>
        </w:rPr>
        <w:br/>
        <w:t>leandra.rhodes-dicker@student.rmit.edu.au</w:t>
      </w:r>
    </w:p>
    <w:p w14:paraId="78563CE8" w14:textId="176A2AE1" w:rsidR="00626628" w:rsidRPr="00F314D2" w:rsidRDefault="007C4846" w:rsidP="00F314D2">
      <w:pPr>
        <w:pStyle w:val="NormalWeb"/>
        <w:spacing w:before="0" w:beforeAutospacing="0" w:after="320" w:afterAutospacing="0"/>
        <w:jc w:val="center"/>
        <w:rPr>
          <w:color w:val="000000"/>
          <w:sz w:val="22"/>
          <w:szCs w:val="22"/>
        </w:rPr>
      </w:pPr>
      <w:r>
        <w:rPr>
          <w:color w:val="000000"/>
          <w:sz w:val="22"/>
          <w:szCs w:val="22"/>
        </w:rPr>
        <w:t>Hugo Temby</w:t>
      </w:r>
      <w:r>
        <w:rPr>
          <w:color w:val="000000"/>
          <w:sz w:val="22"/>
          <w:szCs w:val="22"/>
        </w:rPr>
        <w:br/>
      </w:r>
      <w:r w:rsidR="00E350DB">
        <w:rPr>
          <w:color w:val="000000"/>
          <w:sz w:val="22"/>
        </w:rPr>
        <w:t>College of Engineering, Computing and Cybernetics, ANU, Canberra Australia</w:t>
      </w:r>
      <w:r>
        <w:rPr>
          <w:color w:val="000000"/>
          <w:sz w:val="22"/>
          <w:szCs w:val="22"/>
        </w:rPr>
        <w:br/>
        <w:t>hugo.temby@anu.edu.au</w:t>
      </w:r>
    </w:p>
    <w:p w14:paraId="44530157" w14:textId="77777777" w:rsidR="007C4846" w:rsidRDefault="007C4846" w:rsidP="007C4846">
      <w:pPr>
        <w:spacing w:after="240"/>
      </w:pPr>
      <w:r>
        <w:br/>
      </w:r>
      <w:r>
        <w:br/>
      </w:r>
      <w:r>
        <w:br/>
      </w:r>
    </w:p>
    <w:p w14:paraId="2CBD3A04" w14:textId="77777777" w:rsidR="00E87BE7" w:rsidRDefault="00E87BE7">
      <w:pPr>
        <w:rPr>
          <w:b/>
          <w:bCs/>
          <w:i/>
          <w:iCs/>
          <w:color w:val="000000"/>
          <w:szCs w:val="24"/>
        </w:rPr>
      </w:pPr>
      <w:r>
        <w:rPr>
          <w:b/>
          <w:bCs/>
          <w:i/>
          <w:iCs/>
          <w:color w:val="000000"/>
        </w:rPr>
        <w:br w:type="page"/>
      </w:r>
    </w:p>
    <w:p w14:paraId="2F371000" w14:textId="3B152507" w:rsidR="00983483" w:rsidRDefault="007C4846" w:rsidP="00163EC9">
      <w:pPr>
        <w:pStyle w:val="NormalWeb"/>
        <w:spacing w:before="120" w:beforeAutospacing="0" w:after="0" w:afterAutospacing="0"/>
        <w:ind w:right="567"/>
        <w:jc w:val="both"/>
        <w:rPr>
          <w:i/>
          <w:iCs/>
          <w:color w:val="000000"/>
        </w:rPr>
      </w:pPr>
      <w:r>
        <w:rPr>
          <w:b/>
          <w:bCs/>
          <w:i/>
          <w:iCs/>
          <w:color w:val="000000"/>
        </w:rPr>
        <w:lastRenderedPageBreak/>
        <w:t>Abstract</w:t>
      </w:r>
      <w:r>
        <w:rPr>
          <w:i/>
          <w:iCs/>
          <w:color w:val="000000"/>
        </w:rPr>
        <w:t xml:space="preserve">: </w:t>
      </w:r>
      <w:r w:rsidR="00313C10" w:rsidRPr="00313C10">
        <w:rPr>
          <w:i/>
          <w:iCs/>
          <w:color w:val="000000"/>
        </w:rPr>
        <w:t xml:space="preserve">This paper </w:t>
      </w:r>
      <w:r w:rsidR="00524E37">
        <w:rPr>
          <w:i/>
          <w:iCs/>
          <w:color w:val="000000"/>
        </w:rPr>
        <w:t xml:space="preserve">presents </w:t>
      </w:r>
      <w:r w:rsidR="00D33141">
        <w:rPr>
          <w:i/>
          <w:iCs/>
          <w:color w:val="000000"/>
        </w:rPr>
        <w:t xml:space="preserve">an </w:t>
      </w:r>
      <w:r w:rsidR="00F02724">
        <w:rPr>
          <w:i/>
          <w:iCs/>
          <w:color w:val="000000"/>
        </w:rPr>
        <w:t xml:space="preserve">autoethnographic </w:t>
      </w:r>
      <w:r w:rsidR="00D33141">
        <w:rPr>
          <w:i/>
          <w:iCs/>
          <w:color w:val="000000"/>
        </w:rPr>
        <w:t xml:space="preserve">exploration </w:t>
      </w:r>
      <w:r w:rsidR="00313C10" w:rsidRPr="00313C10">
        <w:rPr>
          <w:i/>
          <w:iCs/>
          <w:color w:val="000000"/>
        </w:rPr>
        <w:t xml:space="preserve">of </w:t>
      </w:r>
      <w:r w:rsidR="003C5AC0">
        <w:rPr>
          <w:i/>
          <w:iCs/>
          <w:color w:val="000000"/>
        </w:rPr>
        <w:t>seven</w:t>
      </w:r>
      <w:r w:rsidR="00313C10" w:rsidRPr="00313C10">
        <w:rPr>
          <w:i/>
          <w:iCs/>
          <w:color w:val="000000"/>
        </w:rPr>
        <w:t xml:space="preserve"> PhD scholars </w:t>
      </w:r>
      <w:r w:rsidR="00F02724">
        <w:rPr>
          <w:i/>
          <w:iCs/>
          <w:color w:val="000000"/>
        </w:rPr>
        <w:t xml:space="preserve">in dialogue with how we conduct </w:t>
      </w:r>
      <w:r w:rsidR="00313C10" w:rsidRPr="00313C10">
        <w:rPr>
          <w:i/>
          <w:iCs/>
          <w:color w:val="000000"/>
        </w:rPr>
        <w:t xml:space="preserve">research in a humanitarian engineering context. </w:t>
      </w:r>
      <w:r w:rsidR="00B82080">
        <w:rPr>
          <w:i/>
          <w:iCs/>
          <w:color w:val="000000"/>
        </w:rPr>
        <w:t>O</w:t>
      </w:r>
      <w:r w:rsidR="00313C10" w:rsidRPr="00313C10">
        <w:rPr>
          <w:i/>
          <w:iCs/>
          <w:color w:val="000000"/>
        </w:rPr>
        <w:t>ur experiences</w:t>
      </w:r>
      <w:r w:rsidR="00273BB1">
        <w:rPr>
          <w:i/>
          <w:iCs/>
          <w:color w:val="000000"/>
        </w:rPr>
        <w:t xml:space="preserve"> </w:t>
      </w:r>
      <w:r w:rsidR="00313C10" w:rsidRPr="00313C10">
        <w:rPr>
          <w:i/>
          <w:iCs/>
          <w:color w:val="000000"/>
        </w:rPr>
        <w:t xml:space="preserve">and reflections </w:t>
      </w:r>
      <w:r w:rsidR="00273BB1">
        <w:rPr>
          <w:i/>
          <w:iCs/>
          <w:color w:val="000000"/>
        </w:rPr>
        <w:t xml:space="preserve">contribute </w:t>
      </w:r>
      <w:r w:rsidR="00313C10" w:rsidRPr="00313C10">
        <w:rPr>
          <w:i/>
          <w:iCs/>
          <w:color w:val="000000"/>
        </w:rPr>
        <w:t xml:space="preserve">to the evolving definition of </w:t>
      </w:r>
      <w:r w:rsidR="00273BB1">
        <w:rPr>
          <w:i/>
          <w:iCs/>
          <w:color w:val="000000"/>
        </w:rPr>
        <w:t xml:space="preserve">humanitarian engineering and to </w:t>
      </w:r>
      <w:r w:rsidR="00313C10" w:rsidRPr="00313C10">
        <w:rPr>
          <w:i/>
          <w:iCs/>
          <w:color w:val="000000"/>
        </w:rPr>
        <w:t xml:space="preserve">developing </w:t>
      </w:r>
      <w:r w:rsidR="00273BB1">
        <w:rPr>
          <w:i/>
          <w:iCs/>
          <w:color w:val="000000"/>
        </w:rPr>
        <w:t xml:space="preserve">systems that </w:t>
      </w:r>
      <w:r w:rsidR="00524E37">
        <w:rPr>
          <w:i/>
          <w:iCs/>
          <w:color w:val="000000"/>
        </w:rPr>
        <w:t xml:space="preserve">better </w:t>
      </w:r>
      <w:r w:rsidR="00273BB1">
        <w:rPr>
          <w:i/>
          <w:iCs/>
          <w:color w:val="000000"/>
        </w:rPr>
        <w:t xml:space="preserve">support </w:t>
      </w:r>
      <w:r w:rsidR="00622FF0">
        <w:rPr>
          <w:i/>
          <w:iCs/>
          <w:color w:val="000000"/>
        </w:rPr>
        <w:t xml:space="preserve">such </w:t>
      </w:r>
      <w:r w:rsidR="00273BB1">
        <w:rPr>
          <w:i/>
          <w:iCs/>
          <w:color w:val="000000"/>
        </w:rPr>
        <w:t>humanitarian engineering research</w:t>
      </w:r>
      <w:r w:rsidR="00313C10" w:rsidRPr="00313C10">
        <w:rPr>
          <w:i/>
          <w:iCs/>
          <w:color w:val="000000"/>
        </w:rPr>
        <w:t>.</w:t>
      </w:r>
      <w:r w:rsidR="004C6AE4">
        <w:rPr>
          <w:i/>
          <w:iCs/>
          <w:color w:val="000000"/>
        </w:rPr>
        <w:t xml:space="preserve"> </w:t>
      </w:r>
      <w:r w:rsidR="00622FF0">
        <w:rPr>
          <w:i/>
          <w:iCs/>
          <w:color w:val="000000"/>
        </w:rPr>
        <w:t xml:space="preserve">For us, </w:t>
      </w:r>
      <w:r w:rsidR="00374686">
        <w:rPr>
          <w:i/>
          <w:iCs/>
          <w:color w:val="000000"/>
        </w:rPr>
        <w:t xml:space="preserve">to do </w:t>
      </w:r>
      <w:r w:rsidR="00313C10" w:rsidRPr="00313C10">
        <w:rPr>
          <w:i/>
          <w:iCs/>
          <w:color w:val="000000"/>
        </w:rPr>
        <w:t xml:space="preserve">humanitarian engineering research is to traverse boundaries: between humanitarian engineering and mainstream engineering practice, across disciplines, and beyond hegemonic conceptions of engineering </w:t>
      </w:r>
      <w:r w:rsidR="00983483">
        <w:rPr>
          <w:i/>
          <w:iCs/>
          <w:color w:val="000000"/>
        </w:rPr>
        <w:t xml:space="preserve">and </w:t>
      </w:r>
      <w:r w:rsidR="00313C10" w:rsidRPr="00313C10">
        <w:rPr>
          <w:i/>
          <w:iCs/>
          <w:color w:val="000000"/>
        </w:rPr>
        <w:t xml:space="preserve">development. </w:t>
      </w:r>
      <w:r w:rsidR="00983483">
        <w:rPr>
          <w:i/>
          <w:iCs/>
          <w:color w:val="000000"/>
        </w:rPr>
        <w:t>Drawing from our experiences conducting such research, we explore how both our individual positionalities and institution</w:t>
      </w:r>
      <w:r w:rsidR="004C6AE4">
        <w:rPr>
          <w:i/>
          <w:iCs/>
          <w:color w:val="000000"/>
        </w:rPr>
        <w:t xml:space="preserve">s </w:t>
      </w:r>
      <w:r w:rsidR="00983483">
        <w:rPr>
          <w:i/>
          <w:iCs/>
          <w:color w:val="000000"/>
        </w:rPr>
        <w:t xml:space="preserve">impact our research. </w:t>
      </w:r>
      <w:r w:rsidR="004C6AE4">
        <w:rPr>
          <w:i/>
          <w:iCs/>
          <w:color w:val="000000"/>
        </w:rPr>
        <w:t xml:space="preserve">With a range of backgrounds and experiences, we </w:t>
      </w:r>
      <w:r w:rsidR="004C6AE4" w:rsidRPr="00313C10">
        <w:rPr>
          <w:i/>
          <w:iCs/>
          <w:color w:val="000000"/>
        </w:rPr>
        <w:t>are well placed to speak to what is happening at the nexus of humanitarian engineering research and practice at a critical juncture where the future direction of humanitarian engineering education and best practices will be established.</w:t>
      </w:r>
      <w:r w:rsidR="004C6AE4">
        <w:rPr>
          <w:i/>
          <w:iCs/>
          <w:color w:val="000000"/>
        </w:rPr>
        <w:t xml:space="preserve"> </w:t>
      </w:r>
      <w:r w:rsidR="00374686">
        <w:rPr>
          <w:i/>
          <w:iCs/>
          <w:color w:val="000000"/>
        </w:rPr>
        <w:t xml:space="preserve">We recommend options for how PhD scholars and other actors within our institutions (and beyond) might better support the humanitarian engineering research impact. </w:t>
      </w:r>
      <w:r w:rsidR="004C6AE4">
        <w:rPr>
          <w:i/>
          <w:iCs/>
          <w:color w:val="000000"/>
        </w:rPr>
        <w:t xml:space="preserve">This paper will be informative for both current and prospective humanitarian engineering PhD scholars, university administrators and leadership, and anyone else looking to make impact </w:t>
      </w:r>
      <w:r w:rsidR="00C15CA7">
        <w:rPr>
          <w:i/>
          <w:iCs/>
          <w:color w:val="000000"/>
        </w:rPr>
        <w:t>through</w:t>
      </w:r>
      <w:r w:rsidR="004C6AE4">
        <w:rPr>
          <w:i/>
          <w:iCs/>
          <w:color w:val="000000"/>
        </w:rPr>
        <w:t xml:space="preserve"> humanitarian engineering research. </w:t>
      </w:r>
    </w:p>
    <w:p w14:paraId="122E0A2D" w14:textId="77777777" w:rsidR="003910BE" w:rsidRDefault="003910BE" w:rsidP="4AED86A5">
      <w:pPr>
        <w:pStyle w:val="NormalWeb"/>
        <w:spacing w:before="120" w:beforeAutospacing="0" w:after="0" w:afterAutospacing="0"/>
        <w:ind w:right="567" w:hanging="567"/>
        <w:jc w:val="both"/>
        <w:rPr>
          <w:b/>
          <w:bCs/>
          <w:color w:val="000000" w:themeColor="text1"/>
        </w:rPr>
      </w:pPr>
    </w:p>
    <w:p w14:paraId="53138148" w14:textId="66E57635" w:rsidR="007C4846" w:rsidRPr="003910BE" w:rsidRDefault="49D62753" w:rsidP="003910BE">
      <w:pPr>
        <w:pStyle w:val="NormalWeb"/>
        <w:spacing w:before="120" w:beforeAutospacing="0" w:after="0" w:afterAutospacing="0"/>
        <w:ind w:right="567"/>
        <w:jc w:val="both"/>
      </w:pPr>
      <w:r w:rsidRPr="4AED86A5">
        <w:rPr>
          <w:b/>
          <w:bCs/>
          <w:color w:val="000000" w:themeColor="text1"/>
        </w:rPr>
        <w:t>Keywords</w:t>
      </w:r>
      <w:r w:rsidRPr="003910BE">
        <w:rPr>
          <w:b/>
          <w:bCs/>
          <w:color w:val="000000" w:themeColor="text1"/>
        </w:rPr>
        <w:t xml:space="preserve">: </w:t>
      </w:r>
      <w:r w:rsidR="003910BE" w:rsidRPr="003910BE">
        <w:rPr>
          <w:color w:val="000000" w:themeColor="text1"/>
        </w:rPr>
        <w:t>Humanitarian engineering, collaborative design, socio-technical engineering, research methodology, community development, research impact</w:t>
      </w:r>
      <w:r w:rsidR="00374686">
        <w:rPr>
          <w:color w:val="000000" w:themeColor="text1"/>
        </w:rPr>
        <w:t xml:space="preserve">, participatory research, </w:t>
      </w:r>
      <w:r w:rsidR="00687F15" w:rsidRPr="7CBD1D7E">
        <w:t>Ecological Systems Theory</w:t>
      </w:r>
      <w:r w:rsidR="00374686">
        <w:rPr>
          <w:color w:val="000000" w:themeColor="text1"/>
        </w:rPr>
        <w:t>, decolonial</w:t>
      </w:r>
      <w:r w:rsidR="00687F15">
        <w:rPr>
          <w:color w:val="000000" w:themeColor="text1"/>
        </w:rPr>
        <w:t xml:space="preserve">, autoethnography, </w:t>
      </w:r>
      <w:r w:rsidR="00E85CF0">
        <w:rPr>
          <w:color w:val="000000" w:themeColor="text1"/>
        </w:rPr>
        <w:t>multi/transdisciplinary, pluriverse</w:t>
      </w:r>
    </w:p>
    <w:p w14:paraId="68BB7D59" w14:textId="77777777" w:rsidR="007C4846" w:rsidRDefault="007C4846" w:rsidP="007C4846">
      <w:pPr>
        <w:spacing w:after="240"/>
      </w:pPr>
    </w:p>
    <w:p w14:paraId="6E6AEEB7" w14:textId="77777777" w:rsidR="00E87BE7" w:rsidRDefault="00E87BE7">
      <w:pPr>
        <w:rPr>
          <w:b/>
          <w:color w:val="000000"/>
          <w:sz w:val="28"/>
          <w:szCs w:val="28"/>
        </w:rPr>
      </w:pPr>
      <w:r>
        <w:rPr>
          <w:color w:val="000000"/>
        </w:rPr>
        <w:br w:type="page"/>
      </w:r>
    </w:p>
    <w:p w14:paraId="5209EF37" w14:textId="4CC843AB" w:rsidR="00C765B8" w:rsidRDefault="00EA2F38" w:rsidP="00FE1E60">
      <w:pPr>
        <w:numPr>
          <w:ilvl w:val="0"/>
          <w:numId w:val="22"/>
        </w:numPr>
        <w:pBdr>
          <w:top w:val="nil"/>
          <w:left w:val="nil"/>
          <w:bottom w:val="nil"/>
          <w:right w:val="nil"/>
          <w:between w:val="nil"/>
        </w:pBdr>
        <w:spacing w:before="0" w:after="200"/>
      </w:pPr>
      <w:bookmarkStart w:id="0" w:name="_Hlk171005751"/>
      <w:r>
        <w:rPr>
          <w:b/>
          <w:color w:val="000000"/>
          <w:sz w:val="28"/>
          <w:szCs w:val="28"/>
        </w:rPr>
        <w:lastRenderedPageBreak/>
        <w:t>INTRODUCTION</w:t>
      </w:r>
    </w:p>
    <w:p w14:paraId="65A0BD86" w14:textId="0719AE74" w:rsidR="00DD5338" w:rsidRDefault="007C4846" w:rsidP="00163EC9">
      <w:pPr>
        <w:jc w:val="both"/>
      </w:pPr>
      <w:r>
        <w:t xml:space="preserve">Humanitarian engineering </w:t>
      </w:r>
      <w:r w:rsidR="00622FF0">
        <w:t xml:space="preserve">has </w:t>
      </w:r>
      <w:r>
        <w:t xml:space="preserve">a growing presence in </w:t>
      </w:r>
      <w:r w:rsidR="00622FF0">
        <w:t>global north</w:t>
      </w:r>
      <w:r>
        <w:t xml:space="preserve"> universities. </w:t>
      </w:r>
      <w:r w:rsidR="00622FF0">
        <w:t xml:space="preserve">Australia </w:t>
      </w:r>
      <w:r w:rsidR="00985514">
        <w:t xml:space="preserve">has seen a </w:t>
      </w:r>
      <w:r>
        <w:t xml:space="preserve">rapid proliferation of diplomas, minors and majors in humanitarian engineering </w:t>
      </w:r>
      <w:r w:rsidR="00622FF0">
        <w:t xml:space="preserve">over the past decade </w:t>
      </w:r>
      <w:commentRangeStart w:id="1"/>
      <w:commentRangeStart w:id="2"/>
      <w:r>
        <w:fldChar w:fldCharType="begin"/>
      </w:r>
      <w:r>
        <w:instrText xml:space="preserve"> ADDIN EN.CITE &lt;EndNote&gt;&lt;Cite&gt;&lt;Author&gt;Smith&lt;/Author&gt;&lt;Year&gt;2020&lt;/Year&gt;&lt;RecNum&gt;1&lt;/RecNum&gt;&lt;DisplayText&gt;(J. Smith, Tran, &amp;amp; Compston, 2020)&lt;/DisplayText&gt;&lt;record&gt;&lt;rec-number&gt;1&lt;/rec-number&gt;&lt;foreign-keys&gt;&lt;key app="EN" db-id="v2xf9w0pxp2dt7evw2nvzf2xr5v9swawp9pt" timestamp="1691124551"&gt;1&lt;/key&gt;&lt;/foreign-keys&gt;&lt;ref-type name="Journal Article"&gt;17&lt;/ref-type&gt;&lt;contributors&gt;&lt;authors&gt;&lt;author&gt;Smith, Jeremy&lt;/author&gt;&lt;author&gt;Tran, Anh LH&lt;/author&gt;&lt;author&gt;Compston, Paul&lt;/author&gt;&lt;/authors&gt;&lt;/contributors&gt;&lt;titles&gt;&lt;title&gt;Review of humanitarian action and development engineering education programmes&lt;/title&gt;&lt;secondary-title&gt;European Journal of Engineering Education&lt;/secondary-title&gt;&lt;/titles&gt;&lt;periodical&gt;&lt;full-title&gt;European Journal of Engineering Education&lt;/full-title&gt;&lt;/periodical&gt;&lt;pages&gt;249-272&lt;/pages&gt;&lt;volume&gt;45&lt;/volume&gt;&lt;number&gt;2&lt;/number&gt;&lt;dates&gt;&lt;year&gt;2020&lt;/year&gt;&lt;/dates&gt;&lt;isbn&gt;0304-3797&lt;/isbn&gt;&lt;urls&gt;&lt;/urls&gt;&lt;/record&gt;&lt;/Cite&gt;&lt;/EndNote&gt;</w:instrText>
      </w:r>
      <w:r>
        <w:fldChar w:fldCharType="separate"/>
      </w:r>
      <w:r w:rsidR="001826C1" w:rsidRPr="0D4E521A">
        <w:rPr>
          <w:noProof/>
        </w:rPr>
        <w:t>(Smith</w:t>
      </w:r>
      <w:r w:rsidR="00676ADF" w:rsidRPr="0D4E521A">
        <w:rPr>
          <w:noProof/>
        </w:rPr>
        <w:t xml:space="preserve"> et al.</w:t>
      </w:r>
      <w:r w:rsidR="001826C1" w:rsidRPr="0D4E521A">
        <w:rPr>
          <w:noProof/>
        </w:rPr>
        <w:t xml:space="preserve"> 2020)</w:t>
      </w:r>
      <w:r>
        <w:fldChar w:fldCharType="end"/>
      </w:r>
      <w:r w:rsidR="008C7EDE">
        <w:t>.</w:t>
      </w:r>
      <w:commentRangeEnd w:id="1"/>
      <w:r>
        <w:rPr>
          <w:rStyle w:val="CommentReference"/>
        </w:rPr>
        <w:commentReference w:id="1"/>
      </w:r>
      <w:commentRangeEnd w:id="2"/>
      <w:r>
        <w:rPr>
          <w:rStyle w:val="CommentReference"/>
        </w:rPr>
        <w:commentReference w:id="2"/>
      </w:r>
      <w:r w:rsidR="008C7EDE">
        <w:t xml:space="preserve"> </w:t>
      </w:r>
      <w:r w:rsidR="00374686">
        <w:t>An increasing number of humanitarian engineering academic positions are emerging t</w:t>
      </w:r>
      <w:r>
        <w:t xml:space="preserve">o service </w:t>
      </w:r>
      <w:r w:rsidR="008A6799">
        <w:t>delivery</w:t>
      </w:r>
      <w:r>
        <w:t xml:space="preserve"> of these offerings. </w:t>
      </w:r>
      <w:r w:rsidR="00374686">
        <w:t>These academics also</w:t>
      </w:r>
      <w:r w:rsidR="000A5970">
        <w:t xml:space="preserve"> </w:t>
      </w:r>
      <w:r>
        <w:t>support a growing number of PhD scholars</w:t>
      </w:r>
      <w:r w:rsidR="00B03551">
        <w:t xml:space="preserve"> positioned within humanitarian engineering</w:t>
      </w:r>
      <w:r>
        <w:t xml:space="preserve">. </w:t>
      </w:r>
      <w:r w:rsidR="00B03551">
        <w:t xml:space="preserve">We </w:t>
      </w:r>
      <w:r w:rsidR="0022694D">
        <w:t>–</w:t>
      </w:r>
      <w:r w:rsidR="00B03551">
        <w:t xml:space="preserve"> the authors of this paper </w:t>
      </w:r>
      <w:r w:rsidR="0022694D">
        <w:t>–</w:t>
      </w:r>
      <w:r w:rsidR="00B03551">
        <w:t xml:space="preserve"> are a group of PhD scholars from </w:t>
      </w:r>
      <w:proofErr w:type="gramStart"/>
      <w:r w:rsidR="00B03551">
        <w:t>a number of</w:t>
      </w:r>
      <w:proofErr w:type="gramEnd"/>
      <w:r w:rsidR="00B03551">
        <w:t xml:space="preserve"> </w:t>
      </w:r>
      <w:r w:rsidR="00F94AAD">
        <w:t xml:space="preserve">such </w:t>
      </w:r>
      <w:r w:rsidR="00B03551">
        <w:t>institutions.</w:t>
      </w:r>
      <w:r w:rsidR="00F94AAD">
        <w:t xml:space="preserve"> </w:t>
      </w:r>
      <w:r w:rsidR="00B03551">
        <w:t xml:space="preserve">We informally came together in 2020 to develop a space for collaborative learning and knowledge exchange in humanitarian engineering research. </w:t>
      </w:r>
    </w:p>
    <w:p w14:paraId="533591B4" w14:textId="297F46D4" w:rsidR="00522290" w:rsidRDefault="00DD5338" w:rsidP="00163EC9">
      <w:pPr>
        <w:jc w:val="both"/>
        <w:rPr>
          <w:color w:val="000000" w:themeColor="text1"/>
        </w:rPr>
      </w:pPr>
      <w:r>
        <w:rPr>
          <w:color w:val="000000" w:themeColor="text1"/>
        </w:rPr>
        <w:t>H</w:t>
      </w:r>
      <w:r w:rsidR="7AA04B12" w:rsidRPr="206B8AD5">
        <w:rPr>
          <w:color w:val="000000" w:themeColor="text1"/>
        </w:rPr>
        <w:t xml:space="preserve">umanitarian engineering </w:t>
      </w:r>
      <w:r w:rsidR="00C45860">
        <w:rPr>
          <w:color w:val="000000" w:themeColor="text1"/>
        </w:rPr>
        <w:t xml:space="preserve">research </w:t>
      </w:r>
      <w:r w:rsidR="7AA04B12" w:rsidRPr="206B8AD5">
        <w:rPr>
          <w:color w:val="000000" w:themeColor="text1"/>
        </w:rPr>
        <w:t xml:space="preserve">is an emerging field </w:t>
      </w:r>
      <w:r w:rsidR="006E2786">
        <w:rPr>
          <w:color w:val="000000" w:themeColor="text1"/>
        </w:rPr>
        <w:t>in Australia</w:t>
      </w:r>
      <w:r>
        <w:rPr>
          <w:color w:val="000000" w:themeColor="text1"/>
        </w:rPr>
        <w:t>, lacking theoretical and material</w:t>
      </w:r>
      <w:r w:rsidR="00BF77F8">
        <w:rPr>
          <w:color w:val="000000" w:themeColor="text1"/>
        </w:rPr>
        <w:t>/</w:t>
      </w:r>
      <w:r w:rsidR="002733BC">
        <w:rPr>
          <w:color w:val="000000" w:themeColor="text1"/>
        </w:rPr>
        <w:t>programmatic</w:t>
      </w:r>
      <w:r>
        <w:rPr>
          <w:color w:val="000000" w:themeColor="text1"/>
        </w:rPr>
        <w:t xml:space="preserve"> </w:t>
      </w:r>
      <w:r w:rsidR="00613344">
        <w:rPr>
          <w:color w:val="000000" w:themeColor="text1"/>
        </w:rPr>
        <w:t>framing</w:t>
      </w:r>
      <w:r w:rsidR="00374686">
        <w:rPr>
          <w:color w:val="000000" w:themeColor="text1"/>
        </w:rPr>
        <w:t xml:space="preserve">. Despite growing recognition as a field </w:t>
      </w:r>
      <w:r w:rsidR="005B213C">
        <w:rPr>
          <w:color w:val="000000" w:themeColor="text1"/>
        </w:rPr>
        <w:t>(</w:t>
      </w:r>
      <w:r w:rsidR="00374686">
        <w:rPr>
          <w:color w:val="000000" w:themeColor="text1"/>
        </w:rPr>
        <w:t>e.g.</w:t>
      </w:r>
      <w:r w:rsidR="00D44DDC">
        <w:rPr>
          <w:color w:val="000000" w:themeColor="text1"/>
        </w:rPr>
        <w:t>,</w:t>
      </w:r>
      <w:r w:rsidR="00374686">
        <w:rPr>
          <w:color w:val="000000" w:themeColor="text1"/>
        </w:rPr>
        <w:t xml:space="preserve"> receiving an </w:t>
      </w:r>
      <w:r w:rsidR="7AA04B12" w:rsidRPr="206B8AD5">
        <w:rPr>
          <w:color w:val="000000" w:themeColor="text1"/>
        </w:rPr>
        <w:t>Australia and New Zealand Standard Research Classification (ANZSRC) field of research (FOR) code in 2020</w:t>
      </w:r>
      <w:r w:rsidR="00620E55">
        <w:rPr>
          <w:color w:val="000000" w:themeColor="text1"/>
        </w:rPr>
        <w:t xml:space="preserve">) </w:t>
      </w:r>
      <w:r w:rsidR="008A6799">
        <w:rPr>
          <w:color w:val="000000" w:themeColor="text1"/>
        </w:rPr>
        <w:t xml:space="preserve">we </w:t>
      </w:r>
      <w:r w:rsidR="7AA04B12" w:rsidRPr="206B8AD5">
        <w:rPr>
          <w:color w:val="000000" w:themeColor="text1"/>
        </w:rPr>
        <w:t>have found th</w:t>
      </w:r>
      <w:r w:rsidR="00F94AAD">
        <w:rPr>
          <w:color w:val="000000" w:themeColor="text1"/>
        </w:rPr>
        <w:t xml:space="preserve">ese emerging programs </w:t>
      </w:r>
      <w:r w:rsidR="7AA04B12" w:rsidRPr="206B8AD5">
        <w:rPr>
          <w:color w:val="000000" w:themeColor="text1"/>
        </w:rPr>
        <w:t xml:space="preserve">lack </w:t>
      </w:r>
      <w:r w:rsidR="00F94AAD">
        <w:rPr>
          <w:color w:val="000000" w:themeColor="text1"/>
        </w:rPr>
        <w:t>institutional and other supports</w:t>
      </w:r>
      <w:r w:rsidR="7AA04B12" w:rsidRPr="206B8AD5">
        <w:rPr>
          <w:color w:val="000000" w:themeColor="text1"/>
        </w:rPr>
        <w:t xml:space="preserve"> to guide ethical and impactful research.</w:t>
      </w:r>
      <w:r w:rsidR="00F94AAD">
        <w:rPr>
          <w:color w:val="000000" w:themeColor="text1"/>
        </w:rPr>
        <w:t xml:space="preserve"> </w:t>
      </w:r>
      <w:r w:rsidR="005A03A6">
        <w:rPr>
          <w:color w:val="000000" w:themeColor="text1"/>
        </w:rPr>
        <w:t xml:space="preserve">Engaging </w:t>
      </w:r>
      <w:r w:rsidR="00210811">
        <w:rPr>
          <w:color w:val="000000" w:themeColor="text1"/>
        </w:rPr>
        <w:t xml:space="preserve">with (relatively) nascent </w:t>
      </w:r>
      <w:r w:rsidR="005A03A6">
        <w:rPr>
          <w:color w:val="000000" w:themeColor="text1"/>
        </w:rPr>
        <w:t>humanitarian engineering literature, w</w:t>
      </w:r>
      <w:r w:rsidRPr="00DD5338">
        <w:rPr>
          <w:color w:val="000000" w:themeColor="text1"/>
        </w:rPr>
        <w:t>e have</w:t>
      </w:r>
      <w:r>
        <w:rPr>
          <w:color w:val="000000" w:themeColor="text1"/>
        </w:rPr>
        <w:t xml:space="preserve"> </w:t>
      </w:r>
      <w:r w:rsidRPr="00DD5338">
        <w:rPr>
          <w:color w:val="000000" w:themeColor="text1"/>
        </w:rPr>
        <w:t xml:space="preserve">encountered </w:t>
      </w:r>
      <w:r>
        <w:rPr>
          <w:color w:val="000000" w:themeColor="text1"/>
        </w:rPr>
        <w:t>problematic</w:t>
      </w:r>
      <w:r w:rsidRPr="00DD5338">
        <w:rPr>
          <w:color w:val="000000" w:themeColor="text1"/>
        </w:rPr>
        <w:t xml:space="preserve"> articulations of </w:t>
      </w:r>
      <w:r>
        <w:rPr>
          <w:color w:val="000000" w:themeColor="text1"/>
        </w:rPr>
        <w:t>humanitarian engineering</w:t>
      </w:r>
      <w:r w:rsidRPr="00DD5338">
        <w:rPr>
          <w:color w:val="000000" w:themeColor="text1"/>
        </w:rPr>
        <w:t xml:space="preserve"> that inhibit ethical and impactful research an</w:t>
      </w:r>
      <w:r>
        <w:rPr>
          <w:color w:val="000000" w:themeColor="text1"/>
        </w:rPr>
        <w:t>d</w:t>
      </w:r>
      <w:r w:rsidRPr="00DD5338">
        <w:rPr>
          <w:color w:val="000000" w:themeColor="text1"/>
        </w:rPr>
        <w:t xml:space="preserve"> risk perpetuating colonial paradigms.</w:t>
      </w:r>
      <w:r w:rsidR="00C765B8">
        <w:rPr>
          <w:color w:val="000000" w:themeColor="text1"/>
        </w:rPr>
        <w:t xml:space="preserve"> In this paper we articulate an alternative vision:</w:t>
      </w:r>
    </w:p>
    <w:p w14:paraId="682829F1" w14:textId="67DE0107" w:rsidR="00A17E07" w:rsidRPr="00C765B8" w:rsidRDefault="00C765B8" w:rsidP="00FE1E60">
      <w:pPr>
        <w:rPr>
          <w:i/>
          <w:iCs/>
          <w:szCs w:val="24"/>
        </w:rPr>
      </w:pPr>
      <w:r w:rsidRPr="00C765B8">
        <w:rPr>
          <w:i/>
          <w:iCs/>
          <w:color w:val="000000"/>
        </w:rPr>
        <w:t xml:space="preserve">Humanitarian engineering must care for the humanity of today and of tomorrow by protecting and regenerating resources to create sustainable places and cultures for future generations. We envision a diversity of place-based practices underpinned by mindsets of humility and courage. These are needed if humanitarian engineers are to contribute to the creation of sustainable </w:t>
      </w:r>
      <w:proofErr w:type="spellStart"/>
      <w:r w:rsidRPr="00C765B8">
        <w:rPr>
          <w:i/>
          <w:iCs/>
          <w:color w:val="000000"/>
        </w:rPr>
        <w:t>pluriversal</w:t>
      </w:r>
      <w:proofErr w:type="spellEnd"/>
      <w:r w:rsidRPr="00C765B8">
        <w:rPr>
          <w:i/>
          <w:iCs/>
          <w:color w:val="000000"/>
        </w:rPr>
        <w:t xml:space="preserve"> communities.</w:t>
      </w:r>
      <w:r w:rsidRPr="00C765B8">
        <w:rPr>
          <w:i/>
          <w:iCs/>
          <w:szCs w:val="24"/>
        </w:rPr>
        <w:t xml:space="preserve"> </w:t>
      </w:r>
    </w:p>
    <w:p w14:paraId="3A02171E" w14:textId="77777777" w:rsidR="003D23B0" w:rsidRDefault="003D23B0" w:rsidP="00FE1E60">
      <w:pPr>
        <w:rPr>
          <w:color w:val="000000" w:themeColor="text1"/>
        </w:rPr>
      </w:pPr>
    </w:p>
    <w:p w14:paraId="15BB9372" w14:textId="09C3C834" w:rsidR="00522290" w:rsidRPr="00522290" w:rsidRDefault="00522290" w:rsidP="00FE1E60">
      <w:pPr>
        <w:numPr>
          <w:ilvl w:val="1"/>
          <w:numId w:val="22"/>
        </w:numPr>
        <w:pBdr>
          <w:top w:val="nil"/>
          <w:left w:val="nil"/>
          <w:bottom w:val="nil"/>
          <w:right w:val="nil"/>
          <w:between w:val="nil"/>
        </w:pBdr>
        <w:spacing w:before="0" w:after="200"/>
        <w:rPr>
          <w:color w:val="000000"/>
        </w:rPr>
      </w:pPr>
      <w:r>
        <w:rPr>
          <w:b/>
          <w:color w:val="000000"/>
          <w:szCs w:val="24"/>
        </w:rPr>
        <w:t>This paper</w:t>
      </w:r>
    </w:p>
    <w:p w14:paraId="30CAE49A" w14:textId="6D87245D" w:rsidR="008446E3" w:rsidRPr="003D23B0" w:rsidRDefault="001B6215" w:rsidP="00163EC9">
      <w:pPr>
        <w:jc w:val="both"/>
        <w:rPr>
          <w:color w:val="000000" w:themeColor="text1"/>
        </w:rPr>
      </w:pPr>
      <w:r w:rsidRPr="001B6215">
        <w:rPr>
          <w:color w:val="000000" w:themeColor="text1"/>
        </w:rPr>
        <w:t>In Section 3 we expand this articulation of humanitarian engineering, first demonstrating how it differs from existing articulation</w:t>
      </w:r>
      <w:r>
        <w:rPr>
          <w:color w:val="000000" w:themeColor="text1"/>
        </w:rPr>
        <w:t xml:space="preserve">s, </w:t>
      </w:r>
      <w:r w:rsidRPr="003D23B0">
        <w:rPr>
          <w:color w:val="000000" w:themeColor="text1"/>
        </w:rPr>
        <w:t xml:space="preserve">highlighting a pluralist and cross-disciplinary orientation that we believe should be adopted </w:t>
      </w:r>
      <w:r w:rsidR="00DE2E5A">
        <w:rPr>
          <w:color w:val="000000" w:themeColor="text1"/>
        </w:rPr>
        <w:t>beyond ‘humanitarian’ contexts</w:t>
      </w:r>
      <w:r w:rsidRPr="001B6215">
        <w:rPr>
          <w:color w:val="000000" w:themeColor="text1"/>
        </w:rPr>
        <w:t xml:space="preserve">. After synthesising our perspectives, in Section 4 we explore the diverse ways we are working. Finally in Section 5, we describe how these ways of working might be better supported within our institutions, providing insights and recommendations for current and prospective PhD scholars, institution administrators and leadership. </w:t>
      </w:r>
      <w:r w:rsidR="007D327D">
        <w:rPr>
          <w:color w:val="000000" w:themeColor="text1"/>
        </w:rPr>
        <w:t xml:space="preserve">Before proceeding, </w:t>
      </w:r>
      <w:r w:rsidR="00620E55" w:rsidRPr="003D23B0">
        <w:rPr>
          <w:color w:val="000000" w:themeColor="text1"/>
        </w:rPr>
        <w:t>S</w:t>
      </w:r>
      <w:r w:rsidR="00522290" w:rsidRPr="003D23B0">
        <w:rPr>
          <w:color w:val="000000" w:themeColor="text1"/>
        </w:rPr>
        <w:t xml:space="preserve">ection </w:t>
      </w:r>
      <w:r w:rsidR="00522290" w:rsidRPr="003D23B0">
        <w:rPr>
          <w:color w:val="000000" w:themeColor="text1"/>
        </w:rPr>
        <w:fldChar w:fldCharType="begin"/>
      </w:r>
      <w:r w:rsidR="00522290" w:rsidRPr="003D23B0">
        <w:rPr>
          <w:color w:val="000000" w:themeColor="text1"/>
        </w:rPr>
        <w:instrText xml:space="preserve"> REF _Ref132994002 \r \h </w:instrText>
      </w:r>
      <w:r w:rsidR="005A3981">
        <w:rPr>
          <w:color w:val="000000" w:themeColor="text1"/>
        </w:rPr>
        <w:instrText xml:space="preserve"> \* MERGEFORMAT </w:instrText>
      </w:r>
      <w:r w:rsidR="00522290" w:rsidRPr="003D23B0">
        <w:rPr>
          <w:color w:val="000000" w:themeColor="text1"/>
        </w:rPr>
      </w:r>
      <w:r w:rsidR="00522290" w:rsidRPr="003D23B0">
        <w:rPr>
          <w:color w:val="000000" w:themeColor="text1"/>
        </w:rPr>
        <w:fldChar w:fldCharType="separate"/>
      </w:r>
      <w:r w:rsidR="00522290" w:rsidRPr="003D23B0">
        <w:rPr>
          <w:color w:val="000000" w:themeColor="text1"/>
        </w:rPr>
        <w:t>2</w:t>
      </w:r>
      <w:r w:rsidR="00522290" w:rsidRPr="003D23B0">
        <w:rPr>
          <w:color w:val="000000" w:themeColor="text1"/>
        </w:rPr>
        <w:fldChar w:fldCharType="end"/>
      </w:r>
      <w:r w:rsidR="00522290" w:rsidRPr="003D23B0">
        <w:rPr>
          <w:color w:val="000000" w:themeColor="text1"/>
        </w:rPr>
        <w:t xml:space="preserve"> describ</w:t>
      </w:r>
      <w:r w:rsidR="007D327D">
        <w:rPr>
          <w:color w:val="000000" w:themeColor="text1"/>
        </w:rPr>
        <w:t xml:space="preserve">es </w:t>
      </w:r>
      <w:r w:rsidR="00522290" w:rsidRPr="003D23B0">
        <w:rPr>
          <w:color w:val="000000" w:themeColor="text1"/>
        </w:rPr>
        <w:t xml:space="preserve">the methodology of this paper </w:t>
      </w:r>
      <w:r w:rsidR="007D327D">
        <w:rPr>
          <w:color w:val="000000" w:themeColor="text1"/>
        </w:rPr>
        <w:t xml:space="preserve">and </w:t>
      </w:r>
      <w:r w:rsidR="00522290" w:rsidRPr="003D23B0">
        <w:rPr>
          <w:color w:val="000000" w:themeColor="text1"/>
        </w:rPr>
        <w:t>briefly outlin</w:t>
      </w:r>
      <w:r w:rsidR="007D327D">
        <w:rPr>
          <w:color w:val="000000" w:themeColor="text1"/>
        </w:rPr>
        <w:t xml:space="preserve">es </w:t>
      </w:r>
      <w:r w:rsidR="00522290" w:rsidRPr="003D23B0">
        <w:rPr>
          <w:color w:val="000000" w:themeColor="text1"/>
        </w:rPr>
        <w:t xml:space="preserve">our positionalities. </w:t>
      </w:r>
    </w:p>
    <w:p w14:paraId="13EE40C0" w14:textId="77777777" w:rsidR="00CD2361" w:rsidRDefault="00CD2361" w:rsidP="00FE1E60">
      <w:pPr>
        <w:rPr>
          <w:color w:val="000000" w:themeColor="text1"/>
        </w:rPr>
      </w:pPr>
    </w:p>
    <w:p w14:paraId="528E69D3" w14:textId="77777777" w:rsidR="00A30751" w:rsidRPr="00A30751" w:rsidRDefault="00EA2F38" w:rsidP="00E350DB">
      <w:pPr>
        <w:numPr>
          <w:ilvl w:val="0"/>
          <w:numId w:val="22"/>
        </w:numPr>
        <w:pBdr>
          <w:top w:val="nil"/>
          <w:left w:val="nil"/>
          <w:bottom w:val="nil"/>
          <w:right w:val="nil"/>
          <w:between w:val="nil"/>
        </w:pBdr>
        <w:spacing w:before="0" w:after="200"/>
      </w:pPr>
      <w:bookmarkStart w:id="3" w:name="_Ref132994002"/>
      <w:r w:rsidRPr="00A30751">
        <w:rPr>
          <w:b/>
          <w:color w:val="000000"/>
          <w:sz w:val="28"/>
          <w:szCs w:val="28"/>
        </w:rPr>
        <w:t>METHODOLOGY</w:t>
      </w:r>
      <w:bookmarkEnd w:id="3"/>
    </w:p>
    <w:p w14:paraId="3CC431BC" w14:textId="137A2B5B" w:rsidR="0071517C" w:rsidRDefault="00FD033A" w:rsidP="00163EC9">
      <w:pPr>
        <w:pBdr>
          <w:top w:val="nil"/>
          <w:left w:val="nil"/>
          <w:bottom w:val="nil"/>
          <w:right w:val="nil"/>
          <w:between w:val="nil"/>
        </w:pBdr>
        <w:spacing w:before="0" w:after="200"/>
        <w:jc w:val="both"/>
      </w:pPr>
      <w:r>
        <w:t>W</w:t>
      </w:r>
      <w:r w:rsidRPr="72D21027">
        <w:t xml:space="preserve">e </w:t>
      </w:r>
      <w:r w:rsidR="004C7CF5">
        <w:t>apply</w:t>
      </w:r>
      <w:r w:rsidRPr="72D21027">
        <w:t xml:space="preserve"> </w:t>
      </w:r>
      <w:r>
        <w:t xml:space="preserve">an </w:t>
      </w:r>
      <w:r w:rsidRPr="72D21027">
        <w:t>autoethnographic methodology, utilising methods of collective reflection and writing as inquiry</w:t>
      </w:r>
      <w:r>
        <w:t xml:space="preserve"> </w:t>
      </w:r>
      <w:r w:rsidRPr="72D21027">
        <w:fldChar w:fldCharType="begin"/>
      </w:r>
      <w:r>
        <w:instrText xml:space="preserve"> ADDIN EN.CITE &lt;EndNote&gt;&lt;Cite&gt;&lt;Author&gt;Cord&lt;/Author&gt;&lt;Year&gt;2010&lt;/Year&gt;&lt;RecNum&gt;4&lt;/RecNum&gt;&lt;DisplayText&gt;(Cord &amp;amp; Clements, 2010; K. M. Mitchell &amp;amp; Clark, 2021)&lt;/DisplayText&gt;&lt;record&gt;&lt;rec-number&gt;4&lt;/rec-number&gt;&lt;foreign-keys&gt;&lt;key app="EN" db-id="v2xf9w0pxp2dt7evw2nvzf2xr5v9swawp9pt" timestamp="1691124551"&gt;4&lt;/key&gt;&lt;/foreign-keys&gt;&lt;ref-type name="Journal Article"&gt;17&lt;/ref-type&gt;&lt;contributors&gt;&lt;authors&gt;&lt;author&gt;Cord, Bonnie&lt;/author&gt;&lt;author&gt;Clements, Mike&lt;/author&gt;&lt;/authors&gt;&lt;/contributors&gt;&lt;titles&gt;&lt;title&gt;Reward through collective reflection: An autoethnography&lt;/title&gt;&lt;secondary-title&gt;E-Journal of Business Education &amp;amp; Scholarship of Teaching&lt;/secondary-title&gt;&lt;/titles&gt;&lt;periodical&gt;&lt;full-title&gt;E-Journal of Business Education &amp;amp; Scholarship of Teaching&lt;/full-title&gt;&lt;/periodical&gt;&lt;pages&gt;11-18&lt;/pages&gt;&lt;volume&gt;4&lt;/volume&gt;&lt;number&gt;1&lt;/number&gt;&lt;dates&gt;&lt;year&gt;2010&lt;/year&gt;&lt;/dates&gt;&lt;isbn&gt;1835-9132&lt;/isbn&gt;&lt;urls&gt;&lt;/urls&gt;&lt;/record&gt;&lt;/Cite&gt;&lt;Cite&gt;&lt;Author&gt;Mitchell&lt;/Author&gt;&lt;Year&gt;2021&lt;/Year&gt;&lt;RecNum&gt;5&lt;/RecNum&gt;&lt;record&gt;&lt;rec-number&gt;5&lt;/rec-number&gt;&lt;foreign-keys&gt;&lt;key app="EN" db-id="v2xf9w0pxp2dt7evw2nvzf2xr5v9swawp9pt" timestamp="1691124551"&gt;5&lt;/key&gt;&lt;/foreign-keys&gt;&lt;ref-type name="Generic"&gt;13&lt;/ref-type&gt;&lt;contributors&gt;&lt;authors&gt;&lt;author&gt;Mitchell, Kim M&lt;/author&gt;&lt;author&gt;Clark, Alexander M&lt;/author&gt;&lt;/authors&gt;&lt;/contributors&gt;&lt;titles&gt;&lt;title&gt;Enhance your qualitative analysis with writing: Four principles of writing as inquiry&lt;/title&gt;&lt;/titles&gt;&lt;pages&gt;16094069211057997&lt;/pages&gt;&lt;volume&gt;20&lt;/volume&gt;&lt;dates&gt;&lt;year&gt;2021&lt;/year&gt;&lt;/dates&gt;&lt;publisher&gt;SAGE Publications Sage CA: Los Angeles, CA&lt;/publisher&gt;&lt;isbn&gt;1609-4069&lt;/isbn&gt;&lt;urls&gt;&lt;/urls&gt;&lt;/record&gt;&lt;/Cite&gt;&lt;/EndNote&gt;</w:instrText>
      </w:r>
      <w:r w:rsidRPr="72D21027">
        <w:fldChar w:fldCharType="separate"/>
      </w:r>
      <w:r w:rsidRPr="72D21027">
        <w:rPr>
          <w:noProof/>
        </w:rPr>
        <w:t xml:space="preserve">(Cord </w:t>
      </w:r>
      <w:r w:rsidR="00070B06">
        <w:rPr>
          <w:noProof/>
        </w:rPr>
        <w:t>and</w:t>
      </w:r>
      <w:r w:rsidRPr="72D21027">
        <w:rPr>
          <w:noProof/>
        </w:rPr>
        <w:t xml:space="preserve"> Clements 2010; Mitchell </w:t>
      </w:r>
      <w:r w:rsidR="00070B06">
        <w:rPr>
          <w:noProof/>
        </w:rPr>
        <w:t>and</w:t>
      </w:r>
      <w:r w:rsidRPr="72D21027">
        <w:rPr>
          <w:noProof/>
        </w:rPr>
        <w:t xml:space="preserve"> Clark 2021)</w:t>
      </w:r>
      <w:r w:rsidRPr="72D21027">
        <w:fldChar w:fldCharType="end"/>
      </w:r>
      <w:r>
        <w:t>.</w:t>
      </w:r>
      <w:r w:rsidRPr="00FD033A">
        <w:t xml:space="preserve"> </w:t>
      </w:r>
      <w:r w:rsidR="001A054A">
        <w:t xml:space="preserve">Rather than simply recording individual perspectives, this methodology generates a negotiated consensus through extended dialogue rooted in collective accountability. </w:t>
      </w:r>
      <w:r>
        <w:t>T</w:t>
      </w:r>
      <w:r w:rsidRPr="72D21027">
        <w:t xml:space="preserve">aking a critical lens to our own </w:t>
      </w:r>
      <w:r>
        <w:lastRenderedPageBreak/>
        <w:t>situations and work</w:t>
      </w:r>
      <w:r w:rsidRPr="72D21027">
        <w:t xml:space="preserve">, we operate from an interpretivist epistemology </w:t>
      </w:r>
      <w:r w:rsidRPr="72D21027">
        <w:fldChar w:fldCharType="begin"/>
      </w:r>
      <w:r>
        <w:instrText xml:space="preserve"> ADDIN EN.CITE &lt;EndNote&gt;&lt;Cite&gt;&lt;Author&gt;Sovacool&lt;/Author&gt;&lt;Year&gt;2017&lt;/Year&gt;&lt;RecNum&gt;3&lt;/RecNum&gt;&lt;DisplayText&gt;(Sovacool &amp;amp; Hess, 2017)&lt;/DisplayText&gt;&lt;record&gt;&lt;rec-number&gt;3&lt;/rec-number&gt;&lt;foreign-keys&gt;&lt;key app="EN" db-id="v2xf9w0pxp2dt7evw2nvzf2xr5v9swawp9pt" timestamp="1691124551"&gt;3&lt;/key&gt;&lt;/foreign-keys&gt;&lt;ref-type name="Journal Article"&gt;17&lt;/ref-type&gt;&lt;contributors&gt;&lt;authors&gt;&lt;author&gt;Sovacool, Benjamin K&lt;/author&gt;&lt;author&gt;Hess, David J&lt;/author&gt;&lt;/authors&gt;&lt;/contributors&gt;&lt;titles&gt;&lt;title&gt;Ordering theories: Typologies and conceptual frameworks for sociotechnical change&lt;/title&gt;&lt;secondary-title&gt;Social studies of science&lt;/secondary-title&gt;&lt;/titles&gt;&lt;periodical&gt;&lt;full-title&gt;Social studies of science&lt;/full-title&gt;&lt;/periodical&gt;&lt;pages&gt;703-750&lt;/pages&gt;&lt;volume&gt;47&lt;/volume&gt;&lt;number&gt;5&lt;/number&gt;&lt;dates&gt;&lt;year&gt;2017&lt;/year&gt;&lt;/dates&gt;&lt;isbn&gt;0306-3127&lt;/isbn&gt;&lt;urls&gt;&lt;/urls&gt;&lt;/record&gt;&lt;/Cite&gt;&lt;/EndNote&gt;</w:instrText>
      </w:r>
      <w:r w:rsidRPr="72D21027">
        <w:fldChar w:fldCharType="separate"/>
      </w:r>
      <w:r w:rsidRPr="72D21027">
        <w:rPr>
          <w:noProof/>
        </w:rPr>
        <w:t xml:space="preserve">(Sovacool </w:t>
      </w:r>
      <w:r w:rsidR="00FD3458">
        <w:rPr>
          <w:noProof/>
        </w:rPr>
        <w:t>and</w:t>
      </w:r>
      <w:r w:rsidRPr="72D21027">
        <w:rPr>
          <w:noProof/>
        </w:rPr>
        <w:t xml:space="preserve"> Hess 2017)</w:t>
      </w:r>
      <w:r w:rsidRPr="72D21027">
        <w:fldChar w:fldCharType="end"/>
      </w:r>
      <w:r w:rsidRPr="72D21027">
        <w:t>.</w:t>
      </w:r>
      <w:r>
        <w:t xml:space="preserve"> </w:t>
      </w:r>
      <w:r w:rsidR="001A054A">
        <w:t xml:space="preserve">Influenced by approaches in social research, our methodological choice is </w:t>
      </w:r>
      <w:r w:rsidR="001A054A" w:rsidRPr="72D21027">
        <w:t>inextricably linked with our epistemology</w:t>
      </w:r>
      <w:r w:rsidR="001A054A">
        <w:t xml:space="preserve"> </w:t>
      </w:r>
      <w:r w:rsidR="001A054A">
        <w:rPr>
          <w:szCs w:val="24"/>
        </w:rPr>
        <w:t xml:space="preserve">(nature of knowledge and ways of knowing) </w:t>
      </w:r>
      <w:r w:rsidR="001A054A">
        <w:t xml:space="preserve">and </w:t>
      </w:r>
      <w:r w:rsidR="001A054A" w:rsidRPr="72D21027">
        <w:t>ontology</w:t>
      </w:r>
      <w:r w:rsidR="001A054A">
        <w:t xml:space="preserve"> </w:t>
      </w:r>
      <w:r w:rsidR="001A054A">
        <w:rPr>
          <w:szCs w:val="24"/>
        </w:rPr>
        <w:t xml:space="preserve">(ways of being and reality) </w:t>
      </w:r>
      <w:bookmarkStart w:id="4" w:name="_Hlk171007430"/>
      <w:r w:rsidR="001A054A">
        <w:fldChar w:fldCharType="begin"/>
      </w:r>
      <w:r w:rsidR="001A054A">
        <w:instrText xml:space="preserve"> ADDIN EN.CITE &lt;EndNote&gt;&lt;Cite&gt;&lt;Author&gt;Crotty&lt;/Author&gt;&lt;Year&gt;2020&lt;/Year&gt;&lt;RecNum&gt;2&lt;/RecNum&gt;&lt;DisplayText&gt;(Crotty, 2020)&lt;/DisplayText&gt;&lt;record&gt;&lt;rec-number&gt;2&lt;/rec-number&gt;&lt;foreign-keys&gt;&lt;key app="EN" db-id="v2xf9w0pxp2dt7evw2nvzf2xr5v9swawp9pt" timestamp="1691124551"&gt;2&lt;/key&gt;&lt;/foreign-keys&gt;&lt;ref-type name="Book"&gt;6&lt;/ref-type&gt;&lt;contributors&gt;&lt;authors&gt;&lt;author&gt;Crotty, Michael&lt;/author&gt;&lt;/authors&gt;&lt;/contributors&gt;&lt;titles&gt;&lt;title&gt;The foundations of social research: Meaning and perspective in the research process&lt;/title&gt;&lt;/titles&gt;&lt;dates&gt;&lt;year&gt;2020&lt;/year&gt;&lt;/dates&gt;&lt;publisher&gt;Routledge&lt;/publisher&gt;&lt;isbn&gt;1003115705&lt;/isbn&gt;&lt;urls&gt;&lt;/urls&gt;&lt;/record&gt;&lt;/Cite&gt;&lt;/EndNote&gt;</w:instrText>
      </w:r>
      <w:r w:rsidR="001A054A">
        <w:fldChar w:fldCharType="separate"/>
      </w:r>
      <w:r w:rsidR="001A054A">
        <w:rPr>
          <w:noProof/>
        </w:rPr>
        <w:t>(Crotty 2020)</w:t>
      </w:r>
      <w:r w:rsidR="001A054A">
        <w:fldChar w:fldCharType="end"/>
      </w:r>
      <w:r w:rsidR="001A054A" w:rsidRPr="72D21027">
        <w:t>.</w:t>
      </w:r>
      <w:r w:rsidR="001A054A">
        <w:t xml:space="preserve"> </w:t>
      </w:r>
      <w:bookmarkEnd w:id="4"/>
      <w:r w:rsidR="00E23249">
        <w:t>To apply this methodology, both the context of our collaborative work and our individual positionalities need to be unpacked</w:t>
      </w:r>
      <w:r w:rsidR="00124A2E">
        <w:t xml:space="preserve"> (see Section 2.1)</w:t>
      </w:r>
      <w:r w:rsidR="00E23249">
        <w:t xml:space="preserve">. </w:t>
      </w:r>
    </w:p>
    <w:p w14:paraId="659D7488" w14:textId="6A2AF16A" w:rsidR="006E3D3C" w:rsidRDefault="00201935" w:rsidP="00163EC9">
      <w:pPr>
        <w:pBdr>
          <w:top w:val="nil"/>
          <w:left w:val="nil"/>
          <w:bottom w:val="nil"/>
          <w:right w:val="nil"/>
          <w:between w:val="nil"/>
        </w:pBdr>
        <w:spacing w:before="0" w:after="200"/>
        <w:jc w:val="both"/>
      </w:pPr>
      <w:r w:rsidRPr="009617D0">
        <w:t xml:space="preserve">The </w:t>
      </w:r>
      <w:r w:rsidR="00E30450" w:rsidRPr="00C2368F">
        <w:rPr>
          <w:szCs w:val="24"/>
        </w:rPr>
        <w:t>conceptualisation</w:t>
      </w:r>
      <w:r w:rsidR="00E30450" w:rsidRPr="00BA1142">
        <w:rPr>
          <w:sz w:val="22"/>
        </w:rPr>
        <w:t xml:space="preserve"> </w:t>
      </w:r>
      <w:r w:rsidR="00BC558E">
        <w:t xml:space="preserve">and </w:t>
      </w:r>
      <w:r w:rsidRPr="009617D0">
        <w:t xml:space="preserve">development of this paper </w:t>
      </w:r>
      <w:r w:rsidR="005A3981">
        <w:t>were</w:t>
      </w:r>
      <w:r w:rsidR="005A3981" w:rsidRPr="009617D0">
        <w:t xml:space="preserve"> </w:t>
      </w:r>
      <w:r w:rsidRPr="009617D0">
        <w:t xml:space="preserve">preceded by </w:t>
      </w:r>
      <w:r w:rsidR="00B310F1" w:rsidRPr="009617D0">
        <w:t>a</w:t>
      </w:r>
      <w:r w:rsidR="00066636" w:rsidRPr="009617D0">
        <w:t>pproximately one</w:t>
      </w:r>
      <w:r w:rsidR="00D712C4" w:rsidRPr="009617D0">
        <w:t xml:space="preserve"> </w:t>
      </w:r>
      <w:r w:rsidR="00B310F1" w:rsidRPr="009617D0">
        <w:t xml:space="preserve">year of fortnightly </w:t>
      </w:r>
      <w:r w:rsidR="00E23249">
        <w:t xml:space="preserve">group </w:t>
      </w:r>
      <w:r w:rsidR="00B310F1" w:rsidRPr="009617D0">
        <w:t>sessions</w:t>
      </w:r>
      <w:r w:rsidRPr="009617D0">
        <w:t>.</w:t>
      </w:r>
      <w:r w:rsidR="00F744B4" w:rsidRPr="009617D0">
        <w:t xml:space="preserve"> </w:t>
      </w:r>
      <w:r w:rsidRPr="009617D0">
        <w:t>In these sessions, we came together to discuss texts relating to our research in humanitarian engineering and provide peer support</w:t>
      </w:r>
      <w:r w:rsidR="00F744B4" w:rsidRPr="009617D0">
        <w:t xml:space="preserve">. We sought to collaborate and learn, developing a safe space to exchange new ideas, </w:t>
      </w:r>
      <w:r w:rsidR="00620E55">
        <w:t>seek</w:t>
      </w:r>
      <w:r w:rsidR="00620E55" w:rsidRPr="009617D0">
        <w:t xml:space="preserve"> </w:t>
      </w:r>
      <w:r w:rsidR="00F744B4" w:rsidRPr="009617D0">
        <w:t xml:space="preserve">feedback and engage </w:t>
      </w:r>
      <w:r w:rsidR="00250FD0">
        <w:t>in</w:t>
      </w:r>
      <w:r w:rsidR="00F744B4" w:rsidRPr="009617D0">
        <w:t xml:space="preserve"> dialogue</w:t>
      </w:r>
      <w:r w:rsidRPr="009617D0">
        <w:t>.</w:t>
      </w:r>
      <w:r w:rsidR="009617D0" w:rsidRPr="009617D0">
        <w:t xml:space="preserve"> </w:t>
      </w:r>
      <w:r w:rsidR="00631ECA">
        <w:t xml:space="preserve">This group consisted of the authors, along with </w:t>
      </w:r>
      <w:r w:rsidR="00195293">
        <w:t>several</w:t>
      </w:r>
      <w:r w:rsidR="006762E6">
        <w:t xml:space="preserve"> </w:t>
      </w:r>
      <w:r w:rsidR="00631ECA">
        <w:t xml:space="preserve">other PhD scholars from humanitarian engineering and adjacent fields. </w:t>
      </w:r>
      <w:r w:rsidR="00066636" w:rsidRPr="009617D0">
        <w:t xml:space="preserve">The idea for this </w:t>
      </w:r>
      <w:r w:rsidR="00D712C4" w:rsidRPr="009617D0">
        <w:t xml:space="preserve">paper </w:t>
      </w:r>
      <w:r w:rsidRPr="009617D0">
        <w:t xml:space="preserve">emerged within this group </w:t>
      </w:r>
      <w:r w:rsidR="00D712C4" w:rsidRPr="009617D0">
        <w:t>in 2021</w:t>
      </w:r>
      <w:r w:rsidRPr="009617D0">
        <w:t>,</w:t>
      </w:r>
      <w:r w:rsidR="00CA074E" w:rsidRPr="009617D0">
        <w:t xml:space="preserve"> responding to </w:t>
      </w:r>
      <w:r w:rsidR="00250FD0">
        <w:t xml:space="preserve">a </w:t>
      </w:r>
      <w:r w:rsidR="00250FD0" w:rsidRPr="009617D0">
        <w:t xml:space="preserve">call for papers on </w:t>
      </w:r>
      <w:r w:rsidR="008C0774">
        <w:t xml:space="preserve">what is happening at the nexus of </w:t>
      </w:r>
      <w:r w:rsidR="00250FD0" w:rsidRPr="009617D0">
        <w:t xml:space="preserve">humanitarian engineering </w:t>
      </w:r>
      <w:r w:rsidR="008C0774">
        <w:t xml:space="preserve">research and practice </w:t>
      </w:r>
      <w:r w:rsidR="00250FD0">
        <w:t xml:space="preserve">by the </w:t>
      </w:r>
      <w:r w:rsidRPr="009617D0">
        <w:t>Journal of Humanitarian Engineering</w:t>
      </w:r>
      <w:r w:rsidR="009617D0" w:rsidRPr="009617D0">
        <w:t>.</w:t>
      </w:r>
      <w:r w:rsidR="00F744B4" w:rsidRPr="009617D0">
        <w:t xml:space="preserve"> </w:t>
      </w:r>
    </w:p>
    <w:p w14:paraId="6971480B" w14:textId="5145D351" w:rsidR="0005724D" w:rsidRDefault="00CE60AE" w:rsidP="00163EC9">
      <w:pPr>
        <w:jc w:val="both"/>
      </w:pPr>
      <w:r w:rsidRPr="009617D0">
        <w:t xml:space="preserve">We </w:t>
      </w:r>
      <w:r w:rsidR="00F744B4" w:rsidRPr="009617D0">
        <w:t xml:space="preserve">began </w:t>
      </w:r>
      <w:r w:rsidR="009840F6">
        <w:t>the development of this paper by undertaking</w:t>
      </w:r>
      <w:r w:rsidR="00F744B4" w:rsidRPr="009617D0">
        <w:t xml:space="preserve"> </w:t>
      </w:r>
      <w:r w:rsidRPr="009617D0">
        <w:t>individual written positionalit</w:t>
      </w:r>
      <w:r w:rsidR="002728AE">
        <w:t>y statements and written reflections on our</w:t>
      </w:r>
      <w:r w:rsidRPr="009617D0">
        <w:t xml:space="preserve"> </w:t>
      </w:r>
      <w:r w:rsidR="009840F6">
        <w:t xml:space="preserve">research </w:t>
      </w:r>
      <w:r w:rsidRPr="009617D0">
        <w:t>projects and visions for humanitarian engineering in 2030</w:t>
      </w:r>
      <w:r w:rsidR="002728AE">
        <w:t xml:space="preserve"> </w:t>
      </w:r>
      <w:r w:rsidR="00703FD9">
        <w:fldChar w:fldCharType="begin"/>
      </w:r>
      <w:r w:rsidR="00237853">
        <w:instrText xml:space="preserve"> ADDIN EN.CITE &lt;EndNote&gt;&lt;Cite&gt;&lt;Author&gt;Holmes&lt;/Author&gt;&lt;Year&gt;2020&lt;/Year&gt;&lt;RecNum&gt;6&lt;/RecNum&gt;&lt;DisplayText&gt;(Holmes, 2020; Secules et al., 2021)&lt;/DisplayText&gt;&lt;record&gt;&lt;rec-number&gt;6&lt;/rec-number&gt;&lt;foreign-keys&gt;&lt;key app="EN" db-id="v2xf9w0pxp2dt7evw2nvzf2xr5v9swawp9pt" timestamp="1691124551"&gt;6&lt;/key&gt;&lt;/foreign-keys&gt;&lt;ref-type name="Journal Article"&gt;17&lt;/ref-type&gt;&lt;contributors&gt;&lt;authors&gt;&lt;author&gt;Holmes, Andrew Gary Darwin&lt;/author&gt;&lt;/authors&gt;&lt;/contributors&gt;&lt;titles&gt;&lt;title&gt;Researcher Positionality--A Consideration of Its Influence and Place in Qualitative Research--A New Researcher Guide&lt;/title&gt;&lt;secondary-title&gt;Shanlax International Journal of Education&lt;/secondary-title&gt;&lt;/titles&gt;&lt;periodical&gt;&lt;full-title&gt;Shanlax International Journal of Education&lt;/full-title&gt;&lt;/periodical&gt;&lt;pages&gt;1-10&lt;/pages&gt;&lt;volume&gt;8&lt;/volume&gt;&lt;number&gt;4&lt;/number&gt;&lt;dates&gt;&lt;year&gt;2020&lt;/year&gt;&lt;/dates&gt;&lt;isbn&gt;2320-2653&lt;/isbn&gt;&lt;urls&gt;&lt;/urls&gt;&lt;/record&gt;&lt;/Cite&gt;&lt;Cite&gt;&lt;Author&gt;Secules&lt;/Author&gt;&lt;Year&gt;2021&lt;/Year&gt;&lt;RecNum&gt;7&lt;/RecNum&gt;&lt;record&gt;&lt;rec-number&gt;7&lt;/rec-number&gt;&lt;foreign-keys&gt;&lt;key app="EN" db-id="v2xf9w0pxp2dt7evw2nvzf2xr5v9swawp9pt" timestamp="1691124552"&gt;7&lt;/key&gt;&lt;/foreign-keys&gt;&lt;ref-type name="Journal Article"&gt;17&lt;/ref-type&gt;&lt;contributors&gt;&lt;authors&gt;&lt;author&gt;Secules, Stephen&lt;/author&gt;&lt;author&gt;McCall, Cassandra&lt;/author&gt;&lt;author&gt;Mejia, Joel Alejandro&lt;/author&gt;&lt;author&gt;Beebe, Chanel&lt;/author&gt;&lt;author&gt;Masters, Adam S&lt;/author&gt;&lt;author&gt;L. Sánchez‐Peña, Matilde&lt;/author&gt;&lt;author&gt;Svyantek, Martina&lt;/author&gt;&lt;/authors&gt;&lt;/contributors&gt;&lt;titles&gt;&lt;title&gt;Positionality practices and dimensions of impact on equity research: A collaborative inquiry and call to the community&lt;/title&gt;&lt;secondary-title&gt;Journal of Engineering Education&lt;/secondary-title&gt;&lt;/titles&gt;&lt;periodical&gt;&lt;full-title&gt;Journal of Engineering Education&lt;/full-title&gt;&lt;/periodical&gt;&lt;pages&gt;19-43&lt;/pages&gt;&lt;volume&gt;110&lt;/volume&gt;&lt;number&gt;1&lt;/number&gt;&lt;dates&gt;&lt;year&gt;2021&lt;/year&gt;&lt;/dates&gt;&lt;isbn&gt;1069-4730&lt;/isbn&gt;&lt;urls&gt;&lt;/urls&gt;&lt;/record&gt;&lt;/Cite&gt;&lt;/EndNote&gt;</w:instrText>
      </w:r>
      <w:r w:rsidR="00703FD9">
        <w:fldChar w:fldCharType="separate"/>
      </w:r>
      <w:r w:rsidR="00703FD9">
        <w:rPr>
          <w:noProof/>
        </w:rPr>
        <w:t>(Holmes 2020; Secules et al. 2021)</w:t>
      </w:r>
      <w:r w:rsidR="00703FD9">
        <w:fldChar w:fldCharType="end"/>
      </w:r>
      <w:r w:rsidR="006E3D3C">
        <w:t>.</w:t>
      </w:r>
      <w:r w:rsidR="0071517C">
        <w:t xml:space="preserve"> </w:t>
      </w:r>
      <w:r w:rsidR="006E3D3C">
        <w:t xml:space="preserve">We then gathered </w:t>
      </w:r>
      <w:r w:rsidR="0089137A" w:rsidRPr="009617D0">
        <w:t>to share and discuss our individual findings as a grou</w:t>
      </w:r>
      <w:r w:rsidR="006E3D3C">
        <w:t>p</w:t>
      </w:r>
      <w:r w:rsidRPr="009617D0">
        <w:t>.</w:t>
      </w:r>
      <w:r w:rsidR="0071517C">
        <w:t xml:space="preserve"> Through rounds of individual and group reflection</w:t>
      </w:r>
      <w:r w:rsidR="005A3981">
        <w:t>,</w:t>
      </w:r>
      <w:r w:rsidR="00620E55">
        <w:t xml:space="preserve"> we refined </w:t>
      </w:r>
      <w:r w:rsidR="0071517C">
        <w:t xml:space="preserve">our perspectives about ourselves - our positionalities, work, visions and challenges </w:t>
      </w:r>
      <w:r w:rsidR="001628FD">
        <w:t>that we face</w:t>
      </w:r>
      <w:r w:rsidR="0071517C">
        <w:t xml:space="preserve">. </w:t>
      </w:r>
    </w:p>
    <w:p w14:paraId="4DA6C8B2" w14:textId="72A0AC92" w:rsidR="003C0CE5" w:rsidRDefault="0005724D" w:rsidP="00163EC9">
      <w:pPr>
        <w:jc w:val="both"/>
      </w:pPr>
      <w:r w:rsidRPr="009617D0">
        <w:t>We split into smaller groups</w:t>
      </w:r>
      <w:r>
        <w:t xml:space="preserve"> to </w:t>
      </w:r>
      <w:r w:rsidRPr="009617D0">
        <w:t>writ</w:t>
      </w:r>
      <w:r>
        <w:t xml:space="preserve">e </w:t>
      </w:r>
      <w:r w:rsidRPr="009617D0">
        <w:t>individual paper sections</w:t>
      </w:r>
      <w:r>
        <w:t xml:space="preserve"> which were then shared for review and discussed during further group meetings. </w:t>
      </w:r>
      <w:r w:rsidR="0089137A" w:rsidRPr="009617D0">
        <w:t>Initial drafts were composed of text from individual reflections by gathering the reflections into themes.</w:t>
      </w:r>
      <w:r>
        <w:t xml:space="preserve"> </w:t>
      </w:r>
      <w:r w:rsidR="007D3B59">
        <w:t>In turn, t</w:t>
      </w:r>
      <w:r>
        <w:t>his reflective and collaborative writing process further developed our articulations of our perspectives</w:t>
      </w:r>
      <w:r w:rsidR="00C035E2">
        <w:t xml:space="preserve"> </w:t>
      </w:r>
      <w:r w:rsidR="00C035E2">
        <w:fldChar w:fldCharType="begin"/>
      </w:r>
      <w:r w:rsidR="00C035E2">
        <w:instrText xml:space="preserve"> ADDIN EN.CITE &lt;EndNote&gt;&lt;Cite&gt;&lt;Author&gt;Jasper&lt;/Author&gt;&lt;Year&gt;2005&lt;/Year&gt;&lt;RecNum&gt;81&lt;/RecNum&gt;&lt;DisplayText&gt;(Jasper, 2005)&lt;/DisplayText&gt;&lt;record&gt;&lt;rec-number&gt;81&lt;/rec-number&gt;&lt;foreign-keys&gt;&lt;key app="EN" db-id="v2xf9w0pxp2dt7evw2nvzf2xr5v9swawp9pt" timestamp="1692311672"&gt;81&lt;/key&gt;&lt;/foreign-keys&gt;&lt;ref-type name="Journal Article"&gt;17&lt;/ref-type&gt;&lt;contributors&gt;&lt;authors&gt;&lt;author&gt;Jasper, Melanie A&lt;/author&gt;&lt;/authors&gt;&lt;/contributors&gt;&lt;titles&gt;&lt;title&gt;Using reflective writing within research&lt;/title&gt;&lt;secondary-title&gt;Journal of research in nursing&lt;/secondary-title&gt;&lt;/titles&gt;&lt;periodical&gt;&lt;full-title&gt;Journal of research in nursing&lt;/full-title&gt;&lt;/periodical&gt;&lt;pages&gt;247-260&lt;/pages&gt;&lt;volume&gt;10&lt;/volume&gt;&lt;number&gt;3&lt;/number&gt;&lt;dates&gt;&lt;year&gt;2005&lt;/year&gt;&lt;/dates&gt;&lt;isbn&gt;1744-9871&lt;/isbn&gt;&lt;urls&gt;&lt;/urls&gt;&lt;/record&gt;&lt;/Cite&gt;&lt;/EndNote&gt;</w:instrText>
      </w:r>
      <w:r w:rsidR="00C035E2">
        <w:fldChar w:fldCharType="separate"/>
      </w:r>
      <w:r w:rsidR="00C035E2">
        <w:rPr>
          <w:noProof/>
        </w:rPr>
        <w:t>(Jasper 2005)</w:t>
      </w:r>
      <w:r w:rsidR="00C035E2">
        <w:fldChar w:fldCharType="end"/>
      </w:r>
      <w:r>
        <w:t>.</w:t>
      </w:r>
      <w:r w:rsidR="00F744B4" w:rsidRPr="009617D0">
        <w:t xml:space="preserve"> </w:t>
      </w:r>
      <w:r w:rsidR="0089137A" w:rsidRPr="009617D0">
        <w:t xml:space="preserve">After several iterations, the lead author </w:t>
      </w:r>
      <w:r w:rsidR="003C0CE5">
        <w:t xml:space="preserve">then </w:t>
      </w:r>
      <w:r w:rsidR="0089137A" w:rsidRPr="009617D0">
        <w:t xml:space="preserve">took responsibility for weaving a </w:t>
      </w:r>
      <w:r w:rsidR="00F744B4" w:rsidRPr="009617D0">
        <w:t xml:space="preserve">cohesive </w:t>
      </w:r>
      <w:r w:rsidR="0089137A" w:rsidRPr="009617D0">
        <w:t>narrative from the draft</w:t>
      </w:r>
      <w:r w:rsidR="00793B48" w:rsidRPr="009617D0">
        <w:t xml:space="preserve">, </w:t>
      </w:r>
      <w:r w:rsidR="001708AE" w:rsidRPr="009617D0">
        <w:t>generat</w:t>
      </w:r>
      <w:r w:rsidR="00793B48" w:rsidRPr="009617D0">
        <w:t>ing</w:t>
      </w:r>
      <w:r w:rsidR="001708AE" w:rsidRPr="009617D0">
        <w:t xml:space="preserve"> a </w:t>
      </w:r>
      <w:r w:rsidR="0089137A" w:rsidRPr="009617D0">
        <w:t>coherent authorial voice.</w:t>
      </w:r>
    </w:p>
    <w:p w14:paraId="54FFE5D2" w14:textId="254635AE" w:rsidR="004E5F9D" w:rsidRDefault="008446E3" w:rsidP="00163EC9">
      <w:pPr>
        <w:jc w:val="both"/>
      </w:pPr>
      <w:r>
        <w:t xml:space="preserve">This methodology is well suited to the task of untangling how </w:t>
      </w:r>
      <w:r w:rsidR="00E62A2E">
        <w:t xml:space="preserve">both </w:t>
      </w:r>
      <w:r>
        <w:t xml:space="preserve">individual perspectives and system-level factors support and challenge </w:t>
      </w:r>
      <w:r w:rsidR="00052B76">
        <w:t xml:space="preserve">our experience of </w:t>
      </w:r>
      <w:r w:rsidR="00816C56">
        <w:t>humanitarian engineering</w:t>
      </w:r>
      <w:r w:rsidR="00052B76">
        <w:t xml:space="preserve"> research</w:t>
      </w:r>
      <w:r>
        <w:t xml:space="preserve">. </w:t>
      </w:r>
      <w:r w:rsidR="00C32108">
        <w:t>As our experiences and insights are grounded in our positionalities, it</w:t>
      </w:r>
      <w:r w:rsidR="00C11AB3">
        <w:t xml:space="preserve"> </w:t>
      </w:r>
      <w:r w:rsidR="00823F8A">
        <w:t>is</w:t>
      </w:r>
      <w:r w:rsidR="00C035E2">
        <w:t xml:space="preserve"> first</w:t>
      </w:r>
      <w:r w:rsidR="00823F8A">
        <w:t xml:space="preserve"> necessar</w:t>
      </w:r>
      <w:r w:rsidR="00C11AB3">
        <w:t>y</w:t>
      </w:r>
      <w:r w:rsidR="00823F8A">
        <w:t xml:space="preserve"> </w:t>
      </w:r>
      <w:r w:rsidR="00C32108">
        <w:t xml:space="preserve">to </w:t>
      </w:r>
      <w:r w:rsidR="00823F8A">
        <w:t>introduc</w:t>
      </w:r>
      <w:r w:rsidR="00C32108">
        <w:t xml:space="preserve">e </w:t>
      </w:r>
      <w:r w:rsidR="00823F8A">
        <w:t xml:space="preserve">our </w:t>
      </w:r>
      <w:r w:rsidR="00A97875">
        <w:t>standpoints</w:t>
      </w:r>
      <w:r w:rsidR="00823F8A">
        <w:t xml:space="preserve"> </w:t>
      </w:r>
      <w:r w:rsidR="00703FD9">
        <w:fldChar w:fldCharType="begin"/>
      </w:r>
      <w:r w:rsidR="00237853">
        <w:instrText xml:space="preserve"> ADDIN EN.CITE &lt;EndNote&gt;&lt;Cite&gt;&lt;Author&gt;Martin&lt;/Author&gt;&lt;Year&gt;2003&lt;/Year&gt;&lt;RecNum&gt;8&lt;/RecNum&gt;&lt;DisplayText&gt;(Martin &amp;amp; Mirraboopa, 2003; Wilson, 2020)&lt;/DisplayText&gt;&lt;record&gt;&lt;rec-number&gt;8&lt;/rec-number&gt;&lt;foreign-keys&gt;&lt;key app="EN" db-id="v2xf9w0pxp2dt7evw2nvzf2xr5v9swawp9pt" timestamp="1691124552"&gt;8&lt;/key&gt;&lt;/foreign-keys&gt;&lt;ref-type name="Journal Article"&gt;17&lt;/ref-type&gt;&lt;contributors&gt;&lt;authors&gt;&lt;author&gt;Martin, Karen&lt;/author&gt;&lt;author&gt;Mirraboopa, Booran&lt;/author&gt;&lt;/authors&gt;&lt;/contributors&gt;&lt;titles&gt;&lt;title&gt;Ways of knowing, being and doing: A theoretical framework and methods for indigenous and indigenist re‐search&lt;/title&gt;&lt;secondary-title&gt;Journal of Australian studies&lt;/secondary-title&gt;&lt;/titles&gt;&lt;periodical&gt;&lt;full-title&gt;Journal of Australian studies&lt;/full-title&gt;&lt;/periodical&gt;&lt;pages&gt;203-214&lt;/pages&gt;&lt;volume&gt;27&lt;/volume&gt;&lt;number&gt;76&lt;/number&gt;&lt;dates&gt;&lt;year&gt;2003&lt;/year&gt;&lt;/dates&gt;&lt;isbn&gt;1444-3058&lt;/isbn&gt;&lt;urls&gt;&lt;/urls&gt;&lt;/record&gt;&lt;/Cite&gt;&lt;Cite&gt;&lt;Author&gt;Wilson&lt;/Author&gt;&lt;Year&gt;2020&lt;/Year&gt;&lt;RecNum&gt;9&lt;/RecNum&gt;&lt;record&gt;&lt;rec-number&gt;9&lt;/rec-number&gt;&lt;foreign-keys&gt;&lt;key app="EN" db-id="v2xf9w0pxp2dt7evw2nvzf2xr5v9swawp9pt" timestamp="1691124552"&gt;9&lt;/key&gt;&lt;/foreign-keys&gt;&lt;ref-type name="Book"&gt;6&lt;/ref-type&gt;&lt;contributors&gt;&lt;authors&gt;&lt;author&gt;Wilson, Shawn&lt;/author&gt;&lt;/authors&gt;&lt;/contributors&gt;&lt;titles&gt;&lt;title&gt;Research is ceremony: Indigenous research methods&lt;/title&gt;&lt;/titles&gt;&lt;dates&gt;&lt;year&gt;2020&lt;/year&gt;&lt;/dates&gt;&lt;publisher&gt;Fernwood publishing&lt;/publisher&gt;&lt;isbn&gt;1773633295&lt;/isbn&gt;&lt;urls&gt;&lt;/urls&gt;&lt;/record&gt;&lt;/Cite&gt;&lt;/EndNote&gt;</w:instrText>
      </w:r>
      <w:r w:rsidR="00703FD9">
        <w:fldChar w:fldCharType="separate"/>
      </w:r>
      <w:r w:rsidR="00703FD9">
        <w:rPr>
          <w:noProof/>
        </w:rPr>
        <w:t xml:space="preserve">(Martin </w:t>
      </w:r>
      <w:r w:rsidR="00FD3458">
        <w:rPr>
          <w:noProof/>
        </w:rPr>
        <w:t>and</w:t>
      </w:r>
      <w:r w:rsidR="00703FD9">
        <w:rPr>
          <w:noProof/>
        </w:rPr>
        <w:t xml:space="preserve"> Mirraboopa 2003; Wilson 2020)</w:t>
      </w:r>
      <w:r w:rsidR="00703FD9">
        <w:fldChar w:fldCharType="end"/>
      </w:r>
      <w:r w:rsidR="00A97875">
        <w:t xml:space="preserve">. </w:t>
      </w:r>
    </w:p>
    <w:p w14:paraId="43523914" w14:textId="77777777" w:rsidR="00344614" w:rsidRDefault="00344614" w:rsidP="00163EC9">
      <w:pPr>
        <w:jc w:val="both"/>
      </w:pPr>
    </w:p>
    <w:p w14:paraId="78B362AC" w14:textId="55677D8B" w:rsidR="008446E3" w:rsidRDefault="008446E3" w:rsidP="00C42143">
      <w:pPr>
        <w:numPr>
          <w:ilvl w:val="1"/>
          <w:numId w:val="22"/>
        </w:numPr>
        <w:pBdr>
          <w:top w:val="nil"/>
          <w:left w:val="nil"/>
          <w:bottom w:val="nil"/>
          <w:right w:val="nil"/>
          <w:between w:val="nil"/>
        </w:pBdr>
        <w:spacing w:before="0" w:after="200"/>
        <w:rPr>
          <w:color w:val="000000"/>
        </w:rPr>
      </w:pPr>
      <w:bookmarkStart w:id="5" w:name="_Ref141706178"/>
      <w:r>
        <w:rPr>
          <w:b/>
          <w:color w:val="000000"/>
          <w:szCs w:val="24"/>
        </w:rPr>
        <w:t>Positionality</w:t>
      </w:r>
      <w:bookmarkEnd w:id="5"/>
    </w:p>
    <w:p w14:paraId="4679BFA9" w14:textId="2B9B8125" w:rsidR="00C32108" w:rsidRDefault="00C42143" w:rsidP="00163EC9">
      <w:pPr>
        <w:pBdr>
          <w:top w:val="nil"/>
          <w:left w:val="nil"/>
          <w:bottom w:val="nil"/>
          <w:right w:val="nil"/>
          <w:between w:val="nil"/>
        </w:pBdr>
        <w:spacing w:before="0" w:after="200"/>
        <w:jc w:val="both"/>
        <w:rPr>
          <w:color w:val="000000"/>
        </w:rPr>
      </w:pPr>
      <w:r w:rsidRPr="008446E3">
        <w:rPr>
          <w:color w:val="000000"/>
        </w:rPr>
        <w:t xml:space="preserve">We are a group of </w:t>
      </w:r>
      <w:r w:rsidR="003C5AC0">
        <w:rPr>
          <w:color w:val="000000"/>
        </w:rPr>
        <w:t>seven</w:t>
      </w:r>
      <w:r w:rsidRPr="008446E3">
        <w:rPr>
          <w:color w:val="000000"/>
        </w:rPr>
        <w:t xml:space="preserve"> PhD scholars across </w:t>
      </w:r>
      <w:r w:rsidR="00F02628">
        <w:rPr>
          <w:color w:val="000000"/>
        </w:rPr>
        <w:t>three</w:t>
      </w:r>
      <w:r w:rsidRPr="008446E3">
        <w:rPr>
          <w:color w:val="000000"/>
        </w:rPr>
        <w:t xml:space="preserve"> Australian universities. We bring a range of disciplinary experience, including engineering, anthropology, and sociology, with professional backgrounds in infrastructure, design, public service</w:t>
      </w:r>
      <w:r w:rsidR="00E62A2E">
        <w:rPr>
          <w:color w:val="000000"/>
        </w:rPr>
        <w:t>, universities</w:t>
      </w:r>
      <w:r w:rsidRPr="008446E3">
        <w:rPr>
          <w:color w:val="000000"/>
        </w:rPr>
        <w:t>, NGOs, and community development in Australian and international contexts. We are mainly situated in engineering faculties, considering engineering and technology within social and development settings.</w:t>
      </w:r>
      <w:r w:rsidR="001B48CA" w:rsidRPr="001B48CA">
        <w:t xml:space="preserve"> </w:t>
      </w:r>
      <w:r w:rsidR="001B48CA">
        <w:t>A</w:t>
      </w:r>
      <w:r w:rsidR="001B48CA" w:rsidRPr="001B48CA">
        <w:rPr>
          <w:color w:val="000000"/>
        </w:rPr>
        <w:t xml:space="preserve">s both Settlers and Indigenous people on unceded Indigenous lands, we are all “entangled in resettlement, reoccupation and </w:t>
      </w:r>
      <w:proofErr w:type="spellStart"/>
      <w:r w:rsidR="001B48CA" w:rsidRPr="001B48CA">
        <w:rPr>
          <w:color w:val="000000"/>
        </w:rPr>
        <w:t>reinhabitation</w:t>
      </w:r>
      <w:proofErr w:type="spellEnd"/>
      <w:r w:rsidR="001B48CA" w:rsidRPr="001B48CA">
        <w:rPr>
          <w:color w:val="000000"/>
        </w:rPr>
        <w:t xml:space="preserve"> that … furthers settler colonialism” despite our </w:t>
      </w:r>
      <w:r w:rsidR="001B48CA" w:rsidRPr="001B48CA">
        <w:rPr>
          <w:color w:val="000000"/>
        </w:rPr>
        <w:lastRenderedPageBreak/>
        <w:t>identities or wishes</w:t>
      </w:r>
      <w:r w:rsidR="001B48CA">
        <w:rPr>
          <w:color w:val="000000"/>
        </w:rPr>
        <w:t xml:space="preserve"> </w:t>
      </w:r>
      <w:r w:rsidR="00072566">
        <w:rPr>
          <w:color w:val="000000"/>
        </w:rPr>
        <w:fldChar w:fldCharType="begin"/>
      </w:r>
      <w:r w:rsidR="00237853">
        <w:rPr>
          <w:color w:val="000000"/>
        </w:rPr>
        <w:instrText xml:space="preserve"> ADDIN EN.CITE &lt;EndNote&gt;&lt;Cite&gt;&lt;Author&gt;Tuck&lt;/Author&gt;&lt;Year&gt;2021&lt;/Year&gt;&lt;RecNum&gt;10&lt;/RecNum&gt;&lt;DisplayText&gt;(Tuck &amp;amp; Yang, 2021)&lt;/DisplayText&gt;&lt;record&gt;&lt;rec-number&gt;10&lt;/rec-number&gt;&lt;foreign-keys&gt;&lt;key app="EN" db-id="v2xf9w0pxp2dt7evw2nvzf2xr5v9swawp9pt" timestamp="1691124552"&gt;10&lt;/key&gt;&lt;/foreign-keys&gt;&lt;ref-type name="Journal Article"&gt;17&lt;/ref-type&gt;&lt;contributors&gt;&lt;authors&gt;&lt;author&gt;Tuck, Eve&lt;/author&gt;&lt;author&gt;Yang, K Wayne&lt;/author&gt;&lt;/authors&gt;&lt;/contributors&gt;&lt;titles&gt;&lt;title&gt;Decolonization is not a metaphor&lt;/title&gt;&lt;secondary-title&gt;Tabula Rasa&lt;/secondary-title&gt;&lt;/titles&gt;&lt;periodical&gt;&lt;full-title&gt;Tabula Rasa&lt;/full-title&gt;&lt;/periodical&gt;&lt;pages&gt;61-111&lt;/pages&gt;&lt;number&gt;38&lt;/number&gt;&lt;dates&gt;&lt;year&gt;2021&lt;/year&gt;&lt;/dates&gt;&lt;isbn&gt;1794-2489&lt;/isbn&gt;&lt;urls&gt;&lt;/urls&gt;&lt;/record&gt;&lt;/Cite&gt;&lt;/EndNote&gt;</w:instrText>
      </w:r>
      <w:r w:rsidR="00072566">
        <w:rPr>
          <w:color w:val="000000"/>
        </w:rPr>
        <w:fldChar w:fldCharType="separate"/>
      </w:r>
      <w:r w:rsidR="00072566">
        <w:rPr>
          <w:noProof/>
          <w:color w:val="000000"/>
        </w:rPr>
        <w:t xml:space="preserve">(Tuck </w:t>
      </w:r>
      <w:r w:rsidR="00FD3458">
        <w:rPr>
          <w:noProof/>
          <w:color w:val="000000"/>
        </w:rPr>
        <w:t>and</w:t>
      </w:r>
      <w:r w:rsidR="00072566">
        <w:rPr>
          <w:noProof/>
          <w:color w:val="000000"/>
        </w:rPr>
        <w:t xml:space="preserve"> Yang 20</w:t>
      </w:r>
      <w:r w:rsidR="008F2DCC">
        <w:rPr>
          <w:noProof/>
          <w:color w:val="000000"/>
        </w:rPr>
        <w:t>12</w:t>
      </w:r>
      <w:r w:rsidR="003B1A33">
        <w:rPr>
          <w:noProof/>
          <w:color w:val="000000"/>
        </w:rPr>
        <w:t>, p. 1</w:t>
      </w:r>
      <w:r w:rsidR="00072566">
        <w:rPr>
          <w:noProof/>
          <w:color w:val="000000"/>
        </w:rPr>
        <w:t>)</w:t>
      </w:r>
      <w:r w:rsidR="00072566">
        <w:rPr>
          <w:color w:val="000000"/>
        </w:rPr>
        <w:fldChar w:fldCharType="end"/>
      </w:r>
      <w:r w:rsidR="00072566">
        <w:rPr>
          <w:color w:val="000000"/>
        </w:rPr>
        <w:t>.</w:t>
      </w:r>
      <w:r w:rsidR="002A74E4">
        <w:rPr>
          <w:color w:val="000000"/>
        </w:rPr>
        <w:t xml:space="preserve"> </w:t>
      </w:r>
      <w:r w:rsidR="004839CB">
        <w:rPr>
          <w:color w:val="000000"/>
        </w:rPr>
        <w:t>As such, t</w:t>
      </w:r>
      <w:r w:rsidR="004839CB">
        <w:t xml:space="preserve">here is a risk of perpetuating harm and reinforcing colonisation and its impacts </w:t>
      </w:r>
      <w:r w:rsidR="004839CB">
        <w:fldChar w:fldCharType="begin"/>
      </w:r>
      <w:r w:rsidR="004839CB">
        <w:instrText xml:space="preserve"> ADDIN EN.CITE &lt;EndNote&gt;&lt;Cite&gt;&lt;Author&gt;Smith&lt;/Author&gt;&lt;Year&gt;2021&lt;/Year&gt;&lt;RecNum&gt;34&lt;/RecNum&gt;&lt;DisplayText&gt;(L. T. Smith, 2021; T. Smith, 1999)&lt;/DisplayText&gt;&lt;record&gt;&lt;rec-number&gt;34&lt;/rec-number&gt;&lt;foreign-keys&gt;&lt;key app="EN" db-id="v2xf9w0pxp2dt7evw2nvzf2xr5v9swawp9pt" timestamp="1691124552"&gt;34&lt;/key&gt;&lt;/foreign-keys&gt;&lt;ref-type name="Book"&gt;6&lt;/ref-type&gt;&lt;contributors&gt;&lt;authors&gt;&lt;author&gt;Smith, Linda Tuhiwai&lt;/author&gt;&lt;/authors&gt;&lt;/contributors&gt;&lt;titles&gt;&lt;title&gt;Decolonizing methodologies: Research and indigenous peoples&lt;/title&gt;&lt;/titles&gt;&lt;dates&gt;&lt;year&gt;2021&lt;/year&gt;&lt;/dates&gt;&lt;publisher&gt;Bloomsbury Publishing&lt;/publisher&gt;&lt;isbn&gt;1786998130&lt;/isbn&gt;&lt;urls&gt;&lt;/urls&gt;&lt;/record&gt;&lt;/Cite&gt;&lt;Cite&gt;&lt;Author&gt;Smith&lt;/Author&gt;&lt;Year&gt;1999&lt;/Year&gt;&lt;RecNum&gt;35&lt;/RecNum&gt;&lt;record&gt;&lt;rec-number&gt;35&lt;/rec-number&gt;&lt;foreign-keys&gt;&lt;key app="EN" db-id="v2xf9w0pxp2dt7evw2nvzf2xr5v9swawp9pt" timestamp="1691124552"&gt;35&lt;/key&gt;&lt;/foreign-keys&gt;&lt;ref-type name="Journal Article"&gt;17&lt;/ref-type&gt;&lt;contributors&gt;&lt;authors&gt;&lt;author&gt;Smith, Tuhiwai&lt;/author&gt;&lt;/authors&gt;&lt;/contributors&gt;&lt;titles&gt;&lt;title&gt;Research and indigenous peoples&lt;/title&gt;&lt;secondary-title&gt;London &amp;amp; New York: Zed Books Ltd&lt;/secondary-title&gt;&lt;/titles&gt;&lt;periodical&gt;&lt;full-title&gt;London &amp;amp; New York: Zed Books Ltd&lt;/full-title&gt;&lt;/periodical&gt;&lt;dates&gt;&lt;year&gt;1999&lt;/year&gt;&lt;/dates&gt;&lt;urls&gt;&lt;/urls&gt;&lt;/record&gt;&lt;/Cite&gt;&lt;/EndNote&gt;</w:instrText>
      </w:r>
      <w:r w:rsidR="004839CB">
        <w:fldChar w:fldCharType="separate"/>
      </w:r>
      <w:r w:rsidR="004839CB">
        <w:rPr>
          <w:noProof/>
        </w:rPr>
        <w:t>(Smith 2021)</w:t>
      </w:r>
      <w:r w:rsidR="004839CB">
        <w:fldChar w:fldCharType="end"/>
      </w:r>
      <w:r w:rsidR="004839CB">
        <w:t xml:space="preserve">. </w:t>
      </w:r>
      <w:r w:rsidR="00F6151A">
        <w:rPr>
          <w:color w:val="000000"/>
        </w:rPr>
        <w:t xml:space="preserve">Our positionalities are also characterised by </w:t>
      </w:r>
      <w:r w:rsidR="004839CB">
        <w:rPr>
          <w:color w:val="000000"/>
        </w:rPr>
        <w:t>an openness to evolve our practice</w:t>
      </w:r>
      <w:r w:rsidR="000D22A2">
        <w:rPr>
          <w:color w:val="000000"/>
        </w:rPr>
        <w:t xml:space="preserve">, </w:t>
      </w:r>
      <w:r w:rsidR="00F6151A">
        <w:rPr>
          <w:color w:val="000000"/>
        </w:rPr>
        <w:t>engag</w:t>
      </w:r>
      <w:r w:rsidR="004839CB">
        <w:rPr>
          <w:color w:val="000000"/>
        </w:rPr>
        <w:t>ing</w:t>
      </w:r>
      <w:r w:rsidR="00F6151A">
        <w:rPr>
          <w:color w:val="000000"/>
        </w:rPr>
        <w:t xml:space="preserve"> in </w:t>
      </w:r>
      <w:r w:rsidR="00303AAE">
        <w:rPr>
          <w:color w:val="000000"/>
        </w:rPr>
        <w:t xml:space="preserve">learning, </w:t>
      </w:r>
      <w:r w:rsidR="00F6151A">
        <w:rPr>
          <w:color w:val="000000"/>
        </w:rPr>
        <w:t xml:space="preserve">discourse and action that address </w:t>
      </w:r>
      <w:r w:rsidR="00A27AC3">
        <w:rPr>
          <w:color w:val="000000"/>
        </w:rPr>
        <w:t>these</w:t>
      </w:r>
      <w:r w:rsidR="00BD51B2">
        <w:rPr>
          <w:color w:val="000000"/>
        </w:rPr>
        <w:t xml:space="preserve"> </w:t>
      </w:r>
      <w:r w:rsidR="00A27AC3">
        <w:rPr>
          <w:color w:val="000000"/>
        </w:rPr>
        <w:t>contradictions</w:t>
      </w:r>
      <w:r w:rsidR="00F6151A">
        <w:rPr>
          <w:color w:val="000000"/>
        </w:rPr>
        <w:t>.</w:t>
      </w:r>
    </w:p>
    <w:p w14:paraId="32CBAB4F" w14:textId="134B73E1" w:rsidR="00C45AD0" w:rsidRPr="00410B09" w:rsidRDefault="00C42143" w:rsidP="00163EC9">
      <w:pPr>
        <w:pBdr>
          <w:top w:val="nil"/>
          <w:left w:val="nil"/>
          <w:bottom w:val="nil"/>
          <w:right w:val="nil"/>
          <w:between w:val="nil"/>
        </w:pBdr>
        <w:spacing w:before="0" w:after="200"/>
        <w:jc w:val="both"/>
        <w:rPr>
          <w:color w:val="000000"/>
        </w:rPr>
      </w:pPr>
      <w:r w:rsidRPr="72D21027">
        <w:t>We have included individual statements at the conclusion of the paper to highlight what lived experience</w:t>
      </w:r>
      <w:r w:rsidR="00C32108">
        <w:t xml:space="preserve">s </w:t>
      </w:r>
      <w:r w:rsidRPr="72D21027">
        <w:t>we each bring</w:t>
      </w:r>
      <w:r>
        <w:t xml:space="preserve"> – our positionalities in this research</w:t>
      </w:r>
      <w:r w:rsidRPr="00BA2607">
        <w:t xml:space="preserve">. </w:t>
      </w:r>
      <w:r>
        <w:t xml:space="preserve">A summary of our research sector and professional and academic backgrounds can also be found below in </w:t>
      </w:r>
      <w:r w:rsidRPr="00BA2607">
        <w:fldChar w:fldCharType="begin"/>
      </w:r>
      <w:r w:rsidRPr="00BA2607">
        <w:instrText xml:space="preserve"> REF _Ref102121978 \h  \* MERGEFORMAT </w:instrText>
      </w:r>
      <w:r w:rsidRPr="00BA2607">
        <w:fldChar w:fldCharType="separate"/>
      </w:r>
      <w:r w:rsidRPr="00BA2607">
        <w:t xml:space="preserve">Table </w:t>
      </w:r>
      <w:r w:rsidRPr="00BA2607">
        <w:rPr>
          <w:noProof/>
        </w:rPr>
        <w:t>1</w:t>
      </w:r>
      <w:r w:rsidRPr="00BA2607">
        <w:fldChar w:fldCharType="end"/>
      </w:r>
      <w:r>
        <w:t xml:space="preserve">. </w:t>
      </w:r>
      <w:r w:rsidR="00C32108">
        <w:t>In line with an interpretivist lens, the</w:t>
      </w:r>
      <w:r>
        <w:t xml:space="preserve"> </w:t>
      </w:r>
      <w:r w:rsidR="00C32108">
        <w:t xml:space="preserve">aim </w:t>
      </w:r>
      <w:r w:rsidR="00163488">
        <w:t xml:space="preserve">is </w:t>
      </w:r>
      <w:r w:rsidR="00C32108">
        <w:t>to ground both the material and interpretive contexts of our autoethnographic analysis</w:t>
      </w:r>
      <w:r>
        <w:t xml:space="preserve">. </w:t>
      </w:r>
    </w:p>
    <w:p w14:paraId="50CFB61D" w14:textId="548AFE9B" w:rsidR="00CE4816" w:rsidRPr="00CE4816" w:rsidRDefault="00CE4816" w:rsidP="00163EC9">
      <w:pPr>
        <w:numPr>
          <w:ilvl w:val="1"/>
          <w:numId w:val="22"/>
        </w:numPr>
        <w:pBdr>
          <w:top w:val="nil"/>
          <w:left w:val="nil"/>
          <w:bottom w:val="nil"/>
          <w:right w:val="nil"/>
          <w:between w:val="nil"/>
        </w:pBdr>
        <w:spacing w:before="0" w:after="200"/>
        <w:jc w:val="both"/>
        <w:rPr>
          <w:color w:val="000000"/>
        </w:rPr>
      </w:pPr>
      <w:r>
        <w:rPr>
          <w:b/>
          <w:color w:val="000000"/>
          <w:szCs w:val="24"/>
        </w:rPr>
        <w:t xml:space="preserve">Notes on interpretation and scope </w:t>
      </w:r>
    </w:p>
    <w:p w14:paraId="029B33E2" w14:textId="3489BDCB" w:rsidR="00C42143" w:rsidRDefault="00C42143" w:rsidP="00163EC9">
      <w:pPr>
        <w:pBdr>
          <w:top w:val="nil"/>
          <w:left w:val="nil"/>
          <w:bottom w:val="nil"/>
          <w:right w:val="nil"/>
          <w:between w:val="nil"/>
        </w:pBdr>
        <w:spacing w:before="0" w:after="200"/>
        <w:jc w:val="both"/>
      </w:pPr>
      <w:r w:rsidRPr="72D21027">
        <w:t xml:space="preserve">Humanitarian engineering is a contested term </w:t>
      </w:r>
      <w:r>
        <w:t>with</w:t>
      </w:r>
      <w:r w:rsidRPr="72D21027">
        <w:t xml:space="preserve"> various interpretations, meaning some scholars may not </w:t>
      </w:r>
      <w:r w:rsidR="007E3918">
        <w:t>define</w:t>
      </w:r>
      <w:r w:rsidRPr="72D21027">
        <w:t xml:space="preserve"> their work the way we do. </w:t>
      </w:r>
      <w:r w:rsidR="00902670">
        <w:t>Being an interpretive, autoethnographic work, this paper</w:t>
      </w:r>
      <w:r w:rsidR="00C26EC1">
        <w:t xml:space="preserve"> is</w:t>
      </w:r>
      <w:r w:rsidRPr="72D21027">
        <w:t xml:space="preserve"> representative of the authors’ experiences</w:t>
      </w:r>
      <w:r w:rsidR="00902670">
        <w:t xml:space="preserve"> rather than </w:t>
      </w:r>
      <w:r w:rsidRPr="72D21027">
        <w:t>all Australian PhD scholars working in humanitarian engineering or related fields</w:t>
      </w:r>
      <w:r w:rsidR="00902670">
        <w:t xml:space="preserve">. Despite this, </w:t>
      </w:r>
      <w:r w:rsidR="00052B76">
        <w:t xml:space="preserve">our perspectives </w:t>
      </w:r>
      <w:r w:rsidR="00902670">
        <w:t xml:space="preserve">do represent </w:t>
      </w:r>
      <w:r w:rsidR="00052B76">
        <w:t xml:space="preserve">an emerging </w:t>
      </w:r>
      <w:r w:rsidR="00FC78EA">
        <w:t>critical</w:t>
      </w:r>
      <w:r w:rsidR="00052B76">
        <w:t xml:space="preserve"> mass of researchers in named </w:t>
      </w:r>
      <w:r w:rsidR="00902670">
        <w:t xml:space="preserve">humanitarian engineering research groups. </w:t>
      </w:r>
      <w:r w:rsidR="00052B76">
        <w:t>W</w:t>
      </w:r>
      <w:r w:rsidRPr="72D21027">
        <w:t xml:space="preserve">e hope this stimulates a critical and reflexive </w:t>
      </w:r>
      <w:r>
        <w:t>dialogue</w:t>
      </w:r>
      <w:r w:rsidRPr="72D21027">
        <w:t xml:space="preserve"> about what it means to do PhD research in humanitarian engineering</w:t>
      </w:r>
      <w:r>
        <w:t xml:space="preserve">, and how we might better engage in this research. </w:t>
      </w:r>
      <w:r w:rsidR="00902670" w:rsidRPr="008446E3">
        <w:rPr>
          <w:color w:val="000000"/>
        </w:rPr>
        <w:t xml:space="preserve">Throughout this paper we may indicate that some or all scholars hold a particular perspective or experience. Sometimes we name </w:t>
      </w:r>
      <w:proofErr w:type="gramStart"/>
      <w:r w:rsidR="00902670" w:rsidRPr="008446E3">
        <w:rPr>
          <w:color w:val="000000"/>
        </w:rPr>
        <w:t xml:space="preserve">particular </w:t>
      </w:r>
      <w:r w:rsidR="00902670">
        <w:rPr>
          <w:color w:val="000000"/>
        </w:rPr>
        <w:t>authors</w:t>
      </w:r>
      <w:proofErr w:type="gramEnd"/>
      <w:r w:rsidR="00902670" w:rsidRPr="008446E3">
        <w:rPr>
          <w:color w:val="000000"/>
        </w:rPr>
        <w:t xml:space="preserve">, </w:t>
      </w:r>
      <w:r w:rsidR="00902670">
        <w:rPr>
          <w:color w:val="000000"/>
        </w:rPr>
        <w:t xml:space="preserve">and when </w:t>
      </w:r>
      <w:r w:rsidR="00902670" w:rsidRPr="008446E3">
        <w:rPr>
          <w:color w:val="000000"/>
        </w:rPr>
        <w:t xml:space="preserve">we wish to remain anonymous, we do not indicate names.  </w:t>
      </w:r>
    </w:p>
    <w:p w14:paraId="1722289D" w14:textId="487C9405" w:rsidR="00C42143" w:rsidRPr="00163EC9" w:rsidRDefault="00C42143" w:rsidP="00C42143">
      <w:pPr>
        <w:pStyle w:val="Caption"/>
        <w:keepNext/>
        <w:rPr>
          <w:i w:val="0"/>
          <w:iCs w:val="0"/>
          <w:color w:val="auto"/>
          <w:sz w:val="22"/>
          <w:szCs w:val="22"/>
        </w:rPr>
      </w:pPr>
      <w:bookmarkStart w:id="6" w:name="_Ref102121978"/>
      <w:r w:rsidRPr="00163EC9">
        <w:rPr>
          <w:i w:val="0"/>
          <w:iCs w:val="0"/>
          <w:color w:val="auto"/>
          <w:sz w:val="22"/>
          <w:szCs w:val="22"/>
        </w:rPr>
        <w:t xml:space="preserve">Table </w:t>
      </w:r>
      <w:r w:rsidRPr="00163EC9">
        <w:rPr>
          <w:i w:val="0"/>
          <w:iCs w:val="0"/>
          <w:color w:val="auto"/>
          <w:sz w:val="22"/>
          <w:szCs w:val="22"/>
        </w:rPr>
        <w:fldChar w:fldCharType="begin"/>
      </w:r>
      <w:r w:rsidRPr="00163EC9">
        <w:rPr>
          <w:i w:val="0"/>
          <w:iCs w:val="0"/>
          <w:color w:val="auto"/>
          <w:sz w:val="22"/>
          <w:szCs w:val="22"/>
        </w:rPr>
        <w:instrText xml:space="preserve"> SEQ Table \* ARABIC </w:instrText>
      </w:r>
      <w:r w:rsidRPr="00163EC9">
        <w:rPr>
          <w:i w:val="0"/>
          <w:iCs w:val="0"/>
          <w:color w:val="auto"/>
          <w:sz w:val="22"/>
          <w:szCs w:val="22"/>
        </w:rPr>
        <w:fldChar w:fldCharType="separate"/>
      </w:r>
      <w:r w:rsidRPr="00163EC9">
        <w:rPr>
          <w:i w:val="0"/>
          <w:iCs w:val="0"/>
          <w:noProof/>
          <w:color w:val="auto"/>
          <w:sz w:val="22"/>
          <w:szCs w:val="22"/>
        </w:rPr>
        <w:t>1</w:t>
      </w:r>
      <w:r w:rsidRPr="00163EC9">
        <w:rPr>
          <w:i w:val="0"/>
          <w:iCs w:val="0"/>
          <w:color w:val="auto"/>
          <w:sz w:val="22"/>
          <w:szCs w:val="22"/>
        </w:rPr>
        <w:fldChar w:fldCharType="end"/>
      </w:r>
      <w:bookmarkEnd w:id="6"/>
      <w:r w:rsidRPr="00163EC9">
        <w:rPr>
          <w:i w:val="0"/>
          <w:iCs w:val="0"/>
          <w:color w:val="auto"/>
          <w:sz w:val="22"/>
          <w:szCs w:val="22"/>
        </w:rPr>
        <w:t xml:space="preserve">: The table below </w:t>
      </w:r>
      <w:r w:rsidR="00127112" w:rsidRPr="00163EC9">
        <w:rPr>
          <w:i w:val="0"/>
          <w:iCs w:val="0"/>
          <w:color w:val="auto"/>
          <w:sz w:val="22"/>
          <w:szCs w:val="22"/>
        </w:rPr>
        <w:t xml:space="preserve">expands on our individual </w:t>
      </w:r>
      <w:r w:rsidR="00B371AD" w:rsidRPr="00163EC9">
        <w:rPr>
          <w:i w:val="0"/>
          <w:iCs w:val="0"/>
          <w:color w:val="auto"/>
          <w:sz w:val="22"/>
          <w:szCs w:val="22"/>
        </w:rPr>
        <w:t>research</w:t>
      </w:r>
      <w:r w:rsidR="005155D2" w:rsidRPr="00163EC9">
        <w:rPr>
          <w:i w:val="0"/>
          <w:iCs w:val="0"/>
          <w:color w:val="auto"/>
          <w:sz w:val="22"/>
          <w:szCs w:val="22"/>
        </w:rPr>
        <w:t xml:space="preserve"> </w:t>
      </w:r>
      <w:r w:rsidR="00BC6A81" w:rsidRPr="00163EC9">
        <w:rPr>
          <w:i w:val="0"/>
          <w:iCs w:val="0"/>
          <w:color w:val="auto"/>
          <w:sz w:val="22"/>
          <w:szCs w:val="22"/>
        </w:rPr>
        <w:t xml:space="preserve">perspectives </w:t>
      </w:r>
      <w:r w:rsidR="005155D2" w:rsidRPr="00163EC9">
        <w:rPr>
          <w:i w:val="0"/>
          <w:iCs w:val="0"/>
          <w:color w:val="auto"/>
          <w:sz w:val="22"/>
          <w:szCs w:val="22"/>
        </w:rPr>
        <w:t xml:space="preserve">through the lens of sector, collaborations, </w:t>
      </w:r>
      <w:r w:rsidR="00AE1C0A" w:rsidRPr="00163EC9">
        <w:rPr>
          <w:i w:val="0"/>
          <w:iCs w:val="0"/>
          <w:color w:val="auto"/>
          <w:sz w:val="22"/>
          <w:szCs w:val="22"/>
        </w:rPr>
        <w:t>theoretical</w:t>
      </w:r>
      <w:r w:rsidR="00F94B69" w:rsidRPr="00163EC9">
        <w:rPr>
          <w:i w:val="0"/>
          <w:iCs w:val="0"/>
          <w:color w:val="auto"/>
          <w:sz w:val="22"/>
          <w:szCs w:val="22"/>
        </w:rPr>
        <w:t xml:space="preserve"> </w:t>
      </w:r>
      <w:r w:rsidR="00C643A6" w:rsidRPr="00163EC9">
        <w:rPr>
          <w:i w:val="0"/>
          <w:iCs w:val="0"/>
          <w:color w:val="auto"/>
          <w:sz w:val="22"/>
          <w:szCs w:val="22"/>
        </w:rPr>
        <w:t>perspectives and impact.</w:t>
      </w:r>
    </w:p>
    <w:tbl>
      <w:tblPr>
        <w:tblW w:w="9064" w:type="dxa"/>
        <w:tblCellSpacing w:w="5" w:type="dxa"/>
        <w:tblCellMar>
          <w:top w:w="15" w:type="dxa"/>
          <w:left w:w="170" w:type="dxa"/>
          <w:bottom w:w="15" w:type="dxa"/>
          <w:right w:w="170" w:type="dxa"/>
        </w:tblCellMar>
        <w:tblLook w:val="04A0" w:firstRow="1" w:lastRow="0" w:firstColumn="1" w:lastColumn="0" w:noHBand="0" w:noVBand="1"/>
      </w:tblPr>
      <w:tblGrid>
        <w:gridCol w:w="1048"/>
        <w:gridCol w:w="1743"/>
        <w:gridCol w:w="2054"/>
        <w:gridCol w:w="2179"/>
        <w:gridCol w:w="2040"/>
      </w:tblGrid>
      <w:tr w:rsidR="00D10899" w14:paraId="2D3E9609" w14:textId="77777777" w:rsidTr="0D4E521A">
        <w:trPr>
          <w:tblCellSpacing w:w="5" w:type="dxa"/>
        </w:trPr>
        <w:tc>
          <w:tcPr>
            <w:tcW w:w="1037" w:type="dxa"/>
            <w:tcMar>
              <w:top w:w="0" w:type="dxa"/>
              <w:left w:w="108" w:type="dxa"/>
              <w:bottom w:w="0" w:type="dxa"/>
              <w:right w:w="108" w:type="dxa"/>
            </w:tcMar>
            <w:hideMark/>
          </w:tcPr>
          <w:p w14:paraId="147CDBC4" w14:textId="77777777" w:rsidR="00C42143" w:rsidRPr="00C131C8" w:rsidRDefault="00C42143" w:rsidP="00E350DB">
            <w:pPr>
              <w:pStyle w:val="NormalWeb"/>
              <w:spacing w:before="120" w:beforeAutospacing="0" w:after="0" w:afterAutospacing="0"/>
              <w:rPr>
                <w:sz w:val="22"/>
                <w:szCs w:val="22"/>
              </w:rPr>
            </w:pPr>
            <w:r w:rsidRPr="00C131C8">
              <w:rPr>
                <w:color w:val="000000"/>
                <w:sz w:val="22"/>
                <w:szCs w:val="22"/>
              </w:rPr>
              <w:t>Author</w:t>
            </w:r>
          </w:p>
        </w:tc>
        <w:tc>
          <w:tcPr>
            <w:tcW w:w="1741" w:type="dxa"/>
            <w:tcMar>
              <w:top w:w="0" w:type="dxa"/>
              <w:left w:w="108" w:type="dxa"/>
              <w:bottom w:w="0" w:type="dxa"/>
              <w:right w:w="108" w:type="dxa"/>
            </w:tcMar>
            <w:hideMark/>
          </w:tcPr>
          <w:p w14:paraId="1507B8AF" w14:textId="24D577C3" w:rsidR="00C42143" w:rsidRPr="00C131C8" w:rsidRDefault="00C42143" w:rsidP="00E350DB">
            <w:pPr>
              <w:pStyle w:val="NormalWeb"/>
              <w:spacing w:before="120" w:beforeAutospacing="0" w:after="0" w:afterAutospacing="0"/>
              <w:rPr>
                <w:sz w:val="22"/>
                <w:szCs w:val="22"/>
              </w:rPr>
            </w:pPr>
            <w:r w:rsidRPr="00C131C8">
              <w:rPr>
                <w:color w:val="000000"/>
                <w:sz w:val="22"/>
                <w:szCs w:val="22"/>
              </w:rPr>
              <w:t>Sector/</w:t>
            </w:r>
            <w:r w:rsidR="009F3070" w:rsidRPr="00C131C8">
              <w:rPr>
                <w:color w:val="000000"/>
                <w:sz w:val="22"/>
                <w:szCs w:val="22"/>
              </w:rPr>
              <w:t>F</w:t>
            </w:r>
            <w:r w:rsidRPr="00C131C8">
              <w:rPr>
                <w:color w:val="000000"/>
                <w:sz w:val="22"/>
                <w:szCs w:val="22"/>
              </w:rPr>
              <w:t xml:space="preserve">ield of </w:t>
            </w:r>
            <w:r w:rsidR="009F3070" w:rsidRPr="00C131C8">
              <w:rPr>
                <w:color w:val="000000"/>
                <w:sz w:val="22"/>
                <w:szCs w:val="22"/>
              </w:rPr>
              <w:t>R</w:t>
            </w:r>
            <w:r w:rsidRPr="00C131C8">
              <w:rPr>
                <w:color w:val="000000"/>
                <w:sz w:val="22"/>
                <w:szCs w:val="22"/>
              </w:rPr>
              <w:t>esearch</w:t>
            </w:r>
          </w:p>
        </w:tc>
        <w:tc>
          <w:tcPr>
            <w:tcW w:w="2059" w:type="dxa"/>
            <w:tcMar>
              <w:top w:w="0" w:type="dxa"/>
              <w:left w:w="10" w:type="dxa"/>
              <w:bottom w:w="0" w:type="dxa"/>
              <w:right w:w="10" w:type="dxa"/>
            </w:tcMar>
            <w:hideMark/>
          </w:tcPr>
          <w:p w14:paraId="6444DA2E" w14:textId="3DE3C65A" w:rsidR="00C42143" w:rsidRPr="00C131C8" w:rsidRDefault="0094244E" w:rsidP="00E350DB">
            <w:pPr>
              <w:pStyle w:val="NormalWeb"/>
              <w:spacing w:before="120" w:beforeAutospacing="0" w:after="0" w:afterAutospacing="0"/>
              <w:rPr>
                <w:sz w:val="22"/>
                <w:szCs w:val="22"/>
              </w:rPr>
            </w:pPr>
            <w:r w:rsidRPr="00C131C8">
              <w:rPr>
                <w:sz w:val="22"/>
                <w:szCs w:val="22"/>
              </w:rPr>
              <w:t>Extra-</w:t>
            </w:r>
            <w:r w:rsidR="00C95820" w:rsidRPr="00C131C8">
              <w:rPr>
                <w:sz w:val="22"/>
                <w:szCs w:val="22"/>
              </w:rPr>
              <w:t>I</w:t>
            </w:r>
            <w:r w:rsidRPr="00C131C8">
              <w:rPr>
                <w:sz w:val="22"/>
                <w:szCs w:val="22"/>
              </w:rPr>
              <w:t>nstitutional</w:t>
            </w:r>
            <w:r w:rsidR="005155D2" w:rsidRPr="00C131C8">
              <w:rPr>
                <w:sz w:val="22"/>
                <w:szCs w:val="22"/>
              </w:rPr>
              <w:t xml:space="preserve"> Collaboration </w:t>
            </w:r>
          </w:p>
        </w:tc>
        <w:tc>
          <w:tcPr>
            <w:tcW w:w="2186" w:type="dxa"/>
            <w:tcMar>
              <w:top w:w="0" w:type="dxa"/>
              <w:left w:w="10" w:type="dxa"/>
              <w:bottom w:w="0" w:type="dxa"/>
              <w:right w:w="10" w:type="dxa"/>
            </w:tcMar>
            <w:hideMark/>
          </w:tcPr>
          <w:p w14:paraId="4072F0ED" w14:textId="4012452A" w:rsidR="00C42143" w:rsidRPr="00C131C8" w:rsidRDefault="00BC6A81" w:rsidP="00E350DB">
            <w:pPr>
              <w:pStyle w:val="NormalWeb"/>
              <w:spacing w:before="120" w:beforeAutospacing="0" w:after="0" w:afterAutospacing="0"/>
              <w:rPr>
                <w:sz w:val="22"/>
                <w:szCs w:val="22"/>
              </w:rPr>
            </w:pPr>
            <w:r>
              <w:rPr>
                <w:sz w:val="22"/>
                <w:szCs w:val="22"/>
              </w:rPr>
              <w:t>Theoretical</w:t>
            </w:r>
            <w:r w:rsidR="004119EC" w:rsidRPr="00C131C8">
              <w:rPr>
                <w:sz w:val="22"/>
                <w:szCs w:val="22"/>
              </w:rPr>
              <w:t xml:space="preserve"> Perspective</w:t>
            </w:r>
          </w:p>
        </w:tc>
        <w:tc>
          <w:tcPr>
            <w:tcW w:w="2041" w:type="dxa"/>
            <w:tcMar>
              <w:top w:w="0" w:type="dxa"/>
              <w:left w:w="10" w:type="dxa"/>
              <w:bottom w:w="0" w:type="dxa"/>
              <w:right w:w="10" w:type="dxa"/>
            </w:tcMar>
            <w:hideMark/>
          </w:tcPr>
          <w:p w14:paraId="14918240" w14:textId="77777777" w:rsidR="00C42143" w:rsidRPr="00C131C8" w:rsidRDefault="00C42143" w:rsidP="00E350DB">
            <w:pPr>
              <w:pStyle w:val="NormalWeb"/>
              <w:spacing w:before="120" w:beforeAutospacing="0" w:after="0" w:afterAutospacing="0"/>
              <w:rPr>
                <w:sz w:val="22"/>
                <w:szCs w:val="22"/>
              </w:rPr>
            </w:pPr>
            <w:r w:rsidRPr="00C131C8">
              <w:rPr>
                <w:color w:val="000000"/>
                <w:sz w:val="22"/>
                <w:szCs w:val="22"/>
              </w:rPr>
              <w:t>Mechanism for Impact</w:t>
            </w:r>
          </w:p>
        </w:tc>
      </w:tr>
      <w:tr w:rsidR="00D10899" w14:paraId="76545085" w14:textId="77777777" w:rsidTr="0D4E521A">
        <w:trPr>
          <w:trHeight w:val="3096"/>
          <w:tblCellSpacing w:w="5" w:type="dxa"/>
        </w:trPr>
        <w:tc>
          <w:tcPr>
            <w:tcW w:w="1037" w:type="dxa"/>
            <w:tcMar>
              <w:top w:w="0" w:type="dxa"/>
              <w:left w:w="108" w:type="dxa"/>
              <w:bottom w:w="0" w:type="dxa"/>
              <w:right w:w="108" w:type="dxa"/>
            </w:tcMar>
            <w:hideMark/>
          </w:tcPr>
          <w:p w14:paraId="550EA75E" w14:textId="77777777" w:rsidR="00C42143" w:rsidRDefault="00C42143" w:rsidP="00E350DB">
            <w:pPr>
              <w:pStyle w:val="NormalWeb"/>
              <w:spacing w:before="120" w:beforeAutospacing="0" w:after="0" w:afterAutospacing="0"/>
            </w:pPr>
            <w:r>
              <w:rPr>
                <w:color w:val="000000"/>
                <w:sz w:val="16"/>
                <w:szCs w:val="16"/>
              </w:rPr>
              <w:t>Anna Cain</w:t>
            </w:r>
          </w:p>
        </w:tc>
        <w:tc>
          <w:tcPr>
            <w:tcW w:w="1741" w:type="dxa"/>
            <w:tcMar>
              <w:top w:w="0" w:type="dxa"/>
              <w:left w:w="108" w:type="dxa"/>
              <w:bottom w:w="0" w:type="dxa"/>
              <w:right w:w="108" w:type="dxa"/>
            </w:tcMar>
            <w:hideMark/>
          </w:tcPr>
          <w:p w14:paraId="2E37A1A8" w14:textId="77777777" w:rsidR="00C42143" w:rsidRDefault="00C42143" w:rsidP="00E350DB">
            <w:pPr>
              <w:pStyle w:val="NormalWeb"/>
              <w:spacing w:before="120" w:beforeAutospacing="0" w:after="0" w:afterAutospacing="0"/>
            </w:pPr>
            <w:r>
              <w:rPr>
                <w:color w:val="000000"/>
                <w:sz w:val="16"/>
                <w:szCs w:val="16"/>
              </w:rPr>
              <w:t>Energy justice</w:t>
            </w:r>
          </w:p>
        </w:tc>
        <w:tc>
          <w:tcPr>
            <w:tcW w:w="2059" w:type="dxa"/>
            <w:tcMar>
              <w:top w:w="0" w:type="dxa"/>
              <w:left w:w="10" w:type="dxa"/>
              <w:bottom w:w="0" w:type="dxa"/>
              <w:right w:w="10" w:type="dxa"/>
            </w:tcMar>
            <w:hideMark/>
          </w:tcPr>
          <w:p w14:paraId="27418213" w14:textId="7527DD78" w:rsidR="00C42143" w:rsidRDefault="00D10899" w:rsidP="00E350DB">
            <w:pPr>
              <w:pStyle w:val="NormalWeb"/>
              <w:spacing w:before="120" w:beforeAutospacing="0" w:after="0" w:afterAutospacing="0"/>
            </w:pPr>
            <w:r>
              <w:rPr>
                <w:color w:val="000000"/>
                <w:sz w:val="16"/>
                <w:szCs w:val="16"/>
              </w:rPr>
              <w:t xml:space="preserve">Research partnership with Indigenous NGO, including positioning of researcher within project delivery teams. Collaboration and engagement with other Indigenous-led service delivery and advocacy organisations. </w:t>
            </w:r>
          </w:p>
          <w:p w14:paraId="1727D6CA" w14:textId="6131D2F4" w:rsidR="00C42143" w:rsidRDefault="00C42143" w:rsidP="00E350DB">
            <w:pPr>
              <w:pStyle w:val="NormalWeb"/>
              <w:spacing w:before="120" w:beforeAutospacing="0" w:after="0" w:afterAutospacing="0"/>
            </w:pPr>
          </w:p>
        </w:tc>
        <w:tc>
          <w:tcPr>
            <w:tcW w:w="2186" w:type="dxa"/>
            <w:tcMar>
              <w:top w:w="0" w:type="dxa"/>
              <w:left w:w="10" w:type="dxa"/>
              <w:bottom w:w="0" w:type="dxa"/>
              <w:right w:w="10" w:type="dxa"/>
            </w:tcMar>
            <w:hideMark/>
          </w:tcPr>
          <w:p w14:paraId="6E67CC96" w14:textId="0664EA2E" w:rsidR="00C42143" w:rsidRDefault="00D10899" w:rsidP="00E350DB">
            <w:pPr>
              <w:pStyle w:val="NormalWeb"/>
              <w:spacing w:before="120" w:beforeAutospacing="0" w:after="0" w:afterAutospacing="0"/>
            </w:pPr>
            <w:r>
              <w:rPr>
                <w:color w:val="000000"/>
                <w:sz w:val="16"/>
                <w:szCs w:val="16"/>
              </w:rPr>
              <w:t>Research at the settler-Indigenous interface, drawing on critical energy studies,</w:t>
            </w:r>
            <w:r w:rsidR="003C3FA1">
              <w:rPr>
                <w:color w:val="000000"/>
                <w:sz w:val="16"/>
                <w:szCs w:val="16"/>
              </w:rPr>
              <w:t xml:space="preserve"> STS,</w:t>
            </w:r>
            <w:r>
              <w:rPr>
                <w:color w:val="000000"/>
                <w:sz w:val="16"/>
                <w:szCs w:val="16"/>
              </w:rPr>
              <w:t xml:space="preserve"> Indigenous,</w:t>
            </w:r>
            <w:r w:rsidR="00A421F0">
              <w:rPr>
                <w:color w:val="000000"/>
                <w:sz w:val="16"/>
                <w:szCs w:val="16"/>
              </w:rPr>
              <w:t xml:space="preserve"> feminist and</w:t>
            </w:r>
            <w:r>
              <w:rPr>
                <w:color w:val="000000"/>
                <w:sz w:val="16"/>
                <w:szCs w:val="16"/>
              </w:rPr>
              <w:t xml:space="preserve"> decolonial </w:t>
            </w:r>
            <w:r w:rsidR="00A421F0">
              <w:rPr>
                <w:color w:val="000000"/>
                <w:sz w:val="16"/>
                <w:szCs w:val="16"/>
              </w:rPr>
              <w:t>theory.</w:t>
            </w:r>
          </w:p>
          <w:p w14:paraId="1F208217" w14:textId="5709426A" w:rsidR="00C42143" w:rsidRDefault="00C42143" w:rsidP="00E350DB">
            <w:pPr>
              <w:pStyle w:val="NormalWeb"/>
              <w:spacing w:before="120" w:beforeAutospacing="0" w:after="0" w:afterAutospacing="0"/>
            </w:pPr>
            <w:r>
              <w:rPr>
                <w:color w:val="000000"/>
                <w:sz w:val="16"/>
                <w:szCs w:val="16"/>
              </w:rPr>
              <w:t>Exploring communities, implementers</w:t>
            </w:r>
            <w:r w:rsidR="00D10899">
              <w:rPr>
                <w:color w:val="000000"/>
                <w:sz w:val="16"/>
                <w:szCs w:val="16"/>
              </w:rPr>
              <w:t>,</w:t>
            </w:r>
            <w:r>
              <w:rPr>
                <w:color w:val="000000"/>
                <w:sz w:val="16"/>
                <w:szCs w:val="16"/>
              </w:rPr>
              <w:t xml:space="preserve"> </w:t>
            </w:r>
            <w:r w:rsidR="00B84C4A">
              <w:rPr>
                <w:color w:val="000000"/>
                <w:sz w:val="16"/>
                <w:szCs w:val="16"/>
              </w:rPr>
              <w:t>policymakers</w:t>
            </w:r>
            <w:r>
              <w:rPr>
                <w:color w:val="000000"/>
                <w:sz w:val="16"/>
                <w:szCs w:val="16"/>
              </w:rPr>
              <w:t xml:space="preserve"> and funders </w:t>
            </w:r>
            <w:r w:rsidR="00D10899">
              <w:rPr>
                <w:color w:val="000000"/>
                <w:sz w:val="16"/>
                <w:szCs w:val="16"/>
              </w:rPr>
              <w:t xml:space="preserve">bring policy to life through </w:t>
            </w:r>
            <w:r>
              <w:rPr>
                <w:color w:val="000000"/>
                <w:sz w:val="16"/>
                <w:szCs w:val="16"/>
              </w:rPr>
              <w:t>project ethnographies of energy projects.</w:t>
            </w:r>
          </w:p>
          <w:p w14:paraId="3D2B7FE7" w14:textId="5EB40414" w:rsidR="00C42143" w:rsidRDefault="00C42143" w:rsidP="00E350DB">
            <w:pPr>
              <w:pStyle w:val="NormalWeb"/>
              <w:spacing w:before="120" w:beforeAutospacing="0" w:after="0" w:afterAutospacing="0"/>
            </w:pPr>
            <w:r>
              <w:rPr>
                <w:color w:val="000000"/>
                <w:sz w:val="16"/>
                <w:szCs w:val="16"/>
              </w:rPr>
              <w:t xml:space="preserve">Research </w:t>
            </w:r>
            <w:r w:rsidR="00B84C4A">
              <w:rPr>
                <w:color w:val="000000"/>
                <w:sz w:val="16"/>
                <w:szCs w:val="16"/>
              </w:rPr>
              <w:t xml:space="preserve">is </w:t>
            </w:r>
            <w:r>
              <w:rPr>
                <w:color w:val="000000"/>
                <w:sz w:val="16"/>
                <w:szCs w:val="16"/>
              </w:rPr>
              <w:t>instrumental in supporting and validating practice.</w:t>
            </w:r>
          </w:p>
        </w:tc>
        <w:tc>
          <w:tcPr>
            <w:tcW w:w="2041" w:type="dxa"/>
            <w:tcMar>
              <w:top w:w="0" w:type="dxa"/>
              <w:left w:w="10" w:type="dxa"/>
              <w:bottom w:w="0" w:type="dxa"/>
              <w:right w:w="10" w:type="dxa"/>
            </w:tcMar>
            <w:hideMark/>
          </w:tcPr>
          <w:p w14:paraId="48D688B3" w14:textId="680FA6CB" w:rsidR="00C42143" w:rsidRDefault="00A421F0" w:rsidP="00E350DB">
            <w:pPr>
              <w:pStyle w:val="NormalWeb"/>
              <w:spacing w:before="120" w:beforeAutospacing="0" w:after="0" w:afterAutospacing="0"/>
            </w:pPr>
            <w:r>
              <w:rPr>
                <w:color w:val="000000"/>
                <w:sz w:val="16"/>
                <w:szCs w:val="16"/>
              </w:rPr>
              <w:t xml:space="preserve">Engaged, policy-relevant research, responding to research priorities identified by Indigenous communities and researchers.  </w:t>
            </w:r>
          </w:p>
          <w:p w14:paraId="69471550" w14:textId="792AF712" w:rsidR="00C42143" w:rsidRDefault="00C42143" w:rsidP="00E350DB">
            <w:pPr>
              <w:pStyle w:val="NormalWeb"/>
              <w:spacing w:before="120" w:beforeAutospacing="0" w:after="0" w:afterAutospacing="0"/>
            </w:pPr>
            <w:r>
              <w:rPr>
                <w:color w:val="000000"/>
                <w:sz w:val="16"/>
                <w:szCs w:val="16"/>
              </w:rPr>
              <w:t>Knowledge translation and mobilisation developed with collaborators</w:t>
            </w:r>
            <w:r w:rsidR="00A421F0">
              <w:rPr>
                <w:color w:val="000000"/>
                <w:sz w:val="16"/>
                <w:szCs w:val="16"/>
              </w:rPr>
              <w:t>.</w:t>
            </w:r>
          </w:p>
          <w:p w14:paraId="6709998B" w14:textId="77777777" w:rsidR="00C42143" w:rsidRDefault="00C42143" w:rsidP="00E350DB"/>
        </w:tc>
      </w:tr>
      <w:tr w:rsidR="00D10899" w14:paraId="2C34A5BE" w14:textId="77777777" w:rsidTr="0D4E521A">
        <w:trPr>
          <w:tblCellSpacing w:w="5" w:type="dxa"/>
        </w:trPr>
        <w:tc>
          <w:tcPr>
            <w:tcW w:w="1037" w:type="dxa"/>
            <w:tcMar>
              <w:top w:w="0" w:type="dxa"/>
              <w:left w:w="108" w:type="dxa"/>
              <w:bottom w:w="0" w:type="dxa"/>
              <w:right w:w="108" w:type="dxa"/>
            </w:tcMar>
            <w:hideMark/>
          </w:tcPr>
          <w:p w14:paraId="1BA1F528" w14:textId="77777777" w:rsidR="00C42143" w:rsidRDefault="00C42143" w:rsidP="00E350DB">
            <w:pPr>
              <w:pStyle w:val="NormalWeb"/>
              <w:spacing w:before="120" w:beforeAutospacing="0" w:after="0" w:afterAutospacing="0"/>
            </w:pPr>
            <w:r>
              <w:rPr>
                <w:color w:val="000000"/>
                <w:sz w:val="16"/>
                <w:szCs w:val="16"/>
              </w:rPr>
              <w:t>Elia Hauge</w:t>
            </w:r>
          </w:p>
        </w:tc>
        <w:tc>
          <w:tcPr>
            <w:tcW w:w="1741" w:type="dxa"/>
            <w:tcMar>
              <w:top w:w="0" w:type="dxa"/>
              <w:left w:w="108" w:type="dxa"/>
              <w:bottom w:w="0" w:type="dxa"/>
              <w:right w:w="108" w:type="dxa"/>
            </w:tcMar>
            <w:hideMark/>
          </w:tcPr>
          <w:p w14:paraId="2F46B64E" w14:textId="77777777" w:rsidR="00C42143" w:rsidRDefault="00C42143" w:rsidP="00E350DB">
            <w:pPr>
              <w:pStyle w:val="NormalWeb"/>
              <w:spacing w:before="120" w:beforeAutospacing="0" w:after="0" w:afterAutospacing="0"/>
            </w:pPr>
            <w:r>
              <w:rPr>
                <w:color w:val="000000"/>
                <w:sz w:val="16"/>
                <w:szCs w:val="16"/>
              </w:rPr>
              <w:t>Participatory climate adaptation in regional water systems</w:t>
            </w:r>
          </w:p>
        </w:tc>
        <w:tc>
          <w:tcPr>
            <w:tcW w:w="2059" w:type="dxa"/>
            <w:tcMar>
              <w:top w:w="0" w:type="dxa"/>
              <w:left w:w="10" w:type="dxa"/>
              <w:bottom w:w="0" w:type="dxa"/>
              <w:right w:w="10" w:type="dxa"/>
            </w:tcMar>
            <w:hideMark/>
          </w:tcPr>
          <w:p w14:paraId="46CC9FB5" w14:textId="77777777" w:rsidR="00C42143" w:rsidRDefault="00C42143" w:rsidP="00E350DB">
            <w:pPr>
              <w:pStyle w:val="NormalWeb"/>
              <w:spacing w:before="120" w:beforeAutospacing="0" w:after="0" w:afterAutospacing="0"/>
            </w:pPr>
            <w:r>
              <w:rPr>
                <w:color w:val="000000"/>
                <w:sz w:val="16"/>
                <w:szCs w:val="16"/>
              </w:rPr>
              <w:t>Iterative research; community and practitioners influence research direction in initial phases. Ensures cases are grounded in “real world” practice.</w:t>
            </w:r>
          </w:p>
        </w:tc>
        <w:tc>
          <w:tcPr>
            <w:tcW w:w="2186" w:type="dxa"/>
            <w:tcMar>
              <w:top w:w="0" w:type="dxa"/>
              <w:left w:w="10" w:type="dxa"/>
              <w:bottom w:w="0" w:type="dxa"/>
              <w:right w:w="10" w:type="dxa"/>
            </w:tcMar>
            <w:hideMark/>
          </w:tcPr>
          <w:p w14:paraId="3317C6A2" w14:textId="249F7747" w:rsidR="00C42143" w:rsidRDefault="00B84C4A" w:rsidP="00E350DB">
            <w:pPr>
              <w:pStyle w:val="NormalWeb"/>
              <w:spacing w:before="120" w:beforeAutospacing="0" w:after="0" w:afterAutospacing="0"/>
            </w:pPr>
            <w:r>
              <w:rPr>
                <w:color w:val="000000"/>
                <w:sz w:val="16"/>
                <w:szCs w:val="16"/>
              </w:rPr>
              <w:t xml:space="preserve">Applying </w:t>
            </w:r>
            <w:r w:rsidR="00C42143">
              <w:rPr>
                <w:color w:val="000000"/>
                <w:sz w:val="16"/>
                <w:szCs w:val="16"/>
              </w:rPr>
              <w:t>a socio-eco-technical systems framework to understand water systems adaptation.</w:t>
            </w:r>
          </w:p>
          <w:p w14:paraId="322C1390" w14:textId="77777777" w:rsidR="00C42143" w:rsidRDefault="00C42143" w:rsidP="00E350DB">
            <w:pPr>
              <w:pStyle w:val="NormalWeb"/>
              <w:spacing w:before="120" w:beforeAutospacing="0" w:after="0" w:afterAutospacing="0"/>
            </w:pPr>
            <w:r>
              <w:rPr>
                <w:color w:val="000000"/>
                <w:sz w:val="16"/>
                <w:szCs w:val="16"/>
              </w:rPr>
              <w:t xml:space="preserve">Drawing from resilience and adaptation sciences, social sciences, alongside water </w:t>
            </w:r>
            <w:r>
              <w:rPr>
                <w:color w:val="000000"/>
                <w:sz w:val="16"/>
                <w:szCs w:val="16"/>
              </w:rPr>
              <w:lastRenderedPageBreak/>
              <w:t>engineering and water management science.</w:t>
            </w:r>
          </w:p>
        </w:tc>
        <w:tc>
          <w:tcPr>
            <w:tcW w:w="2041" w:type="dxa"/>
            <w:tcMar>
              <w:top w:w="0" w:type="dxa"/>
              <w:left w:w="10" w:type="dxa"/>
              <w:bottom w:w="0" w:type="dxa"/>
              <w:right w:w="10" w:type="dxa"/>
            </w:tcMar>
            <w:hideMark/>
          </w:tcPr>
          <w:p w14:paraId="5FF74591" w14:textId="77777777" w:rsidR="00C42143" w:rsidRDefault="00C42143" w:rsidP="00E350DB">
            <w:pPr>
              <w:pStyle w:val="NormalWeb"/>
              <w:spacing w:before="120" w:beforeAutospacing="0" w:after="0" w:afterAutospacing="0"/>
            </w:pPr>
            <w:r>
              <w:rPr>
                <w:color w:val="000000"/>
                <w:sz w:val="16"/>
                <w:szCs w:val="16"/>
              </w:rPr>
              <w:lastRenderedPageBreak/>
              <w:t>Participatory workshop research; creating opportunities for knowledge sharing and collaboration through the research activities.</w:t>
            </w:r>
          </w:p>
        </w:tc>
      </w:tr>
      <w:tr w:rsidR="00D10899" w14:paraId="4622DA86" w14:textId="77777777" w:rsidTr="0D4E521A">
        <w:trPr>
          <w:tblCellSpacing w:w="5" w:type="dxa"/>
        </w:trPr>
        <w:tc>
          <w:tcPr>
            <w:tcW w:w="1037" w:type="dxa"/>
            <w:tcMar>
              <w:top w:w="0" w:type="dxa"/>
              <w:left w:w="108" w:type="dxa"/>
              <w:bottom w:w="0" w:type="dxa"/>
              <w:right w:w="108" w:type="dxa"/>
            </w:tcMar>
            <w:hideMark/>
          </w:tcPr>
          <w:p w14:paraId="7AC72A3C" w14:textId="77777777" w:rsidR="00C42143" w:rsidRDefault="00C42143" w:rsidP="00E350DB">
            <w:pPr>
              <w:pStyle w:val="NormalWeb"/>
              <w:spacing w:before="120" w:beforeAutospacing="0" w:after="0" w:afterAutospacing="0"/>
            </w:pPr>
            <w:r>
              <w:rPr>
                <w:color w:val="000000"/>
                <w:sz w:val="16"/>
                <w:szCs w:val="16"/>
              </w:rPr>
              <w:t>Ruby Heard</w:t>
            </w:r>
          </w:p>
        </w:tc>
        <w:tc>
          <w:tcPr>
            <w:tcW w:w="1741" w:type="dxa"/>
            <w:tcMar>
              <w:top w:w="0" w:type="dxa"/>
              <w:left w:w="108" w:type="dxa"/>
              <w:bottom w:w="0" w:type="dxa"/>
              <w:right w:w="108" w:type="dxa"/>
            </w:tcMar>
            <w:hideMark/>
          </w:tcPr>
          <w:p w14:paraId="45AC3330" w14:textId="77777777" w:rsidR="00C42143" w:rsidRDefault="00C42143" w:rsidP="00E350DB">
            <w:pPr>
              <w:pStyle w:val="NormalWeb"/>
              <w:spacing w:before="120" w:beforeAutospacing="0" w:after="0" w:afterAutospacing="0"/>
            </w:pPr>
            <w:r>
              <w:rPr>
                <w:color w:val="000000"/>
                <w:sz w:val="16"/>
                <w:szCs w:val="16"/>
              </w:rPr>
              <w:t>Energy justice for Indigenous communities</w:t>
            </w:r>
          </w:p>
        </w:tc>
        <w:tc>
          <w:tcPr>
            <w:tcW w:w="2059" w:type="dxa"/>
            <w:tcMar>
              <w:top w:w="0" w:type="dxa"/>
              <w:left w:w="10" w:type="dxa"/>
              <w:bottom w:w="0" w:type="dxa"/>
              <w:right w:w="10" w:type="dxa"/>
            </w:tcMar>
            <w:hideMark/>
          </w:tcPr>
          <w:p w14:paraId="7A3487C9" w14:textId="5C69BB34" w:rsidR="00C42143" w:rsidRDefault="00287185" w:rsidP="00E350DB">
            <w:pPr>
              <w:pStyle w:val="NormalWeb"/>
              <w:spacing w:before="120" w:beforeAutospacing="0" w:after="0" w:afterAutospacing="0"/>
            </w:pPr>
            <w:r w:rsidRPr="00287185">
              <w:rPr>
                <w:color w:val="000000"/>
                <w:sz w:val="16"/>
                <w:szCs w:val="16"/>
              </w:rPr>
              <w:t>Investigating the barriers to responsible and sustainable power solutions for remote Indigenous communities.</w:t>
            </w:r>
          </w:p>
        </w:tc>
        <w:tc>
          <w:tcPr>
            <w:tcW w:w="2186" w:type="dxa"/>
            <w:tcMar>
              <w:top w:w="0" w:type="dxa"/>
              <w:left w:w="10" w:type="dxa"/>
              <w:bottom w:w="0" w:type="dxa"/>
              <w:right w:w="10" w:type="dxa"/>
            </w:tcMar>
            <w:hideMark/>
          </w:tcPr>
          <w:p w14:paraId="47E652D7" w14:textId="4E1D115B" w:rsidR="00C42143" w:rsidRDefault="00287185" w:rsidP="00E350DB">
            <w:pPr>
              <w:pStyle w:val="NormalWeb"/>
              <w:spacing w:before="120" w:beforeAutospacing="0" w:after="0" w:afterAutospacing="0"/>
              <w:rPr>
                <w:color w:val="000000"/>
                <w:sz w:val="16"/>
                <w:szCs w:val="16"/>
              </w:rPr>
            </w:pPr>
            <w:r w:rsidRPr="00287185">
              <w:rPr>
                <w:color w:val="000000"/>
                <w:sz w:val="16"/>
                <w:szCs w:val="16"/>
              </w:rPr>
              <w:t>Evaluating the energy system through the lens of Indigenous values, design principles and idea</w:t>
            </w:r>
            <w:r w:rsidR="00070465">
              <w:rPr>
                <w:color w:val="000000"/>
                <w:sz w:val="16"/>
                <w:szCs w:val="16"/>
              </w:rPr>
              <w:t>s</w:t>
            </w:r>
            <w:r w:rsidRPr="00287185">
              <w:rPr>
                <w:color w:val="000000"/>
                <w:sz w:val="16"/>
                <w:szCs w:val="16"/>
              </w:rPr>
              <w:t xml:space="preserve"> of equity/justice.</w:t>
            </w:r>
          </w:p>
          <w:p w14:paraId="624A7257" w14:textId="2916F157" w:rsidR="00287185" w:rsidRPr="00287185" w:rsidRDefault="00287185" w:rsidP="00E350DB">
            <w:pPr>
              <w:pStyle w:val="NormalWeb"/>
              <w:spacing w:before="120" w:beforeAutospacing="0" w:after="0" w:afterAutospacing="0"/>
              <w:rPr>
                <w:color w:val="000000"/>
                <w:sz w:val="16"/>
                <w:szCs w:val="16"/>
              </w:rPr>
            </w:pPr>
            <w:r w:rsidRPr="00287185">
              <w:rPr>
                <w:color w:val="000000"/>
                <w:sz w:val="16"/>
                <w:szCs w:val="16"/>
              </w:rPr>
              <w:t>Acknowledging the interconnectedness of all things and the influences of seemingly non-sentient and unrelated aspects (according to Western perspective).</w:t>
            </w:r>
          </w:p>
        </w:tc>
        <w:tc>
          <w:tcPr>
            <w:tcW w:w="2041" w:type="dxa"/>
            <w:tcMar>
              <w:top w:w="0" w:type="dxa"/>
              <w:left w:w="10" w:type="dxa"/>
              <w:bottom w:w="0" w:type="dxa"/>
              <w:right w:w="10" w:type="dxa"/>
            </w:tcMar>
            <w:hideMark/>
          </w:tcPr>
          <w:p w14:paraId="1D1F3D5F" w14:textId="59BBB89C" w:rsidR="00287185" w:rsidRPr="00287185" w:rsidRDefault="00287185" w:rsidP="00163EC9">
            <w:pPr>
              <w:pStyle w:val="NormalWeb"/>
              <w:spacing w:before="120" w:beforeAutospacing="0"/>
              <w:rPr>
                <w:color w:val="000000"/>
                <w:sz w:val="16"/>
                <w:szCs w:val="16"/>
              </w:rPr>
            </w:pPr>
            <w:r w:rsidRPr="00287185">
              <w:rPr>
                <w:color w:val="000000"/>
                <w:sz w:val="16"/>
                <w:szCs w:val="16"/>
              </w:rPr>
              <w:t xml:space="preserve">Evaluation of the barriers </w:t>
            </w:r>
            <w:r w:rsidR="00B84C4A">
              <w:rPr>
                <w:color w:val="000000"/>
                <w:sz w:val="16"/>
                <w:szCs w:val="16"/>
              </w:rPr>
              <w:t>to</w:t>
            </w:r>
            <w:r w:rsidR="00B84C4A" w:rsidRPr="00287185">
              <w:rPr>
                <w:color w:val="000000"/>
                <w:sz w:val="16"/>
                <w:szCs w:val="16"/>
              </w:rPr>
              <w:t xml:space="preserve"> </w:t>
            </w:r>
            <w:r w:rsidRPr="00287185">
              <w:rPr>
                <w:color w:val="000000"/>
                <w:sz w:val="16"/>
                <w:szCs w:val="16"/>
              </w:rPr>
              <w:t xml:space="preserve">implementing real change. </w:t>
            </w:r>
          </w:p>
          <w:p w14:paraId="52821EFB" w14:textId="77777777" w:rsidR="00287185" w:rsidRPr="00287185" w:rsidRDefault="00287185" w:rsidP="00287185">
            <w:pPr>
              <w:pStyle w:val="NormalWeb"/>
              <w:rPr>
                <w:color w:val="000000"/>
                <w:sz w:val="16"/>
                <w:szCs w:val="16"/>
              </w:rPr>
            </w:pPr>
            <w:r w:rsidRPr="00287185">
              <w:rPr>
                <w:color w:val="000000"/>
                <w:sz w:val="16"/>
                <w:szCs w:val="16"/>
              </w:rPr>
              <w:t xml:space="preserve">Giving communities a voice to share their assessment of outcomes. </w:t>
            </w:r>
          </w:p>
          <w:p w14:paraId="3B945F90" w14:textId="36310BC6" w:rsidR="00C42143" w:rsidRPr="00287185" w:rsidRDefault="00287185" w:rsidP="00287185">
            <w:pPr>
              <w:pStyle w:val="NormalWeb"/>
              <w:rPr>
                <w:color w:val="000000"/>
                <w:sz w:val="16"/>
                <w:szCs w:val="16"/>
              </w:rPr>
            </w:pPr>
            <w:r w:rsidRPr="00287185">
              <w:rPr>
                <w:color w:val="000000"/>
                <w:sz w:val="16"/>
                <w:szCs w:val="16"/>
              </w:rPr>
              <w:t xml:space="preserve">Establishing accountability for service providers and designers.  </w:t>
            </w:r>
          </w:p>
        </w:tc>
      </w:tr>
      <w:tr w:rsidR="00D10899" w14:paraId="30144E6B" w14:textId="77777777" w:rsidTr="0D4E521A">
        <w:trPr>
          <w:tblCellSpacing w:w="5" w:type="dxa"/>
        </w:trPr>
        <w:tc>
          <w:tcPr>
            <w:tcW w:w="1037" w:type="dxa"/>
            <w:tcMar>
              <w:top w:w="0" w:type="dxa"/>
              <w:left w:w="108" w:type="dxa"/>
              <w:bottom w:w="0" w:type="dxa"/>
              <w:right w:w="108" w:type="dxa"/>
            </w:tcMar>
            <w:hideMark/>
          </w:tcPr>
          <w:p w14:paraId="42261DE5" w14:textId="77777777" w:rsidR="00E350DB" w:rsidRDefault="00E350DB" w:rsidP="00E350DB">
            <w:pPr>
              <w:pStyle w:val="NormalWeb"/>
              <w:spacing w:before="120" w:beforeAutospacing="0" w:after="0" w:afterAutospacing="0"/>
            </w:pPr>
            <w:r>
              <w:rPr>
                <w:color w:val="000000"/>
                <w:sz w:val="16"/>
                <w:szCs w:val="16"/>
              </w:rPr>
              <w:t>Ellen Lynch</w:t>
            </w:r>
          </w:p>
        </w:tc>
        <w:tc>
          <w:tcPr>
            <w:tcW w:w="1741" w:type="dxa"/>
            <w:tcMar>
              <w:top w:w="0" w:type="dxa"/>
              <w:left w:w="108" w:type="dxa"/>
              <w:bottom w:w="0" w:type="dxa"/>
              <w:right w:w="108" w:type="dxa"/>
            </w:tcMar>
            <w:hideMark/>
          </w:tcPr>
          <w:p w14:paraId="4B55C484" w14:textId="18CD6A1C" w:rsidR="00E350DB" w:rsidRDefault="00E350DB" w:rsidP="00E350DB">
            <w:pPr>
              <w:pStyle w:val="NormalWeb"/>
              <w:spacing w:before="120" w:beforeAutospacing="0" w:after="0" w:afterAutospacing="0"/>
            </w:pPr>
            <w:r>
              <w:rPr>
                <w:color w:val="000000"/>
                <w:sz w:val="16"/>
                <w:szCs w:val="16"/>
              </w:rPr>
              <w:t>Engineering education and practice</w:t>
            </w:r>
          </w:p>
        </w:tc>
        <w:tc>
          <w:tcPr>
            <w:tcW w:w="2059" w:type="dxa"/>
            <w:tcMar>
              <w:top w:w="0" w:type="dxa"/>
              <w:left w:w="10" w:type="dxa"/>
              <w:bottom w:w="0" w:type="dxa"/>
              <w:right w:w="10" w:type="dxa"/>
            </w:tcMar>
            <w:hideMark/>
          </w:tcPr>
          <w:p w14:paraId="6A9348AB" w14:textId="77777777" w:rsidR="00E350DB" w:rsidRDefault="00E350DB" w:rsidP="00E350DB">
            <w:pPr>
              <w:pStyle w:val="NormalWeb"/>
              <w:spacing w:before="120" w:beforeAutospacing="0" w:after="0" w:afterAutospacing="0"/>
            </w:pPr>
            <w:r>
              <w:rPr>
                <w:color w:val="000000"/>
                <w:sz w:val="16"/>
                <w:szCs w:val="16"/>
              </w:rPr>
              <w:t>Work with tertiary and accreditation bodies to implement recommendations of study</w:t>
            </w:r>
          </w:p>
          <w:p w14:paraId="0083CF1B" w14:textId="2D7A0CBC" w:rsidR="00E350DB" w:rsidRDefault="00E350DB" w:rsidP="00E350DB">
            <w:pPr>
              <w:pStyle w:val="NormalWeb"/>
              <w:spacing w:before="120" w:beforeAutospacing="0" w:after="0" w:afterAutospacing="0"/>
            </w:pPr>
            <w:r>
              <w:rPr>
                <w:color w:val="000000"/>
                <w:sz w:val="16"/>
                <w:szCs w:val="16"/>
              </w:rPr>
              <w:t xml:space="preserve">Personal impact for </w:t>
            </w:r>
            <w:r w:rsidR="00952516">
              <w:rPr>
                <w:color w:val="000000"/>
                <w:sz w:val="16"/>
                <w:szCs w:val="16"/>
              </w:rPr>
              <w:t>practising</w:t>
            </w:r>
            <w:r w:rsidR="00B84C4A">
              <w:rPr>
                <w:color w:val="000000"/>
                <w:sz w:val="16"/>
                <w:szCs w:val="16"/>
              </w:rPr>
              <w:t xml:space="preserve"> </w:t>
            </w:r>
            <w:r>
              <w:rPr>
                <w:color w:val="000000"/>
                <w:sz w:val="16"/>
                <w:szCs w:val="16"/>
              </w:rPr>
              <w:t>engineers</w:t>
            </w:r>
          </w:p>
        </w:tc>
        <w:tc>
          <w:tcPr>
            <w:tcW w:w="2186" w:type="dxa"/>
            <w:tcMar>
              <w:top w:w="0" w:type="dxa"/>
              <w:left w:w="10" w:type="dxa"/>
              <w:bottom w:w="0" w:type="dxa"/>
              <w:right w:w="10" w:type="dxa"/>
            </w:tcMar>
            <w:hideMark/>
          </w:tcPr>
          <w:p w14:paraId="2633573F" w14:textId="77777777" w:rsidR="00E350DB" w:rsidRDefault="00E350DB" w:rsidP="00E350DB">
            <w:pPr>
              <w:pStyle w:val="NormalWeb"/>
              <w:spacing w:before="120" w:beforeAutospacing="0" w:after="0" w:afterAutospacing="0"/>
            </w:pPr>
            <w:r>
              <w:rPr>
                <w:color w:val="000000"/>
                <w:sz w:val="16"/>
                <w:szCs w:val="16"/>
              </w:rPr>
              <w:t>Drawing together thinking from psychology, philosophy</w:t>
            </w:r>
            <w:r w:rsidDel="00474880">
              <w:rPr>
                <w:color w:val="000000"/>
                <w:sz w:val="16"/>
                <w:szCs w:val="16"/>
              </w:rPr>
              <w:t xml:space="preserve"> </w:t>
            </w:r>
            <w:r>
              <w:rPr>
                <w:color w:val="000000"/>
                <w:sz w:val="16"/>
                <w:szCs w:val="16"/>
              </w:rPr>
              <w:t>science and technology studies.</w:t>
            </w:r>
          </w:p>
          <w:p w14:paraId="13F4966A" w14:textId="71251C3F" w:rsidR="00E350DB" w:rsidRDefault="00E350DB" w:rsidP="0D4E521A">
            <w:pPr>
              <w:pStyle w:val="NormalWeb"/>
              <w:spacing w:before="120" w:beforeAutospacing="0" w:after="0" w:afterAutospacing="0"/>
            </w:pPr>
            <w:r w:rsidRPr="0D4E521A">
              <w:rPr>
                <w:color w:val="000000" w:themeColor="text1"/>
                <w:sz w:val="16"/>
                <w:szCs w:val="16"/>
              </w:rPr>
              <w:t>Engaging with engineering practitioners to understand their experiences and the role of relationship building in their work</w:t>
            </w:r>
            <w:r w:rsidR="73D19CFC" w:rsidRPr="0D4E521A">
              <w:rPr>
                <w:color w:val="000000" w:themeColor="text1"/>
                <w:sz w:val="16"/>
                <w:szCs w:val="16"/>
              </w:rPr>
              <w:t>.</w:t>
            </w:r>
          </w:p>
        </w:tc>
        <w:tc>
          <w:tcPr>
            <w:tcW w:w="2041" w:type="dxa"/>
            <w:tcMar>
              <w:top w:w="0" w:type="dxa"/>
              <w:left w:w="10" w:type="dxa"/>
              <w:bottom w:w="0" w:type="dxa"/>
              <w:right w:w="10" w:type="dxa"/>
            </w:tcMar>
            <w:hideMark/>
          </w:tcPr>
          <w:p w14:paraId="62FDD5F1" w14:textId="77777777" w:rsidR="00E350DB" w:rsidRDefault="00E350DB" w:rsidP="00E350DB">
            <w:pPr>
              <w:pStyle w:val="NormalWeb"/>
              <w:spacing w:before="120" w:beforeAutospacing="0" w:after="0" w:afterAutospacing="0"/>
            </w:pPr>
            <w:r>
              <w:rPr>
                <w:color w:val="000000"/>
                <w:sz w:val="16"/>
                <w:szCs w:val="16"/>
              </w:rPr>
              <w:t>Two-way development of recommendations and implementation plans. </w:t>
            </w:r>
          </w:p>
          <w:p w14:paraId="592D0B38" w14:textId="58EC9AF8" w:rsidR="00E350DB" w:rsidRDefault="00E350DB" w:rsidP="00E350DB">
            <w:pPr>
              <w:pStyle w:val="NormalWeb"/>
              <w:spacing w:before="120" w:beforeAutospacing="0" w:after="0" w:afterAutospacing="0"/>
            </w:pPr>
            <w:r>
              <w:rPr>
                <w:color w:val="000000"/>
                <w:sz w:val="16"/>
                <w:szCs w:val="16"/>
              </w:rPr>
              <w:t>Open-access and publication of outcomes to educators and practitioners, including educational and personal development material. </w:t>
            </w:r>
          </w:p>
        </w:tc>
      </w:tr>
      <w:tr w:rsidR="00D10899" w14:paraId="2192D55D" w14:textId="77777777" w:rsidTr="0D4E521A">
        <w:trPr>
          <w:tblCellSpacing w:w="5" w:type="dxa"/>
        </w:trPr>
        <w:tc>
          <w:tcPr>
            <w:tcW w:w="1037" w:type="dxa"/>
            <w:tcMar>
              <w:top w:w="0" w:type="dxa"/>
              <w:left w:w="108" w:type="dxa"/>
              <w:bottom w:w="0" w:type="dxa"/>
              <w:right w:w="108" w:type="dxa"/>
            </w:tcMar>
            <w:hideMark/>
          </w:tcPr>
          <w:p w14:paraId="16112801" w14:textId="77777777" w:rsidR="00C42143" w:rsidRDefault="00C42143" w:rsidP="00E350DB">
            <w:pPr>
              <w:pStyle w:val="NormalWeb"/>
              <w:spacing w:before="120" w:beforeAutospacing="0" w:after="0" w:afterAutospacing="0"/>
            </w:pPr>
            <w:r>
              <w:rPr>
                <w:color w:val="000000"/>
                <w:sz w:val="16"/>
                <w:szCs w:val="16"/>
              </w:rPr>
              <w:t>Angus Mitchell</w:t>
            </w:r>
          </w:p>
        </w:tc>
        <w:tc>
          <w:tcPr>
            <w:tcW w:w="1741" w:type="dxa"/>
            <w:tcMar>
              <w:top w:w="0" w:type="dxa"/>
              <w:left w:w="108" w:type="dxa"/>
              <w:bottom w:w="0" w:type="dxa"/>
              <w:right w:w="108" w:type="dxa"/>
            </w:tcMar>
            <w:hideMark/>
          </w:tcPr>
          <w:p w14:paraId="2B386CA1" w14:textId="50DEF0DD" w:rsidR="00C42143" w:rsidRPr="00C131C8" w:rsidRDefault="00C131C8" w:rsidP="00C131C8">
            <w:pPr>
              <w:rPr>
                <w:sz w:val="16"/>
                <w:szCs w:val="16"/>
              </w:rPr>
            </w:pPr>
            <w:r>
              <w:rPr>
                <w:sz w:val="16"/>
                <w:szCs w:val="16"/>
              </w:rPr>
              <w:t>Collaborative,</w:t>
            </w:r>
            <w:r w:rsidRPr="00C131C8">
              <w:rPr>
                <w:sz w:val="16"/>
                <w:szCs w:val="16"/>
              </w:rPr>
              <w:t xml:space="preserve"> </w:t>
            </w:r>
            <w:r>
              <w:rPr>
                <w:sz w:val="16"/>
                <w:szCs w:val="16"/>
              </w:rPr>
              <w:t>e</w:t>
            </w:r>
            <w:r w:rsidRPr="00C131C8">
              <w:rPr>
                <w:sz w:val="16"/>
                <w:szCs w:val="16"/>
              </w:rPr>
              <w:t xml:space="preserve">ngineering </w:t>
            </w:r>
            <w:r>
              <w:rPr>
                <w:sz w:val="16"/>
                <w:szCs w:val="16"/>
              </w:rPr>
              <w:t>d</w:t>
            </w:r>
            <w:r w:rsidRPr="00C131C8">
              <w:rPr>
                <w:sz w:val="16"/>
                <w:szCs w:val="16"/>
              </w:rPr>
              <w:t>esign</w:t>
            </w:r>
            <w:r>
              <w:rPr>
                <w:sz w:val="16"/>
                <w:szCs w:val="16"/>
              </w:rPr>
              <w:t xml:space="preserve"> of a</w:t>
            </w:r>
            <w:r w:rsidRPr="00C131C8">
              <w:rPr>
                <w:sz w:val="16"/>
                <w:szCs w:val="16"/>
              </w:rPr>
              <w:t xml:space="preserve">gricultural </w:t>
            </w:r>
            <w:r>
              <w:rPr>
                <w:sz w:val="16"/>
                <w:szCs w:val="16"/>
              </w:rPr>
              <w:t>technologies</w:t>
            </w:r>
            <w:r w:rsidR="00320CF0">
              <w:rPr>
                <w:sz w:val="16"/>
                <w:szCs w:val="16"/>
              </w:rPr>
              <w:t xml:space="preserve"> for Indigenous land-based enterprises</w:t>
            </w:r>
          </w:p>
        </w:tc>
        <w:tc>
          <w:tcPr>
            <w:tcW w:w="2059" w:type="dxa"/>
            <w:tcMar>
              <w:top w:w="0" w:type="dxa"/>
              <w:left w:w="10" w:type="dxa"/>
              <w:bottom w:w="0" w:type="dxa"/>
              <w:right w:w="10" w:type="dxa"/>
            </w:tcMar>
            <w:hideMark/>
          </w:tcPr>
          <w:p w14:paraId="2EAC3428" w14:textId="03C4DEAF" w:rsidR="00C42143" w:rsidRDefault="00C42143" w:rsidP="00E350DB">
            <w:pPr>
              <w:pStyle w:val="NormalWeb"/>
              <w:spacing w:before="120" w:beforeAutospacing="0" w:after="0" w:afterAutospacing="0"/>
            </w:pPr>
            <w:r>
              <w:rPr>
                <w:color w:val="000000"/>
                <w:sz w:val="16"/>
                <w:szCs w:val="16"/>
              </w:rPr>
              <w:t xml:space="preserve">Partnership with </w:t>
            </w:r>
            <w:r w:rsidR="00B84C4A">
              <w:rPr>
                <w:color w:val="000000"/>
                <w:sz w:val="16"/>
                <w:szCs w:val="16"/>
              </w:rPr>
              <w:t>Indigenous-led</w:t>
            </w:r>
            <w:r>
              <w:rPr>
                <w:color w:val="000000"/>
                <w:sz w:val="16"/>
                <w:szCs w:val="16"/>
              </w:rPr>
              <w:t xml:space="preserve"> </w:t>
            </w:r>
            <w:proofErr w:type="spellStart"/>
            <w:r>
              <w:rPr>
                <w:color w:val="000000"/>
                <w:sz w:val="16"/>
                <w:szCs w:val="16"/>
              </w:rPr>
              <w:t>NfPs</w:t>
            </w:r>
            <w:proofErr w:type="spellEnd"/>
            <w:r>
              <w:rPr>
                <w:color w:val="000000"/>
                <w:sz w:val="16"/>
                <w:szCs w:val="16"/>
              </w:rPr>
              <w:t>, busines</w:t>
            </w:r>
            <w:r w:rsidR="00E310BA">
              <w:rPr>
                <w:color w:val="000000"/>
                <w:sz w:val="16"/>
                <w:szCs w:val="16"/>
              </w:rPr>
              <w:t>ses</w:t>
            </w:r>
            <w:r>
              <w:rPr>
                <w:color w:val="000000"/>
                <w:sz w:val="16"/>
                <w:szCs w:val="16"/>
              </w:rPr>
              <w:t xml:space="preserve">, </w:t>
            </w:r>
            <w:r w:rsidR="00AA189E">
              <w:rPr>
                <w:color w:val="000000"/>
                <w:sz w:val="16"/>
                <w:szCs w:val="16"/>
              </w:rPr>
              <w:t>communities,</w:t>
            </w:r>
            <w:r>
              <w:rPr>
                <w:color w:val="000000"/>
                <w:sz w:val="16"/>
                <w:szCs w:val="16"/>
              </w:rPr>
              <w:t xml:space="preserve"> and farmers. Links with Engineers Without Borders Australia</w:t>
            </w:r>
            <w:r w:rsidR="001A4406">
              <w:rPr>
                <w:color w:val="000000"/>
                <w:sz w:val="16"/>
                <w:szCs w:val="16"/>
              </w:rPr>
              <w:t>.</w:t>
            </w:r>
          </w:p>
        </w:tc>
        <w:tc>
          <w:tcPr>
            <w:tcW w:w="2186" w:type="dxa"/>
            <w:tcMar>
              <w:top w:w="0" w:type="dxa"/>
              <w:left w:w="10" w:type="dxa"/>
              <w:bottom w:w="0" w:type="dxa"/>
              <w:right w:w="10" w:type="dxa"/>
            </w:tcMar>
            <w:hideMark/>
          </w:tcPr>
          <w:p w14:paraId="1F59A9F1" w14:textId="5815091F" w:rsidR="00C42143" w:rsidRDefault="00AA189E" w:rsidP="00E350DB">
            <w:pPr>
              <w:pStyle w:val="NormalWeb"/>
              <w:spacing w:before="120" w:beforeAutospacing="0" w:after="0" w:afterAutospacing="0"/>
            </w:pPr>
            <w:r>
              <w:rPr>
                <w:color w:val="000000"/>
                <w:sz w:val="16"/>
                <w:szCs w:val="16"/>
              </w:rPr>
              <w:t xml:space="preserve">Collective, action-oriented, and emergent research practice. Research is influenced by Indigenous decolonising methodologies, participatory and autonomous design while being grounded in the pragmatic needs and </w:t>
            </w:r>
            <w:r w:rsidR="00EC7C1C">
              <w:rPr>
                <w:color w:val="000000"/>
                <w:sz w:val="16"/>
                <w:szCs w:val="16"/>
              </w:rPr>
              <w:t>lived experiences</w:t>
            </w:r>
            <w:r>
              <w:rPr>
                <w:color w:val="000000"/>
                <w:sz w:val="16"/>
                <w:szCs w:val="16"/>
              </w:rPr>
              <w:t xml:space="preserve"> of Indigenous </w:t>
            </w:r>
            <w:r w:rsidR="00EC7C1C">
              <w:rPr>
                <w:color w:val="000000"/>
                <w:sz w:val="16"/>
                <w:szCs w:val="16"/>
              </w:rPr>
              <w:t xml:space="preserve">and Settler </w:t>
            </w:r>
            <w:r>
              <w:rPr>
                <w:color w:val="000000"/>
                <w:sz w:val="16"/>
                <w:szCs w:val="16"/>
              </w:rPr>
              <w:t>co-researchers.</w:t>
            </w:r>
          </w:p>
        </w:tc>
        <w:tc>
          <w:tcPr>
            <w:tcW w:w="2041" w:type="dxa"/>
            <w:tcMar>
              <w:top w:w="0" w:type="dxa"/>
              <w:left w:w="10" w:type="dxa"/>
              <w:bottom w:w="0" w:type="dxa"/>
              <w:right w:w="10" w:type="dxa"/>
            </w:tcMar>
            <w:hideMark/>
          </w:tcPr>
          <w:p w14:paraId="4DD939FF" w14:textId="20E65C2B" w:rsidR="00C42143" w:rsidRDefault="00E61443" w:rsidP="00E350DB">
            <w:pPr>
              <w:pStyle w:val="NormalWeb"/>
              <w:spacing w:before="120" w:beforeAutospacing="0" w:after="0" w:afterAutospacing="0"/>
            </w:pPr>
            <w:r>
              <w:rPr>
                <w:color w:val="000000"/>
                <w:sz w:val="16"/>
                <w:szCs w:val="16"/>
              </w:rPr>
              <w:t xml:space="preserve">Co-producing </w:t>
            </w:r>
            <w:r w:rsidR="00C42143">
              <w:rPr>
                <w:color w:val="000000"/>
                <w:sz w:val="16"/>
                <w:szCs w:val="16"/>
              </w:rPr>
              <w:t xml:space="preserve">technology designs and artefacts </w:t>
            </w:r>
            <w:r>
              <w:rPr>
                <w:color w:val="000000"/>
                <w:sz w:val="16"/>
                <w:szCs w:val="16"/>
              </w:rPr>
              <w:t>with</w:t>
            </w:r>
            <w:r w:rsidR="00C42143">
              <w:rPr>
                <w:color w:val="000000"/>
                <w:sz w:val="16"/>
                <w:szCs w:val="16"/>
              </w:rPr>
              <w:t xml:space="preserve"> Indigenous communities and organisations</w:t>
            </w:r>
            <w:r>
              <w:rPr>
                <w:color w:val="000000"/>
                <w:sz w:val="16"/>
                <w:szCs w:val="16"/>
              </w:rPr>
              <w:t xml:space="preserve"> who own and control these outputs</w:t>
            </w:r>
            <w:r w:rsidR="00DB34CB">
              <w:rPr>
                <w:color w:val="000000"/>
                <w:sz w:val="16"/>
                <w:szCs w:val="16"/>
              </w:rPr>
              <w:t xml:space="preserve">. </w:t>
            </w:r>
            <w:r w:rsidR="004C30E2">
              <w:rPr>
                <w:color w:val="000000"/>
                <w:sz w:val="16"/>
                <w:szCs w:val="16"/>
              </w:rPr>
              <w:t>Research i</w:t>
            </w:r>
            <w:r w:rsidR="00C42143">
              <w:rPr>
                <w:color w:val="000000"/>
                <w:sz w:val="16"/>
                <w:szCs w:val="16"/>
              </w:rPr>
              <w:t xml:space="preserve">nsights </w:t>
            </w:r>
            <w:r w:rsidR="00DB34CB">
              <w:rPr>
                <w:color w:val="000000"/>
                <w:sz w:val="16"/>
                <w:szCs w:val="16"/>
              </w:rPr>
              <w:t xml:space="preserve">shared </w:t>
            </w:r>
            <w:r w:rsidR="00C42143">
              <w:rPr>
                <w:color w:val="000000"/>
                <w:sz w:val="16"/>
                <w:szCs w:val="16"/>
              </w:rPr>
              <w:t>through Engineers Without Borders Australia</w:t>
            </w:r>
            <w:r w:rsidR="004C30E2">
              <w:rPr>
                <w:color w:val="000000"/>
                <w:sz w:val="16"/>
                <w:szCs w:val="16"/>
              </w:rPr>
              <w:t xml:space="preserve"> to improve </w:t>
            </w:r>
            <w:r w:rsidR="00DD2006">
              <w:rPr>
                <w:color w:val="000000"/>
                <w:sz w:val="16"/>
                <w:szCs w:val="16"/>
              </w:rPr>
              <w:t>e</w:t>
            </w:r>
            <w:r w:rsidR="004C30E2">
              <w:rPr>
                <w:color w:val="000000"/>
                <w:sz w:val="16"/>
                <w:szCs w:val="16"/>
              </w:rPr>
              <w:t>ngineering on Country.</w:t>
            </w:r>
          </w:p>
        </w:tc>
      </w:tr>
      <w:tr w:rsidR="00D10899" w14:paraId="55EBF9DA" w14:textId="77777777" w:rsidTr="0D4E521A">
        <w:trPr>
          <w:tblCellSpacing w:w="5" w:type="dxa"/>
        </w:trPr>
        <w:tc>
          <w:tcPr>
            <w:tcW w:w="1037" w:type="dxa"/>
            <w:tcMar>
              <w:top w:w="0" w:type="dxa"/>
              <w:left w:w="108" w:type="dxa"/>
              <w:bottom w:w="0" w:type="dxa"/>
              <w:right w:w="108" w:type="dxa"/>
            </w:tcMar>
            <w:hideMark/>
          </w:tcPr>
          <w:p w14:paraId="19100F94" w14:textId="77777777" w:rsidR="00C42143" w:rsidRDefault="00C42143" w:rsidP="00E350DB">
            <w:pPr>
              <w:pStyle w:val="NormalWeb"/>
              <w:spacing w:before="120" w:beforeAutospacing="0" w:after="0" w:afterAutospacing="0"/>
            </w:pPr>
            <w:r>
              <w:rPr>
                <w:color w:val="000000"/>
                <w:sz w:val="16"/>
                <w:szCs w:val="16"/>
              </w:rPr>
              <w:t>Leandra Rhodes-Dicker</w:t>
            </w:r>
          </w:p>
        </w:tc>
        <w:tc>
          <w:tcPr>
            <w:tcW w:w="1741" w:type="dxa"/>
            <w:tcMar>
              <w:top w:w="0" w:type="dxa"/>
              <w:left w:w="108" w:type="dxa"/>
              <w:bottom w:w="0" w:type="dxa"/>
              <w:right w:w="108" w:type="dxa"/>
            </w:tcMar>
            <w:hideMark/>
          </w:tcPr>
          <w:p w14:paraId="18325C7C" w14:textId="77777777" w:rsidR="00C42143" w:rsidRDefault="00C42143" w:rsidP="00E350DB">
            <w:pPr>
              <w:pStyle w:val="NormalWeb"/>
              <w:spacing w:before="120" w:beforeAutospacing="0" w:after="0" w:afterAutospacing="0"/>
            </w:pPr>
            <w:r>
              <w:rPr>
                <w:color w:val="000000"/>
                <w:sz w:val="16"/>
                <w:szCs w:val="16"/>
              </w:rPr>
              <w:t>Water, sanitation, and hygiene</w:t>
            </w:r>
          </w:p>
        </w:tc>
        <w:tc>
          <w:tcPr>
            <w:tcW w:w="2059" w:type="dxa"/>
            <w:tcMar>
              <w:top w:w="0" w:type="dxa"/>
              <w:left w:w="10" w:type="dxa"/>
              <w:bottom w:w="0" w:type="dxa"/>
              <w:right w:w="10" w:type="dxa"/>
            </w:tcMar>
            <w:hideMark/>
          </w:tcPr>
          <w:p w14:paraId="5F12D1F8" w14:textId="77777777" w:rsidR="00C42143" w:rsidRDefault="00C42143" w:rsidP="00E350DB">
            <w:pPr>
              <w:pStyle w:val="NormalWeb"/>
              <w:spacing w:before="120" w:beforeAutospacing="0" w:after="0" w:afterAutospacing="0"/>
            </w:pPr>
            <w:r>
              <w:rPr>
                <w:color w:val="000000"/>
                <w:sz w:val="16"/>
                <w:szCs w:val="16"/>
              </w:rPr>
              <w:t>Partnerships and collaborations with communities and local organisations. </w:t>
            </w:r>
          </w:p>
          <w:p w14:paraId="700DF786" w14:textId="77777777" w:rsidR="00C42143" w:rsidRDefault="00C42143" w:rsidP="00E350DB">
            <w:pPr>
              <w:pStyle w:val="NormalWeb"/>
              <w:spacing w:before="120" w:beforeAutospacing="0" w:after="0" w:afterAutospacing="0"/>
            </w:pPr>
            <w:r>
              <w:rPr>
                <w:color w:val="000000"/>
                <w:sz w:val="16"/>
                <w:szCs w:val="16"/>
              </w:rPr>
              <w:t>Participatory research with local practitioners.</w:t>
            </w:r>
          </w:p>
        </w:tc>
        <w:tc>
          <w:tcPr>
            <w:tcW w:w="2186" w:type="dxa"/>
            <w:tcMar>
              <w:top w:w="0" w:type="dxa"/>
              <w:left w:w="10" w:type="dxa"/>
              <w:bottom w:w="0" w:type="dxa"/>
              <w:right w:w="10" w:type="dxa"/>
            </w:tcMar>
            <w:hideMark/>
          </w:tcPr>
          <w:p w14:paraId="62DDC71D" w14:textId="77777777" w:rsidR="00C42143" w:rsidRDefault="00C42143" w:rsidP="00E350DB">
            <w:pPr>
              <w:pStyle w:val="NormalWeb"/>
              <w:spacing w:before="120" w:beforeAutospacing="0" w:after="0" w:afterAutospacing="0"/>
            </w:pPr>
            <w:r>
              <w:rPr>
                <w:color w:val="000000"/>
                <w:sz w:val="16"/>
                <w:szCs w:val="16"/>
              </w:rPr>
              <w:t>Incorporation of multiple approaches including decolonising methodologies, intersectional approaches, and strengths-based approaches.</w:t>
            </w:r>
          </w:p>
        </w:tc>
        <w:tc>
          <w:tcPr>
            <w:tcW w:w="2041" w:type="dxa"/>
            <w:tcMar>
              <w:top w:w="0" w:type="dxa"/>
              <w:left w:w="10" w:type="dxa"/>
              <w:bottom w:w="0" w:type="dxa"/>
              <w:right w:w="10" w:type="dxa"/>
            </w:tcMar>
            <w:hideMark/>
          </w:tcPr>
          <w:p w14:paraId="712C920D" w14:textId="77777777" w:rsidR="00C42143" w:rsidRDefault="00C42143" w:rsidP="00E350DB">
            <w:pPr>
              <w:pStyle w:val="NormalWeb"/>
              <w:spacing w:before="120" w:beforeAutospacing="0" w:after="0" w:afterAutospacing="0"/>
            </w:pPr>
            <w:r>
              <w:rPr>
                <w:color w:val="000000"/>
                <w:sz w:val="16"/>
                <w:szCs w:val="16"/>
              </w:rPr>
              <w:t>Participatory research; collaborative creation of heuristics and other practical tools or guidance.</w:t>
            </w:r>
          </w:p>
        </w:tc>
      </w:tr>
      <w:tr w:rsidR="00D10899" w14:paraId="3F456862" w14:textId="77777777" w:rsidTr="0D4E521A">
        <w:trPr>
          <w:tblCellSpacing w:w="5" w:type="dxa"/>
        </w:trPr>
        <w:tc>
          <w:tcPr>
            <w:tcW w:w="1037" w:type="dxa"/>
            <w:tcMar>
              <w:top w:w="0" w:type="dxa"/>
              <w:left w:w="108" w:type="dxa"/>
              <w:bottom w:w="0" w:type="dxa"/>
              <w:right w:w="108" w:type="dxa"/>
            </w:tcMar>
            <w:hideMark/>
          </w:tcPr>
          <w:p w14:paraId="1582BE2F" w14:textId="77777777" w:rsidR="00C42143" w:rsidRDefault="00C42143" w:rsidP="00E350DB">
            <w:pPr>
              <w:pStyle w:val="NormalWeb"/>
              <w:spacing w:before="120" w:beforeAutospacing="0" w:after="0" w:afterAutospacing="0"/>
            </w:pPr>
            <w:r>
              <w:rPr>
                <w:color w:val="000000"/>
                <w:sz w:val="16"/>
                <w:szCs w:val="16"/>
              </w:rPr>
              <w:t>Hugo Temby</w:t>
            </w:r>
          </w:p>
        </w:tc>
        <w:tc>
          <w:tcPr>
            <w:tcW w:w="1741" w:type="dxa"/>
            <w:tcMar>
              <w:top w:w="0" w:type="dxa"/>
              <w:left w:w="108" w:type="dxa"/>
              <w:bottom w:w="0" w:type="dxa"/>
              <w:right w:w="108" w:type="dxa"/>
            </w:tcMar>
            <w:hideMark/>
          </w:tcPr>
          <w:p w14:paraId="53C6C3A6" w14:textId="77777777" w:rsidR="00C42143" w:rsidRDefault="00C42143" w:rsidP="00E350DB">
            <w:pPr>
              <w:pStyle w:val="NormalWeb"/>
              <w:spacing w:before="120" w:beforeAutospacing="0" w:after="0" w:afterAutospacing="0"/>
            </w:pPr>
            <w:r>
              <w:rPr>
                <w:color w:val="000000"/>
                <w:sz w:val="16"/>
                <w:szCs w:val="16"/>
              </w:rPr>
              <w:t>Anthropology of technology </w:t>
            </w:r>
          </w:p>
        </w:tc>
        <w:tc>
          <w:tcPr>
            <w:tcW w:w="2059" w:type="dxa"/>
            <w:tcMar>
              <w:top w:w="0" w:type="dxa"/>
              <w:left w:w="10" w:type="dxa"/>
              <w:bottom w:w="0" w:type="dxa"/>
              <w:right w:w="10" w:type="dxa"/>
            </w:tcMar>
            <w:hideMark/>
          </w:tcPr>
          <w:p w14:paraId="0B4CA873" w14:textId="2730C37B" w:rsidR="00C42143" w:rsidRDefault="007D3B59" w:rsidP="00E350DB">
            <w:pPr>
              <w:pStyle w:val="NormalWeb"/>
              <w:spacing w:before="120" w:beforeAutospacing="0" w:after="0" w:afterAutospacing="0"/>
            </w:pPr>
            <w:r>
              <w:rPr>
                <w:color w:val="000000" w:themeColor="text1"/>
                <w:sz w:val="16"/>
                <w:szCs w:val="16"/>
              </w:rPr>
              <w:t>Participatory action r</w:t>
            </w:r>
            <w:r w:rsidR="00C42143" w:rsidRPr="68189082">
              <w:rPr>
                <w:color w:val="000000" w:themeColor="text1"/>
                <w:sz w:val="16"/>
                <w:szCs w:val="16"/>
              </w:rPr>
              <w:t>esearch partnership</w:t>
            </w:r>
            <w:r>
              <w:rPr>
                <w:color w:val="000000" w:themeColor="text1"/>
                <w:sz w:val="16"/>
                <w:szCs w:val="16"/>
              </w:rPr>
              <w:t>s</w:t>
            </w:r>
            <w:r w:rsidR="00C42143" w:rsidRPr="68189082">
              <w:rPr>
                <w:color w:val="000000" w:themeColor="text1"/>
                <w:sz w:val="16"/>
                <w:szCs w:val="16"/>
              </w:rPr>
              <w:t xml:space="preserve"> </w:t>
            </w:r>
            <w:r>
              <w:rPr>
                <w:color w:val="000000" w:themeColor="text1"/>
                <w:sz w:val="16"/>
                <w:szCs w:val="16"/>
              </w:rPr>
              <w:t xml:space="preserve">primarily </w:t>
            </w:r>
            <w:r w:rsidR="00C42143" w:rsidRPr="68189082">
              <w:rPr>
                <w:color w:val="000000" w:themeColor="text1"/>
                <w:sz w:val="16"/>
                <w:szCs w:val="16"/>
              </w:rPr>
              <w:t>with</w:t>
            </w:r>
            <w:r>
              <w:rPr>
                <w:color w:val="000000" w:themeColor="text1"/>
                <w:sz w:val="16"/>
                <w:szCs w:val="16"/>
              </w:rPr>
              <w:t xml:space="preserve"> two</w:t>
            </w:r>
            <w:r w:rsidR="00C42143" w:rsidRPr="68189082">
              <w:rPr>
                <w:color w:val="000000" w:themeColor="text1"/>
                <w:sz w:val="16"/>
                <w:szCs w:val="16"/>
              </w:rPr>
              <w:t xml:space="preserve"> climate and energy organisation</w:t>
            </w:r>
            <w:r>
              <w:rPr>
                <w:color w:val="000000" w:themeColor="text1"/>
                <w:sz w:val="16"/>
                <w:szCs w:val="16"/>
              </w:rPr>
              <w:t>s working in the Pacific</w:t>
            </w:r>
            <w:r w:rsidR="00C42143" w:rsidRPr="68189082">
              <w:rPr>
                <w:color w:val="000000" w:themeColor="text1"/>
                <w:sz w:val="16"/>
                <w:szCs w:val="16"/>
              </w:rPr>
              <w:t xml:space="preserve">. </w:t>
            </w:r>
          </w:p>
        </w:tc>
        <w:tc>
          <w:tcPr>
            <w:tcW w:w="2186" w:type="dxa"/>
            <w:tcMar>
              <w:top w:w="0" w:type="dxa"/>
              <w:left w:w="10" w:type="dxa"/>
              <w:bottom w:w="0" w:type="dxa"/>
              <w:right w:w="10" w:type="dxa"/>
            </w:tcMar>
            <w:hideMark/>
          </w:tcPr>
          <w:p w14:paraId="16E701E5" w14:textId="77777777" w:rsidR="00C42143" w:rsidRDefault="00C42143" w:rsidP="00E350DB">
            <w:pPr>
              <w:pStyle w:val="NormalWeb"/>
              <w:spacing w:before="120" w:beforeAutospacing="0" w:after="0" w:afterAutospacing="0"/>
            </w:pPr>
            <w:r w:rsidRPr="68189082">
              <w:rPr>
                <w:color w:val="000000" w:themeColor="text1"/>
                <w:sz w:val="16"/>
                <w:szCs w:val="16"/>
              </w:rPr>
              <w:t>Multidisciplinary approach incorporating STS, anthropology, and Pacific studies. Exploring the social worlds surrounding a renewable energy project in the Pacific, with a focus on (understudied) technology practitioners.</w:t>
            </w:r>
          </w:p>
        </w:tc>
        <w:tc>
          <w:tcPr>
            <w:tcW w:w="2041" w:type="dxa"/>
            <w:tcMar>
              <w:top w:w="0" w:type="dxa"/>
              <w:left w:w="10" w:type="dxa"/>
              <w:bottom w:w="0" w:type="dxa"/>
              <w:right w:w="10" w:type="dxa"/>
            </w:tcMar>
            <w:hideMark/>
          </w:tcPr>
          <w:p w14:paraId="374077EC" w14:textId="48EBFAA2" w:rsidR="00C42143" w:rsidRDefault="007D3B59" w:rsidP="00E350DB">
            <w:pPr>
              <w:pStyle w:val="NormalWeb"/>
              <w:spacing w:before="120" w:beforeAutospacing="0" w:after="0" w:afterAutospacing="0"/>
            </w:pPr>
            <w:r>
              <w:rPr>
                <w:color w:val="000000" w:themeColor="text1"/>
                <w:sz w:val="16"/>
                <w:szCs w:val="16"/>
              </w:rPr>
              <w:t xml:space="preserve">Engaged approaches </w:t>
            </w:r>
            <w:r w:rsidR="00C42143" w:rsidRPr="68189082">
              <w:rPr>
                <w:color w:val="000000" w:themeColor="text1"/>
                <w:sz w:val="16"/>
                <w:szCs w:val="16"/>
              </w:rPr>
              <w:t>seeking to empower partners to solve challenges they identify. Working in partnership to ensure research outputs are relevant and useful. Open access publication where possible.  </w:t>
            </w:r>
          </w:p>
        </w:tc>
      </w:tr>
    </w:tbl>
    <w:p w14:paraId="5E698766" w14:textId="38568018" w:rsidR="00C126D5" w:rsidRDefault="00C126D5" w:rsidP="00C126D5">
      <w:pPr>
        <w:pBdr>
          <w:top w:val="nil"/>
          <w:left w:val="nil"/>
          <w:bottom w:val="nil"/>
          <w:right w:val="nil"/>
          <w:between w:val="nil"/>
        </w:pBdr>
        <w:spacing w:before="0" w:after="200"/>
      </w:pPr>
    </w:p>
    <w:p w14:paraId="3C15252D" w14:textId="77777777" w:rsidR="00E350DB" w:rsidRDefault="00E350DB">
      <w:pPr>
        <w:rPr>
          <w:b/>
          <w:color w:val="000000"/>
          <w:sz w:val="28"/>
          <w:szCs w:val="28"/>
        </w:rPr>
      </w:pPr>
      <w:bookmarkStart w:id="7" w:name="_Ref102120104"/>
      <w:bookmarkStart w:id="8" w:name="_Ref132364278"/>
      <w:r>
        <w:rPr>
          <w:b/>
          <w:color w:val="000000"/>
          <w:sz w:val="28"/>
          <w:szCs w:val="28"/>
        </w:rPr>
        <w:br w:type="page"/>
      </w:r>
    </w:p>
    <w:p w14:paraId="3354F76D" w14:textId="6A3ECF59" w:rsidR="00EA2F38" w:rsidRPr="004104FF" w:rsidRDefault="00EA2F38" w:rsidP="00EA2F38">
      <w:pPr>
        <w:numPr>
          <w:ilvl w:val="0"/>
          <w:numId w:val="22"/>
        </w:numPr>
        <w:pBdr>
          <w:top w:val="nil"/>
          <w:left w:val="nil"/>
          <w:bottom w:val="nil"/>
          <w:right w:val="nil"/>
          <w:between w:val="nil"/>
        </w:pBdr>
        <w:spacing w:before="0" w:after="200"/>
      </w:pPr>
      <w:bookmarkStart w:id="9" w:name="_Ref141947542"/>
      <w:bookmarkStart w:id="10" w:name="_Ref148694476"/>
      <w:r>
        <w:rPr>
          <w:b/>
          <w:color w:val="000000"/>
          <w:sz w:val="28"/>
          <w:szCs w:val="28"/>
        </w:rPr>
        <w:lastRenderedPageBreak/>
        <w:t>OUR VISION FOR HUMANITARIAN ENGINEERIN</w:t>
      </w:r>
      <w:bookmarkEnd w:id="7"/>
      <w:bookmarkEnd w:id="8"/>
      <w:bookmarkEnd w:id="9"/>
      <w:r w:rsidR="00F01257">
        <w:rPr>
          <w:b/>
          <w:color w:val="000000"/>
          <w:sz w:val="28"/>
          <w:szCs w:val="28"/>
        </w:rPr>
        <w:t>G</w:t>
      </w:r>
      <w:bookmarkEnd w:id="10"/>
    </w:p>
    <w:p w14:paraId="4BC23EBB" w14:textId="337F37AB" w:rsidR="007E6DBA" w:rsidRDefault="003B5BD5" w:rsidP="00163EC9">
      <w:pPr>
        <w:jc w:val="both"/>
      </w:pPr>
      <w:r>
        <w:t xml:space="preserve">In responding </w:t>
      </w:r>
      <w:r w:rsidR="00141C43">
        <w:t xml:space="preserve">to </w:t>
      </w:r>
      <w:r>
        <w:t xml:space="preserve">the call from the Journal of Humanitarian Engineering to explore what is happening at the nexus of our humanitarian engineering research and practice, </w:t>
      </w:r>
      <w:r w:rsidR="00FD15AB">
        <w:t xml:space="preserve">we considered the question </w:t>
      </w:r>
      <w:r w:rsidR="00FD15AB" w:rsidRPr="0D4E521A">
        <w:rPr>
          <w:i/>
          <w:iCs/>
        </w:rPr>
        <w:t xml:space="preserve">what </w:t>
      </w:r>
      <w:r w:rsidR="00291DA5" w:rsidRPr="0D4E521A">
        <w:rPr>
          <w:i/>
          <w:iCs/>
        </w:rPr>
        <w:t>might</w:t>
      </w:r>
      <w:r w:rsidR="00FD15AB" w:rsidRPr="0D4E521A">
        <w:rPr>
          <w:i/>
          <w:iCs/>
        </w:rPr>
        <w:t xml:space="preserve"> humanitarian engineering</w:t>
      </w:r>
      <w:r w:rsidR="00F56928" w:rsidRPr="0D4E521A">
        <w:rPr>
          <w:i/>
          <w:iCs/>
        </w:rPr>
        <w:t xml:space="preserve"> research and practice</w:t>
      </w:r>
      <w:r w:rsidR="00FD15AB" w:rsidRPr="0D4E521A">
        <w:rPr>
          <w:i/>
          <w:iCs/>
        </w:rPr>
        <w:t xml:space="preserve"> </w:t>
      </w:r>
      <w:r w:rsidR="00537E21" w:rsidRPr="0D4E521A">
        <w:rPr>
          <w:i/>
          <w:iCs/>
        </w:rPr>
        <w:t xml:space="preserve">be in </w:t>
      </w:r>
      <w:r w:rsidR="00FD15AB" w:rsidRPr="0D4E521A">
        <w:rPr>
          <w:i/>
          <w:iCs/>
        </w:rPr>
        <w:t>2030</w:t>
      </w:r>
      <w:r w:rsidR="00F56928" w:rsidRPr="0D4E521A">
        <w:rPr>
          <w:i/>
          <w:iCs/>
        </w:rPr>
        <w:t>?</w:t>
      </w:r>
      <w:r w:rsidR="00FD15AB" w:rsidRPr="0D4E521A">
        <w:rPr>
          <w:i/>
          <w:iCs/>
        </w:rPr>
        <w:t xml:space="preserve"> </w:t>
      </w:r>
      <w:r w:rsidR="00F56928">
        <w:t xml:space="preserve">To answer this, </w:t>
      </w:r>
      <w:r>
        <w:t xml:space="preserve">it is necessary to consider the outcomes we hope to achieve through </w:t>
      </w:r>
      <w:r w:rsidR="00EF0706">
        <w:t>our</w:t>
      </w:r>
      <w:r>
        <w:t xml:space="preserve"> research </w:t>
      </w:r>
      <w:r>
        <w:fldChar w:fldCharType="begin"/>
      </w:r>
      <w:r>
        <w:instrText xml:space="preserve"> ADDIN EN.CITE &lt;EndNote&gt;&lt;Cite&gt;&lt;Author&gt;Mitchell&lt;/Author&gt;&lt;Year&gt;2015&lt;/Year&gt;&lt;RecNum&gt;11&lt;/RecNum&gt;&lt;DisplayText&gt;(Bakewell &amp;amp; Garbutt, 2005; C. Mitchell, Cordell, &amp;amp; Fam, 2015)&lt;/DisplayText&gt;&lt;record&gt;&lt;rec-number&gt;11&lt;/rec-number&gt;&lt;foreign-keys&gt;&lt;key app="EN" db-id="v2xf9w0pxp2dt7evw2nvzf2xr5v9swawp9pt" timestamp="1691124552"&gt;11&lt;/key&gt;&lt;/foreign-keys&gt;&lt;ref-type name="Journal Article"&gt;17&lt;/ref-type&gt;&lt;contributors&gt;&lt;authors&gt;&lt;author&gt;Mitchell, Cynthia&lt;/author&gt;&lt;author&gt;Cordell, Dana&lt;/author&gt;&lt;author&gt;Fam, Dena&lt;/author&gt;&lt;/authors&gt;&lt;/contributors&gt;&lt;titles&gt;&lt;title&gt;Beginning at the end: The outcome spaces framework to guide purposive transdisciplinary research&lt;/title&gt;&lt;secondary-title&gt;Futures&lt;/secondary-title&gt;&lt;/titles&gt;&lt;periodical&gt;&lt;full-title&gt;Futures&lt;/full-title&gt;&lt;/periodical&gt;&lt;pages&gt;86-96&lt;/pages&gt;&lt;volume&gt;65&lt;/volume&gt;&lt;keywords&gt;&lt;keyword&gt;Transdisciplinarity&lt;/keyword&gt;&lt;keyword&gt;Outcome spaces&lt;/keyword&gt;&lt;keyword&gt;Sustainability&lt;/keyword&gt;&lt;keyword&gt;Research design&lt;/keyword&gt;&lt;keyword&gt;Purposive research&lt;/keyword&gt;&lt;/keywords&gt;&lt;dates&gt;&lt;year&gt;2015&lt;/year&gt;&lt;pub-dates&gt;&lt;date&gt;2015/01/01/&lt;/date&gt;&lt;/pub-dates&gt;&lt;/dates&gt;&lt;isbn&gt;0016-3287&lt;/isbn&gt;&lt;urls&gt;&lt;related-urls&gt;&lt;url&gt;https://www.sciencedirect.com/science/article/pii/S0016328714001682&lt;/url&gt;&lt;/related-urls&gt;&lt;/urls&gt;&lt;electronic-resource-num&gt;https://doi.org/10.1016/j.futures.2014.10.007&lt;/electronic-resource-num&gt;&lt;/record&gt;&lt;/Cite&gt;&lt;Cite&gt;&lt;Author&gt;Bakewell&lt;/Author&gt;&lt;Year&gt;2005&lt;/Year&gt;&lt;RecNum&gt;12&lt;/RecNum&gt;&lt;record&gt;&lt;rec-number&gt;12&lt;/rec-number&gt;&lt;foreign-keys&gt;&lt;key app="EN" db-id="v2xf9w0pxp2dt7evw2nvzf2xr5v9swawp9pt" timestamp="1691124552"&gt;12&lt;/key&gt;&lt;/foreign-keys&gt;&lt;ref-type name="Journal Article"&gt;17&lt;/ref-type&gt;&lt;contributors&gt;&lt;authors&gt;&lt;author&gt;Bakewell, Oliver&lt;/author&gt;&lt;author&gt;Garbutt, Anne&lt;/author&gt;&lt;/authors&gt;&lt;/contributors&gt;&lt;titles&gt;&lt;title&gt;The use and abuse of the logical framework approach: A review of international development NGOs&amp;apos; experiences&lt;/title&gt;&lt;/titles&gt;&lt;dates&gt;&lt;year&gt;2005&lt;/year&gt;&lt;/dates&gt;&lt;urls&gt;&lt;/urls&gt;&lt;/record&gt;&lt;/Cite&gt;&lt;/EndNote&gt;</w:instrText>
      </w:r>
      <w:r>
        <w:fldChar w:fldCharType="separate"/>
      </w:r>
      <w:r w:rsidRPr="0D4E521A">
        <w:rPr>
          <w:noProof/>
        </w:rPr>
        <w:t xml:space="preserve">(Bakewell </w:t>
      </w:r>
      <w:r w:rsidR="00FD3458" w:rsidRPr="0D4E521A">
        <w:rPr>
          <w:noProof/>
        </w:rPr>
        <w:t>and</w:t>
      </w:r>
      <w:r w:rsidRPr="0D4E521A">
        <w:rPr>
          <w:noProof/>
        </w:rPr>
        <w:t xml:space="preserve"> Garbutt 2005; Mitchell</w:t>
      </w:r>
      <w:r w:rsidR="00FD3458" w:rsidRPr="0D4E521A">
        <w:rPr>
          <w:noProof/>
        </w:rPr>
        <w:t xml:space="preserve"> et al.</w:t>
      </w:r>
      <w:r w:rsidRPr="0D4E521A">
        <w:rPr>
          <w:noProof/>
        </w:rPr>
        <w:t xml:space="preserve"> 2015)</w:t>
      </w:r>
      <w:r>
        <w:fldChar w:fldCharType="end"/>
      </w:r>
      <w:r>
        <w:t xml:space="preserve">. We foreground this vision to emphasise </w:t>
      </w:r>
      <w:r w:rsidR="004A44CA">
        <w:t>that we see our</w:t>
      </w:r>
      <w:r>
        <w:t xml:space="preserve"> research </w:t>
      </w:r>
      <w:r w:rsidR="004A44CA">
        <w:t xml:space="preserve">as instrumental </w:t>
      </w:r>
      <w:r>
        <w:t>towards desired outcomes</w:t>
      </w:r>
      <w:r w:rsidR="5B9E803D">
        <w:t xml:space="preserve">, </w:t>
      </w:r>
      <w:proofErr w:type="gramStart"/>
      <w:r w:rsidR="5B9E803D">
        <w:t xml:space="preserve">drawing </w:t>
      </w:r>
      <w:r w:rsidR="007059B2">
        <w:t xml:space="preserve"> from</w:t>
      </w:r>
      <w:proofErr w:type="gramEnd"/>
      <w:r w:rsidR="007059B2">
        <w:t xml:space="preserve"> pragmatic and materialist foundations of </w:t>
      </w:r>
      <w:r w:rsidR="00D07123">
        <w:t xml:space="preserve">an </w:t>
      </w:r>
      <w:r w:rsidR="007059B2" w:rsidRPr="0D4E521A">
        <w:rPr>
          <w:i/>
          <w:iCs/>
        </w:rPr>
        <w:t>engineering axiology</w:t>
      </w:r>
      <w:r w:rsidR="00EF0706" w:rsidRPr="0D4E521A">
        <w:rPr>
          <w:i/>
          <w:iCs/>
        </w:rPr>
        <w:t xml:space="preserve"> </w:t>
      </w:r>
      <w:r w:rsidR="00EF0706">
        <w:t>(value system)</w:t>
      </w:r>
      <w:r>
        <w:t>.</w:t>
      </w:r>
      <w:r w:rsidR="007059B2">
        <w:t xml:space="preserve"> </w:t>
      </w:r>
      <w:r w:rsidR="00066636">
        <w:t xml:space="preserve">We start by </w:t>
      </w:r>
      <w:r w:rsidR="007E6DBA">
        <w:t xml:space="preserve">grounding </w:t>
      </w:r>
      <w:r w:rsidR="00066636">
        <w:t>our</w:t>
      </w:r>
      <w:r w:rsidR="007E6DBA">
        <w:t xml:space="preserve">selves in the </w:t>
      </w:r>
      <w:r w:rsidR="00644607">
        <w:t xml:space="preserve">current </w:t>
      </w:r>
      <w:r w:rsidR="007E6DBA">
        <w:t xml:space="preserve">context </w:t>
      </w:r>
      <w:r w:rsidR="00070465">
        <w:t xml:space="preserve">of </w:t>
      </w:r>
      <w:r w:rsidR="007E6DBA">
        <w:t>humanitarian engineering practice and research</w:t>
      </w:r>
      <w:r w:rsidR="00066636">
        <w:t>.</w:t>
      </w:r>
      <w:r w:rsidR="005B4F45">
        <w:t xml:space="preserve"> We then </w:t>
      </w:r>
      <w:r w:rsidR="00ED52C5">
        <w:t>move</w:t>
      </w:r>
      <w:r w:rsidR="005B4F45">
        <w:t xml:space="preserve"> through </w:t>
      </w:r>
      <w:r w:rsidR="00F527CB">
        <w:t xml:space="preserve">different aspects of our vision, </w:t>
      </w:r>
      <w:r w:rsidR="005B4F45">
        <w:t xml:space="preserve">demonstrating how this interweaves with both </w:t>
      </w:r>
      <w:r w:rsidR="00ED52C5">
        <w:t xml:space="preserve">emerging discourses </w:t>
      </w:r>
      <w:r w:rsidR="005B4F45">
        <w:t xml:space="preserve">and with our own experiences and identities. </w:t>
      </w:r>
    </w:p>
    <w:p w14:paraId="1DA37B17" w14:textId="77777777" w:rsidR="00EC0EF1" w:rsidRDefault="00EC0EF1" w:rsidP="003278ED"/>
    <w:p w14:paraId="3DBAC094" w14:textId="18820024" w:rsidR="00927A18" w:rsidRPr="00927A18" w:rsidRDefault="00927A18" w:rsidP="003278ED">
      <w:pPr>
        <w:numPr>
          <w:ilvl w:val="1"/>
          <w:numId w:val="22"/>
        </w:numPr>
        <w:pBdr>
          <w:top w:val="nil"/>
          <w:left w:val="nil"/>
          <w:bottom w:val="nil"/>
          <w:right w:val="nil"/>
          <w:between w:val="nil"/>
        </w:pBdr>
        <w:spacing w:before="0" w:after="200"/>
        <w:rPr>
          <w:color w:val="000000"/>
        </w:rPr>
      </w:pPr>
      <w:r>
        <w:rPr>
          <w:b/>
          <w:color w:val="000000"/>
          <w:szCs w:val="24"/>
        </w:rPr>
        <w:t>Our Humanitarian Engineering Context</w:t>
      </w:r>
    </w:p>
    <w:p w14:paraId="6D8B844A" w14:textId="731EC350" w:rsidR="003B5BD5" w:rsidRDefault="000D50BE" w:rsidP="00163EC9">
      <w:pPr>
        <w:jc w:val="both"/>
      </w:pPr>
      <w:r>
        <w:t>Peoples t</w:t>
      </w:r>
      <w:r w:rsidR="000252C2" w:rsidRPr="003278ED">
        <w:t>hroughout the world</w:t>
      </w:r>
      <w:r>
        <w:t xml:space="preserve"> </w:t>
      </w:r>
      <w:r w:rsidR="000252C2" w:rsidRPr="003278ED">
        <w:t xml:space="preserve">have developed and innovated </w:t>
      </w:r>
      <w:r w:rsidR="00101147">
        <w:t xml:space="preserve">Indigenous </w:t>
      </w:r>
      <w:r w:rsidR="000252C2" w:rsidRPr="003278ED">
        <w:t xml:space="preserve">engineering and </w:t>
      </w:r>
      <w:r>
        <w:t xml:space="preserve">other practices of </w:t>
      </w:r>
      <w:r w:rsidR="000252C2" w:rsidRPr="003278ED">
        <w:t>sustainment for millennia</w:t>
      </w:r>
      <w:r>
        <w:t xml:space="preserve"> </w:t>
      </w:r>
      <w:r w:rsidR="007A3BE8">
        <w:fldChar w:fldCharType="begin"/>
      </w:r>
      <w:r w:rsidR="00237853">
        <w:instrText xml:space="preserve"> ADDIN EN.CITE &lt;EndNote&gt;&lt;Cite&gt;&lt;Author&gt;Kutay&lt;/Author&gt;&lt;Year&gt;2022&lt;/Year&gt;&lt;RecNum&gt;13&lt;/RecNum&gt;&lt;DisplayText&gt;(Hess &amp;amp; Strobel, 2013; Kutay, Leigh, Prpic, &amp;amp; Ormond-Parker, 2022)&lt;/DisplayText&gt;&lt;record&gt;&lt;rec-number&gt;13&lt;/rec-number&gt;&lt;foreign-keys&gt;&lt;key app="EN" db-id="v2xf9w0pxp2dt7evw2nvzf2xr5v9swawp9pt" timestamp="1691124552"&gt;13&lt;/key&gt;&lt;/foreign-keys&gt;&lt;ref-type name="Book"&gt;6&lt;/ref-type&gt;&lt;contributors&gt;&lt;authors&gt;&lt;author&gt;Kutay, Cat&lt;/author&gt;&lt;author&gt;Leigh, Elyssebeth&lt;/author&gt;&lt;author&gt;Prpic, Juliana Kaya&lt;/author&gt;&lt;author&gt;Ormond-Parker, Lyndon&lt;/author&gt;&lt;/authors&gt;&lt;/contributors&gt;&lt;titles&gt;&lt;title&gt;Indigenous Engineering for an Enduring Culture&lt;/title&gt;&lt;/titles&gt;&lt;dates&gt;&lt;year&gt;2022&lt;/year&gt;&lt;/dates&gt;&lt;publisher&gt;Cambridge Scholars Publishing&lt;/publisher&gt;&lt;isbn&gt;1527587606&lt;/isbn&gt;&lt;urls&gt;&lt;/urls&gt;&lt;/record&gt;&lt;/Cite&gt;&lt;Cite&gt;&lt;Author&gt;Hess&lt;/Author&gt;&lt;Year&gt;2013&lt;/Year&gt;&lt;RecNum&gt;14&lt;/RecNum&gt;&lt;record&gt;&lt;rec-number&gt;14&lt;/rec-number&gt;&lt;foreign-keys&gt;&lt;key app="EN" db-id="v2xf9w0pxp2dt7evw2nvzf2xr5v9swawp9pt" timestamp="1691124552"&gt;14&lt;/key&gt;&lt;/foreign-keys&gt;&lt;ref-type name="Journal Article"&gt;17&lt;/ref-type&gt;&lt;contributors&gt;&lt;authors&gt;&lt;author&gt;Hess, Justin L&lt;/author&gt;&lt;author&gt;Strobel, Johannes&lt;/author&gt;&lt;/authors&gt;&lt;/contributors&gt;&lt;titles&gt;&lt;title&gt;Indigenous ways of doing: Synthesizing the literature on ethno-engineering&lt;/title&gt;&lt;secondary-title&gt;International Journal of Engineering, Social Justice, and Peace&lt;/secondary-title&gt;&lt;/titles&gt;&lt;periodical&gt;&lt;full-title&gt;International Journal of Engineering, Social Justice, and Peace&lt;/full-title&gt;&lt;/periodical&gt;&lt;pages&gt;55-80&lt;/pages&gt;&lt;volume&gt;2&lt;/volume&gt;&lt;number&gt;2&lt;/number&gt;&lt;dates&gt;&lt;year&gt;2013&lt;/year&gt;&lt;/dates&gt;&lt;isbn&gt;1927-9434&lt;/isbn&gt;&lt;urls&gt;&lt;/urls&gt;&lt;/record&gt;&lt;/Cite&gt;&lt;/EndNote&gt;</w:instrText>
      </w:r>
      <w:r w:rsidR="007A3BE8">
        <w:fldChar w:fldCharType="separate"/>
      </w:r>
      <w:r w:rsidR="00237853">
        <w:rPr>
          <w:noProof/>
        </w:rPr>
        <w:t xml:space="preserve">(Hess </w:t>
      </w:r>
      <w:r w:rsidR="00FD3458">
        <w:rPr>
          <w:noProof/>
        </w:rPr>
        <w:t>and</w:t>
      </w:r>
      <w:r w:rsidR="00237853">
        <w:rPr>
          <w:noProof/>
        </w:rPr>
        <w:t xml:space="preserve"> Strobel 2013; Kutay</w:t>
      </w:r>
      <w:r w:rsidR="00FD3458">
        <w:rPr>
          <w:noProof/>
        </w:rPr>
        <w:t xml:space="preserve"> et al. </w:t>
      </w:r>
      <w:r w:rsidR="00237853">
        <w:rPr>
          <w:noProof/>
        </w:rPr>
        <w:t>2022)</w:t>
      </w:r>
      <w:r w:rsidR="007A3BE8">
        <w:fldChar w:fldCharType="end"/>
      </w:r>
      <w:r w:rsidR="00101147">
        <w:t>.</w:t>
      </w:r>
      <w:r>
        <w:t xml:space="preserve"> </w:t>
      </w:r>
      <w:r w:rsidR="004C5BD4">
        <w:t>More r</w:t>
      </w:r>
      <w:r w:rsidR="005F54D0">
        <w:t>ecently</w:t>
      </w:r>
      <w:r w:rsidR="00276D23">
        <w:t xml:space="preserve"> within this time-scale</w:t>
      </w:r>
      <w:r w:rsidR="005F54D0">
        <w:t>, w</w:t>
      </w:r>
      <w:r w:rsidRPr="003278ED">
        <w:t xml:space="preserve">estern engineering </w:t>
      </w:r>
      <w:r w:rsidR="005F54D0">
        <w:t xml:space="preserve">has </w:t>
      </w:r>
      <w:r w:rsidRPr="003278ED">
        <w:t xml:space="preserve">emerged </w:t>
      </w:r>
      <w:r w:rsidR="004C5BD4">
        <w:t xml:space="preserve">along </w:t>
      </w:r>
      <w:r w:rsidRPr="003278ED">
        <w:t>with the coloni</w:t>
      </w:r>
      <w:r w:rsidR="001D4944">
        <w:t>s</w:t>
      </w:r>
      <w:r w:rsidRPr="003278ED">
        <w:t xml:space="preserve">ation of Indigenous lands </w:t>
      </w:r>
      <w:r w:rsidRPr="003278ED">
        <w:fldChar w:fldCharType="begin"/>
      </w:r>
      <w:r w:rsidR="00237853">
        <w:instrText xml:space="preserve"> ADDIN EN.CITE &lt;EndNote&gt;&lt;Cite&gt;&lt;Author&gt;Abdilla&lt;/Author&gt;&lt;Year&gt;2018&lt;/Year&gt;&lt;RecNum&gt;15&lt;/RecNum&gt;&lt;DisplayText&gt;(Abdilla, 2018; Lucena, Schneider, &amp;amp; Leydens, 2010)&lt;/DisplayText&gt;&lt;record&gt;&lt;rec-number&gt;15&lt;/rec-number&gt;&lt;foreign-keys&gt;&lt;key app="EN" db-id="v2xf9w0pxp2dt7evw2nvzf2xr5v9swawp9pt" timestamp="1691124552"&gt;15&lt;/key&gt;&lt;/foreign-keys&gt;&lt;ref-type name="Journal Article"&gt;17&lt;/ref-type&gt;&lt;contributors&gt;&lt;authors&gt;&lt;author&gt;Abdilla, Angie&lt;/author&gt;&lt;/authors&gt;&lt;/contributors&gt;&lt;titles&gt;&lt;title&gt;Beyond Imperial Tools: Future Proofing Technology Through Indigenous Governance and Traditional Knowledge Systems&lt;/title&gt;&lt;secondary-title&gt;Decolonising the Digital: Technology as Cultural Practice, edited by Josh Harle, Angie Abdilla, and Andrew Newman&lt;/secondary-title&gt;&lt;/titles&gt;&lt;periodical&gt;&lt;full-title&gt;Decolonising the Digital: Technology as Cultural Practice, edited by Josh Harle, Angie Abdilla, and Andrew Newman&lt;/full-title&gt;&lt;/periodical&gt;&lt;dates&gt;&lt;year&gt;2018&lt;/year&gt;&lt;/dates&gt;&lt;urls&gt;&lt;/urls&gt;&lt;/record&gt;&lt;/Cite&gt;&lt;Cite&gt;&lt;Author&gt;Lucena&lt;/Author&gt;&lt;Year&gt;2010&lt;/Year&gt;&lt;RecNum&gt;16&lt;/RecNum&gt;&lt;record&gt;&lt;rec-number&gt;16&lt;/rec-number&gt;&lt;foreign-keys&gt;&lt;key app="EN" db-id="v2xf9w0pxp2dt7evw2nvzf2xr5v9swawp9pt" timestamp="1691124552"&gt;16&lt;/key&gt;&lt;/foreign-keys&gt;&lt;ref-type name="Book Section"&gt;5&lt;/ref-type&gt;&lt;contributors&gt;&lt;authors&gt;&lt;author&gt;Lucena, Juan&lt;/author&gt;&lt;author&gt;Schneider, Jen&lt;/author&gt;&lt;author&gt;Leydens, Jon A&lt;/author&gt;&lt;/authors&gt;&lt;/contributors&gt;&lt;titles&gt;&lt;title&gt;Engineers and Development: From Empires to Sustainable Development&lt;/title&gt;&lt;secondary-title&gt;Engineering and sustainable community development&lt;/secondary-title&gt;&lt;/titles&gt;&lt;pages&gt;13-53&lt;/pages&gt;&lt;dates&gt;&lt;year&gt;2010&lt;/year&gt;&lt;/dates&gt;&lt;publisher&gt;Springer&lt;/publisher&gt;&lt;urls&gt;&lt;/urls&gt;&lt;/record&gt;&lt;/Cite&gt;&lt;/EndNote&gt;</w:instrText>
      </w:r>
      <w:r w:rsidRPr="003278ED">
        <w:fldChar w:fldCharType="separate"/>
      </w:r>
      <w:r>
        <w:rPr>
          <w:noProof/>
        </w:rPr>
        <w:t>(Abdilla 2018; Lucena</w:t>
      </w:r>
      <w:r w:rsidR="00FD3458">
        <w:rPr>
          <w:noProof/>
        </w:rPr>
        <w:t xml:space="preserve"> et al.</w:t>
      </w:r>
      <w:r>
        <w:rPr>
          <w:noProof/>
        </w:rPr>
        <w:t xml:space="preserve"> 2010)</w:t>
      </w:r>
      <w:r w:rsidRPr="003278ED">
        <w:fldChar w:fldCharType="end"/>
      </w:r>
      <w:r w:rsidRPr="003278ED">
        <w:t>.</w:t>
      </w:r>
      <w:r w:rsidR="000252C2" w:rsidRPr="003278ED">
        <w:t xml:space="preserve"> </w:t>
      </w:r>
      <w:r w:rsidRPr="003278ED">
        <w:t>Humanitarian engineering as we know it is historically situated within th</w:t>
      </w:r>
      <w:r w:rsidR="00276D23">
        <w:t>is</w:t>
      </w:r>
      <w:r w:rsidRPr="003278ED">
        <w:t xml:space="preserve"> development of western engineering </w:t>
      </w:r>
      <w:r>
        <w:fldChar w:fldCharType="begin"/>
      </w:r>
      <w:r w:rsidR="00237853">
        <w:instrText xml:space="preserve"> ADDIN EN.CITE &lt;EndNote&gt;&lt;Cite&gt;&lt;Author&gt;Amadei&lt;/Author&gt;&lt;Year&gt;2009&lt;/Year&gt;&lt;RecNum&gt;17&lt;/RecNum&gt;&lt;DisplayText&gt;(Amadei &amp;amp; Wallace, 2009; Lucena et al., 2010)&lt;/DisplayText&gt;&lt;record&gt;&lt;rec-number&gt;17&lt;/rec-number&gt;&lt;foreign-keys&gt;&lt;key app="EN" db-id="v2xf9w0pxp2dt7evw2nvzf2xr5v9swawp9pt" timestamp="1691124552"&gt;17&lt;/key&gt;&lt;/foreign-keys&gt;&lt;ref-type name="Journal Article"&gt;17&lt;/ref-type&gt;&lt;contributors&gt;&lt;authors&gt;&lt;author&gt;Amadei, Bernard&lt;/author&gt;&lt;author&gt;Wallace, William A&lt;/author&gt;&lt;/authors&gt;&lt;/contributors&gt;&lt;titles&gt;&lt;title&gt;Engineering for humanitarian development&lt;/title&gt;&lt;secondary-title&gt;IEEE Technology and Society Magazine&lt;/secondary-title&gt;&lt;/titles&gt;&lt;periodical&gt;&lt;full-title&gt;IEEE Technology and Society Magazine&lt;/full-title&gt;&lt;/periodical&gt;&lt;pages&gt;6-15&lt;/pages&gt;&lt;volume&gt;28&lt;/volume&gt;&lt;number&gt;4&lt;/number&gt;&lt;dates&gt;&lt;year&gt;2009&lt;/year&gt;&lt;/dates&gt;&lt;isbn&gt;0278-0097&lt;/isbn&gt;&lt;urls&gt;&lt;/urls&gt;&lt;/record&gt;&lt;/Cite&gt;&lt;Cite&gt;&lt;Author&gt;Lucena&lt;/Author&gt;&lt;Year&gt;2010&lt;/Year&gt;&lt;RecNum&gt;16&lt;/RecNum&gt;&lt;record&gt;&lt;rec-number&gt;16&lt;/rec-number&gt;&lt;foreign-keys&gt;&lt;key app="EN" db-id="v2xf9w0pxp2dt7evw2nvzf2xr5v9swawp9pt" timestamp="1691124552"&gt;16&lt;/key&gt;&lt;/foreign-keys&gt;&lt;ref-type name="Book Section"&gt;5&lt;/ref-type&gt;&lt;contributors&gt;&lt;authors&gt;&lt;author&gt;Lucena, Juan&lt;/author&gt;&lt;author&gt;Schneider, Jen&lt;/author&gt;&lt;author&gt;Leydens, Jon A&lt;/author&gt;&lt;/authors&gt;&lt;/contributors&gt;&lt;titles&gt;&lt;title&gt;Engineers and Development: From Empires to Sustainable Development&lt;/title&gt;&lt;secondary-title&gt;Engineering and sustainable community development&lt;/secondary-title&gt;&lt;/titles&gt;&lt;pages&gt;13-53&lt;/pages&gt;&lt;dates&gt;&lt;year&gt;2010&lt;/year&gt;&lt;/dates&gt;&lt;publisher&gt;Springer&lt;/publisher&gt;&lt;urls&gt;&lt;/urls&gt;&lt;/record&gt;&lt;/Cite&gt;&lt;/EndNote&gt;</w:instrText>
      </w:r>
      <w:r>
        <w:fldChar w:fldCharType="separate"/>
      </w:r>
      <w:r w:rsidR="00276D23">
        <w:rPr>
          <w:noProof/>
        </w:rPr>
        <w:t xml:space="preserve">(Amadei </w:t>
      </w:r>
      <w:r w:rsidR="00FD3458">
        <w:rPr>
          <w:noProof/>
        </w:rPr>
        <w:t>and</w:t>
      </w:r>
      <w:r w:rsidR="00276D23">
        <w:rPr>
          <w:noProof/>
        </w:rPr>
        <w:t xml:space="preserve"> Wallace 2009; Lucena et al. 2010)</w:t>
      </w:r>
      <w:r>
        <w:fldChar w:fldCharType="end"/>
      </w:r>
      <w:r>
        <w:t xml:space="preserve">. </w:t>
      </w:r>
      <w:r w:rsidR="000252C2" w:rsidRPr="003278ED">
        <w:t xml:space="preserve">In turn, our perspectives and practices emerge from humanitarian engineering and a host of </w:t>
      </w:r>
      <w:r w:rsidR="000252C2" w:rsidRPr="00850155">
        <w:t>other</w:t>
      </w:r>
      <w:r w:rsidR="000252C2" w:rsidRPr="003278ED">
        <w:t xml:space="preserve"> disciplines</w:t>
      </w:r>
      <w:r w:rsidR="00C94392">
        <w:t xml:space="preserve"> implicated in the ongoing processes of coloni</w:t>
      </w:r>
      <w:r w:rsidR="001D4944">
        <w:t>s</w:t>
      </w:r>
      <w:r w:rsidR="00C94392">
        <w:t>ation</w:t>
      </w:r>
      <w:r w:rsidR="000252C2" w:rsidRPr="003278ED">
        <w:t>.</w:t>
      </w:r>
      <w:r w:rsidR="00556F5C">
        <w:t xml:space="preserve"> This uncomfortable reality has been a key poin</w:t>
      </w:r>
      <w:r w:rsidR="001320B2">
        <w:t>t of reflection for this paper, stimulating a critical sensibility when we draw from existing literature</w:t>
      </w:r>
      <w:r w:rsidR="003B5BD5">
        <w:t>;</w:t>
      </w:r>
      <w:r w:rsidR="001320B2">
        <w:t xml:space="preserve"> to value existing knowledge while recognising new knowledges are needed</w:t>
      </w:r>
      <w:r w:rsidR="005D17A9">
        <w:t xml:space="preserve">. This </w:t>
      </w:r>
      <w:r w:rsidR="00DA7D96">
        <w:t xml:space="preserve">approach is similar </w:t>
      </w:r>
      <w:r w:rsidR="00DA7D96" w:rsidRPr="00DA7D96">
        <w:t>Nataka’s concept of working at the cultural interface of western and Indigenous knowledges in education research</w:t>
      </w:r>
      <w:r w:rsidR="00DA7D96">
        <w:t xml:space="preserve"> </w:t>
      </w:r>
      <w:r w:rsidR="00C36CEC">
        <w:fldChar w:fldCharType="begin"/>
      </w:r>
      <w:r w:rsidR="00237853">
        <w:instrText xml:space="preserve"> ADDIN EN.CITE &lt;EndNote&gt;&lt;Cite&gt;&lt;Author&gt;Nakata&lt;/Author&gt;&lt;Year&gt;2007&lt;/Year&gt;&lt;RecNum&gt;18&lt;/RecNum&gt;&lt;DisplayText&gt;(Nakata, 2007)&lt;/DisplayText&gt;&lt;record&gt;&lt;rec-number&gt;18&lt;/rec-number&gt;&lt;foreign-keys&gt;&lt;key app="EN" db-id="v2xf9w0pxp2dt7evw2nvzf2xr5v9swawp9pt" timestamp="1691124552"&gt;18&lt;/key&gt;&lt;/foreign-keys&gt;&lt;ref-type name="Journal Article"&gt;17&lt;/ref-type&gt;&lt;contributors&gt;&lt;authors&gt;&lt;author&gt;Nakata, Martin&lt;/author&gt;&lt;/authors&gt;&lt;/contributors&gt;&lt;titles&gt;&lt;title&gt;The cultural interface&lt;/title&gt;&lt;secondary-title&gt;The Australian journal of Indigenous education&lt;/secondary-title&gt;&lt;/titles&gt;&lt;periodical&gt;&lt;full-title&gt;The Australian journal of Indigenous education&lt;/full-title&gt;&lt;/periodical&gt;&lt;pages&gt;7-14&lt;/pages&gt;&lt;volume&gt;36&lt;/volume&gt;&lt;number&gt;S1&lt;/number&gt;&lt;dates&gt;&lt;year&gt;2007&lt;/year&gt;&lt;/dates&gt;&lt;isbn&gt;1326-0111&lt;/isbn&gt;&lt;urls&gt;&lt;/urls&gt;&lt;/record&gt;&lt;/Cite&gt;&lt;/EndNote&gt;</w:instrText>
      </w:r>
      <w:r w:rsidR="00C36CEC">
        <w:fldChar w:fldCharType="separate"/>
      </w:r>
      <w:r w:rsidR="00C36CEC">
        <w:rPr>
          <w:noProof/>
        </w:rPr>
        <w:t>(Nakata 2007)</w:t>
      </w:r>
      <w:r w:rsidR="00C36CEC">
        <w:fldChar w:fldCharType="end"/>
      </w:r>
      <w:r w:rsidR="001320B2">
        <w:t xml:space="preserve">. </w:t>
      </w:r>
      <w:r w:rsidR="00EA520B">
        <w:t xml:space="preserve">Engaging in this </w:t>
      </w:r>
      <w:r w:rsidR="003B5BD5">
        <w:t>way</w:t>
      </w:r>
      <w:r w:rsidR="00EA520B">
        <w:t xml:space="preserve">, </w:t>
      </w:r>
      <w:r w:rsidR="000252C2" w:rsidRPr="003278ED">
        <w:t xml:space="preserve">we have found that our visions for humanitarian engineering in 2030 </w:t>
      </w:r>
      <w:r w:rsidR="00DA7D96">
        <w:t xml:space="preserve">grow from existing approaches but </w:t>
      </w:r>
      <w:r w:rsidR="000252C2" w:rsidRPr="003278ED">
        <w:t xml:space="preserve">are in some ways unique to existing articulations of humanitarian engineering. </w:t>
      </w:r>
    </w:p>
    <w:p w14:paraId="274654A9" w14:textId="77777777" w:rsidR="000324A2" w:rsidRDefault="000324A2" w:rsidP="003B5BD5"/>
    <w:p w14:paraId="58832187" w14:textId="76163532" w:rsidR="000324A2" w:rsidRDefault="000324A2" w:rsidP="000324A2">
      <w:pPr>
        <w:numPr>
          <w:ilvl w:val="1"/>
          <w:numId w:val="22"/>
        </w:numPr>
        <w:pBdr>
          <w:top w:val="nil"/>
          <w:left w:val="nil"/>
          <w:bottom w:val="nil"/>
          <w:right w:val="nil"/>
          <w:between w:val="nil"/>
        </w:pBdr>
        <w:spacing w:before="0" w:after="200"/>
        <w:rPr>
          <w:color w:val="000000"/>
        </w:rPr>
      </w:pPr>
      <w:r w:rsidRPr="000324A2">
        <w:rPr>
          <w:b/>
          <w:color w:val="000000"/>
          <w:szCs w:val="24"/>
        </w:rPr>
        <w:t>Beyond hegemonic technologies and systems</w:t>
      </w:r>
    </w:p>
    <w:p w14:paraId="6F326055" w14:textId="355A980D" w:rsidR="00AF5857" w:rsidRDefault="001A0B49" w:rsidP="00163EC9">
      <w:pPr>
        <w:jc w:val="both"/>
      </w:pPr>
      <w:r>
        <w:rPr>
          <w:szCs w:val="24"/>
        </w:rPr>
        <w:t>M</w:t>
      </w:r>
      <w:r w:rsidR="00361A47">
        <w:rPr>
          <w:szCs w:val="24"/>
        </w:rPr>
        <w:t xml:space="preserve">uch </w:t>
      </w:r>
      <w:r w:rsidR="004A7627">
        <w:rPr>
          <w:szCs w:val="24"/>
        </w:rPr>
        <w:t xml:space="preserve">existing humanitarian engineering literature flattens ontological and epistemological diversity, </w:t>
      </w:r>
      <w:r w:rsidR="00CE4816">
        <w:rPr>
          <w:szCs w:val="24"/>
        </w:rPr>
        <w:t>contributing</w:t>
      </w:r>
      <w:r w:rsidR="004A7627">
        <w:rPr>
          <w:szCs w:val="24"/>
        </w:rPr>
        <w:t xml:space="preserve"> to </w:t>
      </w:r>
      <w:r w:rsidR="00121D38">
        <w:rPr>
          <w:szCs w:val="24"/>
        </w:rPr>
        <w:t xml:space="preserve">an </w:t>
      </w:r>
      <w:r w:rsidR="004A7627">
        <w:rPr>
          <w:szCs w:val="24"/>
        </w:rPr>
        <w:t xml:space="preserve">a-historic </w:t>
      </w:r>
      <w:r w:rsidR="00AF3565">
        <w:rPr>
          <w:szCs w:val="24"/>
        </w:rPr>
        <w:t xml:space="preserve">narrative </w:t>
      </w:r>
      <w:r w:rsidR="00CE4816">
        <w:rPr>
          <w:szCs w:val="24"/>
        </w:rPr>
        <w:t xml:space="preserve">with </w:t>
      </w:r>
      <w:r w:rsidR="004A7627">
        <w:rPr>
          <w:szCs w:val="24"/>
        </w:rPr>
        <w:t xml:space="preserve">western </w:t>
      </w:r>
      <w:r w:rsidR="00CE4816">
        <w:rPr>
          <w:szCs w:val="24"/>
        </w:rPr>
        <w:t>develop</w:t>
      </w:r>
      <w:r w:rsidR="007D3B59">
        <w:rPr>
          <w:szCs w:val="24"/>
        </w:rPr>
        <w:t>ment</w:t>
      </w:r>
      <w:r w:rsidR="00CE4816">
        <w:rPr>
          <w:szCs w:val="24"/>
        </w:rPr>
        <w:t xml:space="preserve"> at the conclusion</w:t>
      </w:r>
      <w:r w:rsidR="004A7627">
        <w:rPr>
          <w:szCs w:val="24"/>
        </w:rPr>
        <w:t xml:space="preserve">. In </w:t>
      </w:r>
      <w:r w:rsidR="00CE4816">
        <w:rPr>
          <w:szCs w:val="24"/>
        </w:rPr>
        <w:t xml:space="preserve">contemporary iterations of </w:t>
      </w:r>
      <w:r w:rsidR="004A7627">
        <w:rPr>
          <w:szCs w:val="24"/>
        </w:rPr>
        <w:t xml:space="preserve">this persistent </w:t>
      </w:r>
      <w:r w:rsidR="00AF3565">
        <w:rPr>
          <w:szCs w:val="24"/>
        </w:rPr>
        <w:t>story</w:t>
      </w:r>
      <w:r w:rsidR="004A7627">
        <w:rPr>
          <w:szCs w:val="24"/>
        </w:rPr>
        <w:t xml:space="preserve">, western engineering is both the historic </w:t>
      </w:r>
      <w:r w:rsidR="004A7627" w:rsidRPr="005559B1">
        <w:rPr>
          <w:i/>
          <w:iCs/>
          <w:szCs w:val="24"/>
        </w:rPr>
        <w:t>villain</w:t>
      </w:r>
      <w:r w:rsidR="004A7627">
        <w:rPr>
          <w:szCs w:val="24"/>
        </w:rPr>
        <w:t xml:space="preserve"> and contemporary </w:t>
      </w:r>
      <w:r w:rsidR="004A7627" w:rsidRPr="005559B1">
        <w:rPr>
          <w:i/>
          <w:iCs/>
          <w:szCs w:val="24"/>
        </w:rPr>
        <w:t>hero</w:t>
      </w:r>
      <w:r w:rsidR="00F01A16">
        <w:rPr>
          <w:szCs w:val="24"/>
        </w:rPr>
        <w:t xml:space="preserve"> </w:t>
      </w:r>
      <w:r w:rsidR="004A7627">
        <w:rPr>
          <w:szCs w:val="24"/>
        </w:rPr>
        <w:t xml:space="preserve">of interventions abroad </w:t>
      </w:r>
      <w:r w:rsidR="004A7627">
        <w:rPr>
          <w:szCs w:val="24"/>
        </w:rPr>
        <w:fldChar w:fldCharType="begin"/>
      </w:r>
      <w:r w:rsidR="00237853">
        <w:rPr>
          <w:szCs w:val="24"/>
        </w:rPr>
        <w:instrText xml:space="preserve"> ADDIN EN.CITE &lt;EndNote&gt;&lt;Cite&gt;&lt;Author&gt;Amadei&lt;/Author&gt;&lt;Year&gt;2009&lt;/Year&gt;&lt;RecNum&gt;17&lt;/RecNum&gt;&lt;DisplayText&gt;(Amadei &amp;amp; Wallace, 2009)&lt;/DisplayText&gt;&lt;record&gt;&lt;rec-number&gt;17&lt;/rec-number&gt;&lt;foreign-keys&gt;&lt;key app="EN" db-id="v2xf9w0pxp2dt7evw2nvzf2xr5v9swawp9pt" timestamp="1691124552"&gt;17&lt;/key&gt;&lt;/foreign-keys&gt;&lt;ref-type name="Journal Article"&gt;17&lt;/ref-type&gt;&lt;contributors&gt;&lt;authors&gt;&lt;author&gt;Amadei, Bernard&lt;/author&gt;&lt;author&gt;Wallace, William A&lt;/author&gt;&lt;/authors&gt;&lt;/contributors&gt;&lt;titles&gt;&lt;title&gt;Engineering for humanitarian development&lt;/title&gt;&lt;secondary-title&gt;IEEE Technology and Society Magazine&lt;/secondary-title&gt;&lt;/titles&gt;&lt;periodical&gt;&lt;full-title&gt;IEEE Technology and Society Magazine&lt;/full-title&gt;&lt;/periodical&gt;&lt;pages&gt;6-15&lt;/pages&gt;&lt;volume&gt;28&lt;/volume&gt;&lt;number&gt;4&lt;/number&gt;&lt;dates&gt;&lt;year&gt;2009&lt;/year&gt;&lt;/dates&gt;&lt;isbn&gt;0278-0097&lt;/isbn&gt;&lt;urls&gt;&lt;/urls&gt;&lt;/record&gt;&lt;/Cite&gt;&lt;/EndNote&gt;</w:instrText>
      </w:r>
      <w:r w:rsidR="004A7627">
        <w:rPr>
          <w:szCs w:val="24"/>
        </w:rPr>
        <w:fldChar w:fldCharType="separate"/>
      </w:r>
      <w:r w:rsidR="004A7627">
        <w:rPr>
          <w:noProof/>
          <w:szCs w:val="24"/>
        </w:rPr>
        <w:t xml:space="preserve">(Amadei </w:t>
      </w:r>
      <w:r w:rsidR="00FD3458">
        <w:rPr>
          <w:noProof/>
          <w:szCs w:val="24"/>
        </w:rPr>
        <w:t>and</w:t>
      </w:r>
      <w:r w:rsidR="004A7627">
        <w:rPr>
          <w:noProof/>
          <w:szCs w:val="24"/>
        </w:rPr>
        <w:t xml:space="preserve"> Wallace 2009)</w:t>
      </w:r>
      <w:r w:rsidR="004A7627">
        <w:rPr>
          <w:szCs w:val="24"/>
        </w:rPr>
        <w:fldChar w:fldCharType="end"/>
      </w:r>
      <w:r w:rsidR="004A7627">
        <w:rPr>
          <w:szCs w:val="24"/>
        </w:rPr>
        <w:t xml:space="preserve">. </w:t>
      </w:r>
      <w:r w:rsidR="00F01A16">
        <w:rPr>
          <w:szCs w:val="24"/>
        </w:rPr>
        <w:t xml:space="preserve">In this narrative, historic </w:t>
      </w:r>
      <w:r w:rsidR="00F01A16" w:rsidRPr="00F01A16">
        <w:rPr>
          <w:i/>
          <w:iCs/>
          <w:szCs w:val="24"/>
        </w:rPr>
        <w:t>villains</w:t>
      </w:r>
      <w:r w:rsidR="00F01A16">
        <w:rPr>
          <w:szCs w:val="24"/>
        </w:rPr>
        <w:t xml:space="preserve"> include colonisation and subsequent failed development interventions, while the </w:t>
      </w:r>
      <w:r w:rsidR="00F01A16" w:rsidRPr="00F01A16">
        <w:rPr>
          <w:i/>
          <w:iCs/>
          <w:szCs w:val="24"/>
        </w:rPr>
        <w:t>heroes</w:t>
      </w:r>
      <w:r w:rsidR="00F01A16">
        <w:rPr>
          <w:szCs w:val="24"/>
        </w:rPr>
        <w:t xml:space="preserve"> are reformed contemporary human-centered humanitarian engineering. </w:t>
      </w:r>
      <w:r w:rsidR="00D97CE0">
        <w:rPr>
          <w:szCs w:val="24"/>
        </w:rPr>
        <w:t xml:space="preserve">While this is an improvement on </w:t>
      </w:r>
      <w:r w:rsidR="00B84C4A">
        <w:rPr>
          <w:szCs w:val="24"/>
        </w:rPr>
        <w:t xml:space="preserve">the </w:t>
      </w:r>
      <w:r w:rsidR="00D97CE0">
        <w:rPr>
          <w:szCs w:val="24"/>
        </w:rPr>
        <w:t xml:space="preserve">more blatantly racist development narrative of the past, </w:t>
      </w:r>
      <w:r w:rsidR="00CE4816">
        <w:t>western</w:t>
      </w:r>
      <w:r w:rsidR="00EF5DC1">
        <w:t xml:space="preserve"> tech</w:t>
      </w:r>
      <w:r w:rsidR="00247302">
        <w:t xml:space="preserve">nology and </w:t>
      </w:r>
      <w:r w:rsidR="00EF5DC1">
        <w:t xml:space="preserve">governance structures </w:t>
      </w:r>
      <w:r w:rsidR="001B5B61">
        <w:t>unquestioningly relying on</w:t>
      </w:r>
      <w:r w:rsidR="00EF5DC1">
        <w:t xml:space="preserve"> market delivery</w:t>
      </w:r>
      <w:r w:rsidR="001B5B61">
        <w:t xml:space="preserve"> mechanisms</w:t>
      </w:r>
      <w:r w:rsidR="00EF5DC1">
        <w:t xml:space="preserve"> are still taken for granted as the logical conclusion for development</w:t>
      </w:r>
      <w:r w:rsidR="005D16B7">
        <w:t xml:space="preserve"> </w:t>
      </w:r>
      <w:r w:rsidR="005D16B7">
        <w:fldChar w:fldCharType="begin"/>
      </w:r>
      <w:r w:rsidR="005D16B7">
        <w:instrText xml:space="preserve"> ADDIN EN.CITE &lt;EndNote&gt;&lt;Cite&gt;&lt;Author&gt;Adelman&lt;/Author&gt;&lt;Year&gt;2018&lt;/Year&gt;&lt;RecNum&gt;82&lt;/RecNum&gt;&lt;DisplayText&gt;(Adelman, 2018)&lt;/DisplayText&gt;&lt;record&gt;&lt;rec-number&gt;82&lt;/rec-number&gt;&lt;foreign-keys&gt;&lt;key app="EN" db-id="v2xf9w0pxp2dt7evw2nvzf2xr5v9swawp9pt" timestamp="1692313555"&gt;82&lt;/key&gt;&lt;/foreign-keys&gt;&lt;ref-type name="Journal Article"&gt;17&lt;/ref-type&gt;&lt;contributors&gt;&lt;authors&gt;&lt;author&gt;Adelman, Sam&lt;/author&gt;&lt;/authors&gt;&lt;/contributors&gt;&lt;titles&gt;&lt;title&gt;The sustainable development goals, anthropocentrism and neoliberalism&lt;/title&gt;&lt;/titles&gt;&lt;dates&gt;&lt;year&gt;2018&lt;/year&gt;&lt;/dates&gt;&lt;isbn&gt;1786438755&lt;/isbn&gt;&lt;urls&gt;&lt;/urls&gt;&lt;/record&gt;&lt;/Cite&gt;&lt;/EndNote&gt;</w:instrText>
      </w:r>
      <w:r w:rsidR="005D16B7">
        <w:fldChar w:fldCharType="separate"/>
      </w:r>
      <w:r w:rsidR="005D16B7">
        <w:rPr>
          <w:noProof/>
        </w:rPr>
        <w:t>(Adelman 2018)</w:t>
      </w:r>
      <w:r w:rsidR="005D16B7">
        <w:fldChar w:fldCharType="end"/>
      </w:r>
      <w:r w:rsidR="00EF5DC1">
        <w:t xml:space="preserve">. </w:t>
      </w:r>
    </w:p>
    <w:p w14:paraId="6AA3A2A2" w14:textId="207780AC" w:rsidR="00953818" w:rsidRDefault="00104CAF" w:rsidP="00163EC9">
      <w:pPr>
        <w:jc w:val="both"/>
        <w:rPr>
          <w:szCs w:val="24"/>
        </w:rPr>
      </w:pPr>
      <w:r>
        <w:rPr>
          <w:szCs w:val="24"/>
        </w:rPr>
        <w:lastRenderedPageBreak/>
        <w:t xml:space="preserve">Some humanitarian engineering literature emphasises the need for “globally competent” engineers to work with the epistemic divergence of diverse communities </w:t>
      </w:r>
      <w:r>
        <w:rPr>
          <w:szCs w:val="24"/>
        </w:rPr>
        <w:fldChar w:fldCharType="begin">
          <w:fldData xml:space="preserve">PEVuZE5vdGU+PENpdGU+PEF1dGhvcj5Eb3duZXk8L0F1dGhvcj48WWVhcj4yMDA2PC9ZZWFyPjxS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</w:fldData>
        </w:fldChar>
      </w:r>
      <w:r>
        <w:rPr>
          <w:szCs w:val="24"/>
        </w:rPr>
        <w:instrText xml:space="preserve"> ADDIN EN.CITE </w:instrText>
      </w:r>
      <w:r>
        <w:rPr>
          <w:szCs w:val="24"/>
        </w:rPr>
        <w:fldChar w:fldCharType="begin">
          <w:fldData xml:space="preserve">PEVuZE5vdGU+PENpdGU+PEF1dGhvcj5Eb3duZXk8L0F1dGhvcj48WWVhcj4yMDA2PC9ZZWFyPjxS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noProof/>
          <w:szCs w:val="24"/>
        </w:rPr>
        <w:t xml:space="preserve">(Downey et al. 2006; Nieusma </w:t>
      </w:r>
      <w:r w:rsidR="00FD3458">
        <w:rPr>
          <w:noProof/>
          <w:szCs w:val="24"/>
        </w:rPr>
        <w:t>and</w:t>
      </w:r>
      <w:r>
        <w:rPr>
          <w:noProof/>
          <w:szCs w:val="24"/>
        </w:rPr>
        <w:t xml:space="preserve"> Riley 2010; Owiny</w:t>
      </w:r>
      <w:r w:rsidR="00FD3458">
        <w:rPr>
          <w:noProof/>
          <w:szCs w:val="24"/>
        </w:rPr>
        <w:t xml:space="preserve"> et al.</w:t>
      </w:r>
      <w:r>
        <w:rPr>
          <w:noProof/>
          <w:szCs w:val="24"/>
        </w:rPr>
        <w:t xml:space="preserve"> 2014)</w:t>
      </w:r>
      <w:r>
        <w:rPr>
          <w:szCs w:val="24"/>
        </w:rPr>
        <w:fldChar w:fldCharType="end"/>
      </w:r>
      <w:r>
        <w:rPr>
          <w:szCs w:val="24"/>
        </w:rPr>
        <w:t xml:space="preserve">. Such literature includes laudable critiques of </w:t>
      </w:r>
      <w:r w:rsidRPr="00FE1E60">
        <w:rPr>
          <w:szCs w:val="24"/>
        </w:rPr>
        <w:t>modernisation theory</w:t>
      </w:r>
      <w:r>
        <w:rPr>
          <w:szCs w:val="24"/>
        </w:rPr>
        <w:t xml:space="preserve">, neoliberal politics and </w:t>
      </w:r>
      <w:r w:rsidRPr="00FE1E60">
        <w:rPr>
          <w:szCs w:val="24"/>
        </w:rPr>
        <w:t>technocratic fixes</w:t>
      </w:r>
      <w:r>
        <w:rPr>
          <w:szCs w:val="24"/>
        </w:rPr>
        <w:t xml:space="preserve"> </w:t>
      </w:r>
      <w:r w:rsidRPr="00FE1E60">
        <w:rPr>
          <w:szCs w:val="24"/>
        </w:rPr>
        <w:fldChar w:fldCharType="begin"/>
      </w:r>
      <w:r>
        <w:rPr>
          <w:szCs w:val="24"/>
        </w:rPr>
        <w:instrText xml:space="preserve"> ADDIN EN.CITE &lt;EndNote&gt;&lt;Cite&gt;&lt;Author&gt;Nieusma&lt;/Author&gt;&lt;Year&gt;2010&lt;/Year&gt;&lt;RecNum&gt;20&lt;/RecNum&gt;&lt;DisplayText&gt;(Lucena et al., 2010; Nieusma &amp;amp; Riley, 2010)&lt;/DisplayText&gt;&lt;record&gt;&lt;rec-number&gt;20&lt;/rec-number&gt;&lt;foreign-keys&gt;&lt;key app="EN" db-id="v2xf9w0pxp2dt7evw2nvzf2xr5v9swawp9pt" timestamp="1691124552"&gt;20&lt;/key&gt;&lt;/foreign-keys&gt;&lt;ref-type name="Journal Article"&gt;17&lt;/ref-type&gt;&lt;contributors&gt;&lt;authors&gt;&lt;author&gt;Nieusma, Dean&lt;/author&gt;&lt;author&gt;Riley, Donna&lt;/author&gt;&lt;/authors&gt;&lt;/contributors&gt;&lt;titles&gt;&lt;title&gt;Designs on development: engineering, globalization, and social justice&lt;/title&gt;&lt;secondary-title&gt;Engineering Studies&lt;/secondary-title&gt;&lt;/titles&gt;&lt;periodical&gt;&lt;full-title&gt;Engineering Studies&lt;/full-title&gt;&lt;/periodical&gt;&lt;pages&gt;29-59&lt;/pages&gt;&lt;volume&gt;2&lt;/volume&gt;&lt;number&gt;1&lt;/number&gt;&lt;dates&gt;&lt;year&gt;2010&lt;/year&gt;&lt;/dates&gt;&lt;isbn&gt;1937-8629&lt;/isbn&gt;&lt;urls&gt;&lt;/urls&gt;&lt;/record&gt;&lt;/Cite&gt;&lt;Cite&gt;&lt;Author&gt;Lucena&lt;/Author&gt;&lt;Year&gt;2010&lt;/Year&gt;&lt;RecNum&gt;16&lt;/RecNum&gt;&lt;record&gt;&lt;rec-number&gt;16&lt;/rec-number&gt;&lt;foreign-keys&gt;&lt;key app="EN" db-id="v2xf9w0pxp2dt7evw2nvzf2xr5v9swawp9pt" timestamp="1691124552"&gt;16&lt;/key&gt;&lt;/foreign-keys&gt;&lt;ref-type name="Book Section"&gt;5&lt;/ref-type&gt;&lt;contributors&gt;&lt;authors&gt;&lt;author&gt;Lucena, Juan&lt;/author&gt;&lt;author&gt;Schneider, Jen&lt;/author&gt;&lt;author&gt;Leydens, Jon A&lt;/author&gt;&lt;/authors&gt;&lt;/contributors&gt;&lt;titles&gt;&lt;title&gt;Engineers and Development: From Empires to Sustainable Development&lt;/title&gt;&lt;secondary-title&gt;Engineering and sustainable community development&lt;/secondary-title&gt;&lt;/titles&gt;&lt;pages&gt;13-53&lt;/pages&gt;&lt;dates&gt;&lt;year&gt;2010&lt;/year&gt;&lt;/dates&gt;&lt;publisher&gt;Springer&lt;/publisher&gt;&lt;urls&gt;&lt;/urls&gt;&lt;/record&gt;&lt;/Cite&gt;&lt;/EndNote&gt;</w:instrText>
      </w:r>
      <w:r w:rsidRPr="00FE1E60">
        <w:rPr>
          <w:szCs w:val="24"/>
        </w:rPr>
        <w:fldChar w:fldCharType="separate"/>
      </w:r>
      <w:r>
        <w:rPr>
          <w:noProof/>
          <w:szCs w:val="24"/>
        </w:rPr>
        <w:t xml:space="preserve">(Lucena et al. 2010; Nieusma </w:t>
      </w:r>
      <w:r w:rsidR="00FD3458">
        <w:rPr>
          <w:noProof/>
          <w:szCs w:val="24"/>
        </w:rPr>
        <w:t>and</w:t>
      </w:r>
      <w:r>
        <w:rPr>
          <w:noProof/>
          <w:szCs w:val="24"/>
        </w:rPr>
        <w:t xml:space="preserve"> Riley 2010)</w:t>
      </w:r>
      <w:r w:rsidRPr="00FE1E60">
        <w:rPr>
          <w:szCs w:val="24"/>
        </w:rPr>
        <w:fldChar w:fldCharType="end"/>
      </w:r>
      <w:r>
        <w:rPr>
          <w:szCs w:val="24"/>
        </w:rPr>
        <w:t>. This literature problematises humanitarian engineering by drawing on development and sustainability discourses.</w:t>
      </w:r>
    </w:p>
    <w:p w14:paraId="72A0A5F7" w14:textId="412FED87" w:rsidR="00EF5DC1" w:rsidRDefault="001B5B61" w:rsidP="00163EC9">
      <w:pPr>
        <w:jc w:val="both"/>
        <w:rPr>
          <w:szCs w:val="24"/>
        </w:rPr>
      </w:pPr>
      <w:r>
        <w:rPr>
          <w:szCs w:val="24"/>
        </w:rPr>
        <w:t>However</w:t>
      </w:r>
      <w:r w:rsidR="00104CAF">
        <w:rPr>
          <w:szCs w:val="24"/>
        </w:rPr>
        <w:t>,</w:t>
      </w:r>
      <w:r w:rsidR="003D3874">
        <w:rPr>
          <w:szCs w:val="24"/>
        </w:rPr>
        <w:t xml:space="preserve"> </w:t>
      </w:r>
      <w:r w:rsidR="00104CAF">
        <w:rPr>
          <w:szCs w:val="24"/>
        </w:rPr>
        <w:t xml:space="preserve">we have found that mainstream </w:t>
      </w:r>
      <w:r w:rsidR="003D3874">
        <w:rPr>
          <w:szCs w:val="24"/>
        </w:rPr>
        <w:t>h</w:t>
      </w:r>
      <w:r w:rsidR="00AF5857">
        <w:rPr>
          <w:szCs w:val="24"/>
        </w:rPr>
        <w:t xml:space="preserve">umanitarian engineering </w:t>
      </w:r>
      <w:r w:rsidR="003D3874">
        <w:rPr>
          <w:szCs w:val="24"/>
        </w:rPr>
        <w:t xml:space="preserve">literature and practice utilises </w:t>
      </w:r>
      <w:r w:rsidR="00AF5857">
        <w:rPr>
          <w:szCs w:val="24"/>
        </w:rPr>
        <w:t xml:space="preserve">a </w:t>
      </w:r>
      <w:r w:rsidR="00AF5857">
        <w:rPr>
          <w:i/>
          <w:iCs/>
          <w:szCs w:val="24"/>
        </w:rPr>
        <w:t xml:space="preserve">harm minimisation </w:t>
      </w:r>
      <w:r w:rsidR="00AF5857">
        <w:rPr>
          <w:szCs w:val="24"/>
        </w:rPr>
        <w:t xml:space="preserve">approach in addressing the tangible inequalities of underserved </w:t>
      </w:r>
      <w:r w:rsidR="003D3874">
        <w:rPr>
          <w:szCs w:val="24"/>
        </w:rPr>
        <w:t>peoples</w:t>
      </w:r>
      <w:r w:rsidR="00AF5857">
        <w:rPr>
          <w:szCs w:val="24"/>
        </w:rPr>
        <w:t xml:space="preserve"> across the globe. </w:t>
      </w:r>
      <w:r w:rsidR="00104CAF">
        <w:rPr>
          <w:szCs w:val="24"/>
        </w:rPr>
        <w:t xml:space="preserve">Many of us have </w:t>
      </w:r>
      <w:r w:rsidR="007530C6">
        <w:rPr>
          <w:szCs w:val="24"/>
        </w:rPr>
        <w:t xml:space="preserve">been moved by witnessing </w:t>
      </w:r>
      <w:r w:rsidR="00104CAF">
        <w:rPr>
          <w:szCs w:val="24"/>
        </w:rPr>
        <w:t xml:space="preserve">these extreme </w:t>
      </w:r>
      <w:r w:rsidR="007530C6">
        <w:rPr>
          <w:szCs w:val="24"/>
        </w:rPr>
        <w:t>inequities</w:t>
      </w:r>
      <w:r w:rsidR="00104CAF">
        <w:rPr>
          <w:szCs w:val="24"/>
        </w:rPr>
        <w:t xml:space="preserve"> </w:t>
      </w:r>
      <w:r w:rsidR="007530C6">
        <w:rPr>
          <w:szCs w:val="24"/>
        </w:rPr>
        <w:t>at home and abroad</w:t>
      </w:r>
      <w:r w:rsidR="00104CAF">
        <w:rPr>
          <w:szCs w:val="24"/>
        </w:rPr>
        <w:t xml:space="preserve">. </w:t>
      </w:r>
      <w:r w:rsidR="00AF5857">
        <w:rPr>
          <w:szCs w:val="24"/>
        </w:rPr>
        <w:t xml:space="preserve">We come to </w:t>
      </w:r>
      <w:r w:rsidR="00D40C1F">
        <w:rPr>
          <w:szCs w:val="24"/>
        </w:rPr>
        <w:t>humanitarian engineering</w:t>
      </w:r>
      <w:r w:rsidR="00AF5857">
        <w:rPr>
          <w:szCs w:val="24"/>
        </w:rPr>
        <w:t xml:space="preserve"> with </w:t>
      </w:r>
      <w:r w:rsidR="007530C6">
        <w:rPr>
          <w:szCs w:val="24"/>
        </w:rPr>
        <w:t>a</w:t>
      </w:r>
      <w:r w:rsidR="00AF5857">
        <w:rPr>
          <w:szCs w:val="24"/>
        </w:rPr>
        <w:t xml:space="preserve"> </w:t>
      </w:r>
      <w:r w:rsidR="00104CAF">
        <w:rPr>
          <w:szCs w:val="24"/>
        </w:rPr>
        <w:t>drive</w:t>
      </w:r>
      <w:r w:rsidR="007530C6">
        <w:rPr>
          <w:szCs w:val="24"/>
        </w:rPr>
        <w:t xml:space="preserve"> to reduce these </w:t>
      </w:r>
      <w:proofErr w:type="gramStart"/>
      <w:r w:rsidR="007530C6">
        <w:rPr>
          <w:szCs w:val="24"/>
        </w:rPr>
        <w:t>harms</w:t>
      </w:r>
      <w:r w:rsidR="00AF5857">
        <w:rPr>
          <w:szCs w:val="24"/>
        </w:rPr>
        <w:t>, but</w:t>
      </w:r>
      <w:proofErr w:type="gramEnd"/>
      <w:r w:rsidR="00AF5857">
        <w:rPr>
          <w:szCs w:val="24"/>
        </w:rPr>
        <w:t xml:space="preserve"> tempered with an unease that the means of addressing </w:t>
      </w:r>
      <w:r w:rsidR="007530C6">
        <w:rPr>
          <w:szCs w:val="24"/>
        </w:rPr>
        <w:t xml:space="preserve">them </w:t>
      </w:r>
      <w:r w:rsidR="00AF5857">
        <w:rPr>
          <w:szCs w:val="24"/>
        </w:rPr>
        <w:t xml:space="preserve">could </w:t>
      </w:r>
      <w:r w:rsidR="008E4F44">
        <w:rPr>
          <w:szCs w:val="24"/>
        </w:rPr>
        <w:t>reify</w:t>
      </w:r>
      <w:r w:rsidR="00AF5857">
        <w:rPr>
          <w:szCs w:val="24"/>
        </w:rPr>
        <w:t xml:space="preserve"> the </w:t>
      </w:r>
      <w:r w:rsidR="008E4F44">
        <w:rPr>
          <w:szCs w:val="24"/>
        </w:rPr>
        <w:t xml:space="preserve">technocratic and political determinism </w:t>
      </w:r>
      <w:r w:rsidR="00AF5857">
        <w:rPr>
          <w:szCs w:val="24"/>
        </w:rPr>
        <w:t xml:space="preserve">that </w:t>
      </w:r>
      <w:r w:rsidR="007B4B22">
        <w:rPr>
          <w:szCs w:val="24"/>
        </w:rPr>
        <w:t xml:space="preserve">have </w:t>
      </w:r>
      <w:r w:rsidR="008E4F44">
        <w:rPr>
          <w:szCs w:val="24"/>
        </w:rPr>
        <w:t xml:space="preserve">created </w:t>
      </w:r>
      <w:r w:rsidR="00AF5857">
        <w:rPr>
          <w:szCs w:val="24"/>
        </w:rPr>
        <w:t xml:space="preserve">and </w:t>
      </w:r>
      <w:r w:rsidR="007B4B22">
        <w:rPr>
          <w:szCs w:val="24"/>
        </w:rPr>
        <w:t xml:space="preserve">continue to </w:t>
      </w:r>
      <w:r w:rsidR="008E4F44">
        <w:rPr>
          <w:szCs w:val="24"/>
        </w:rPr>
        <w:t xml:space="preserve">propel </w:t>
      </w:r>
      <w:r w:rsidR="00AF5857">
        <w:rPr>
          <w:szCs w:val="24"/>
        </w:rPr>
        <w:t xml:space="preserve">this system. </w:t>
      </w:r>
      <w:r w:rsidR="00EF5DC1">
        <w:rPr>
          <w:szCs w:val="24"/>
        </w:rPr>
        <w:t xml:space="preserve">In our research and discussions, we draw on </w:t>
      </w:r>
      <w:r w:rsidR="002C0A34">
        <w:rPr>
          <w:szCs w:val="24"/>
        </w:rPr>
        <w:t xml:space="preserve">these critiques </w:t>
      </w:r>
      <w:r w:rsidR="00EF5DC1">
        <w:rPr>
          <w:szCs w:val="24"/>
        </w:rPr>
        <w:t>to explore how humanitarian engineering might shift away from this harmful pattern.</w:t>
      </w:r>
      <w:r w:rsidR="005971B8">
        <w:rPr>
          <w:szCs w:val="24"/>
        </w:rPr>
        <w:t xml:space="preserve"> </w:t>
      </w:r>
    </w:p>
    <w:p w14:paraId="26C0DE70" w14:textId="5CC7443C" w:rsidR="00051927" w:rsidRPr="00284CEA" w:rsidRDefault="00051927" w:rsidP="00284CEA">
      <w:pPr>
        <w:rPr>
          <w:color w:val="000000"/>
        </w:rPr>
      </w:pPr>
    </w:p>
    <w:p w14:paraId="06CE721A" w14:textId="0B6E9E6A" w:rsidR="00B03551" w:rsidRPr="000324A2" w:rsidRDefault="000324A2" w:rsidP="00B03551">
      <w:pPr>
        <w:numPr>
          <w:ilvl w:val="1"/>
          <w:numId w:val="22"/>
        </w:numPr>
        <w:pBdr>
          <w:top w:val="nil"/>
          <w:left w:val="nil"/>
          <w:bottom w:val="nil"/>
          <w:right w:val="nil"/>
          <w:between w:val="nil"/>
        </w:pBdr>
        <w:spacing w:before="0" w:after="200"/>
        <w:rPr>
          <w:color w:val="000000"/>
        </w:rPr>
      </w:pPr>
      <w:r w:rsidRPr="000324A2">
        <w:rPr>
          <w:b/>
          <w:color w:val="000000"/>
          <w:szCs w:val="24"/>
        </w:rPr>
        <w:t xml:space="preserve">From inclusion and assimilation to sovereignty and autonomy </w:t>
      </w:r>
    </w:p>
    <w:p w14:paraId="0B588321" w14:textId="72097FFF" w:rsidR="000E10BA" w:rsidRDefault="000E10BA" w:rsidP="00163EC9">
      <w:pPr>
        <w:pBdr>
          <w:top w:val="nil"/>
          <w:left w:val="nil"/>
          <w:bottom w:val="nil"/>
          <w:right w:val="nil"/>
          <w:between w:val="nil"/>
        </w:pBdr>
        <w:spacing w:before="0" w:after="200"/>
        <w:jc w:val="both"/>
        <w:rPr>
          <w:szCs w:val="24"/>
        </w:rPr>
      </w:pPr>
      <w:r>
        <w:t xml:space="preserve">While the current literature explores </w:t>
      </w:r>
      <w:r w:rsidRPr="0D4E521A">
        <w:rPr>
          <w:i/>
          <w:iCs/>
        </w:rPr>
        <w:t>how we might include diverse knowledges</w:t>
      </w:r>
      <w:r>
        <w:t>, if deployed uncritically</w:t>
      </w:r>
      <w:r w:rsidR="00A308B9">
        <w:t>, this</w:t>
      </w:r>
      <w:r>
        <w:t xml:space="preserve"> </w:t>
      </w:r>
      <w:r w:rsidR="00A308B9">
        <w:t xml:space="preserve">could </w:t>
      </w:r>
      <w:r>
        <w:t>mean</w:t>
      </w:r>
      <w:r w:rsidR="00A308B9">
        <w:t xml:space="preserve"> </w:t>
      </w:r>
      <w:r>
        <w:t xml:space="preserve">the assimilation of local and Indigenous knowledges within </w:t>
      </w:r>
      <w:r w:rsidR="004D1208">
        <w:t>w</w:t>
      </w:r>
      <w:r>
        <w:t xml:space="preserve">estern </w:t>
      </w:r>
      <w:r w:rsidR="00564F4C" w:rsidRPr="0D4E521A">
        <w:rPr>
          <w:i/>
          <w:iCs/>
        </w:rPr>
        <w:t>worlds</w:t>
      </w:r>
      <w:r w:rsidR="00564F4C">
        <w:t xml:space="preserve"> including </w:t>
      </w:r>
      <w:r>
        <w:t xml:space="preserve">frameworks of engineering and economic development. We instead seek to reframe this to </w:t>
      </w:r>
      <w:r w:rsidRPr="0D4E521A">
        <w:rPr>
          <w:i/>
          <w:iCs/>
        </w:rPr>
        <w:t xml:space="preserve">how might we </w:t>
      </w:r>
      <w:r w:rsidR="004619E2" w:rsidRPr="0D4E521A">
        <w:rPr>
          <w:i/>
          <w:iCs/>
        </w:rPr>
        <w:t xml:space="preserve">support the creation of </w:t>
      </w:r>
      <w:r w:rsidRPr="0D4E521A">
        <w:rPr>
          <w:i/>
          <w:iCs/>
        </w:rPr>
        <w:t>diverse worlds</w:t>
      </w:r>
      <w:r>
        <w:t xml:space="preserve"> </w:t>
      </w:r>
      <w:r w:rsidR="00F701A4">
        <w:t xml:space="preserve">in </w:t>
      </w:r>
      <w:r>
        <w:t xml:space="preserve">supporting the autonomy/sovereignty of </w:t>
      </w:r>
      <w:r w:rsidR="00F701A4">
        <w:t>diverse</w:t>
      </w:r>
      <w:r>
        <w:t xml:space="preserve"> ontologies or “life-worlds”</w:t>
      </w:r>
      <w:r w:rsidR="00751F75">
        <w:t xml:space="preserve"> </w:t>
      </w:r>
      <w:r>
        <w:fldChar w:fldCharType="begin"/>
      </w:r>
      <w:r>
        <w:instrText xml:space="preserve"> ADDIN EN.CITE &lt;EndNote&gt;&lt;Cite&gt;&lt;Author&gt;Escobar&lt;/Author&gt;&lt;Year&gt;2018&lt;/Year&gt;&lt;RecNum&gt;26&lt;/RecNum&gt;&lt;DisplayText&gt;(Escobar, 2018)&lt;/DisplayText&gt;&lt;record&gt;&lt;rec-number&gt;26&lt;/rec-number&gt;&lt;foreign-keys&gt;&lt;key app="EN" db-id="v2xf9w0pxp2dt7evw2nvzf2xr5v9swawp9pt" timestamp="1691124552"&gt;26&lt;/key&gt;&lt;/foreign-keys&gt;&lt;ref-type name="Book"&gt;6&lt;/ref-type&gt;&lt;contributors&gt;&lt;authors&gt;&lt;author&gt;Escobar, Arturo&lt;/author&gt;&lt;/authors&gt;&lt;/contributors&gt;&lt;titles&gt;&lt;title&gt;Designs for the pluriverse: Radical interdependence, autonomy, and the making of worlds&lt;/title&gt;&lt;/titles&gt;&lt;dates&gt;&lt;year&gt;2018&lt;/year&gt;&lt;/dates&gt;&lt;publisher&gt;Duke University Press&lt;/publisher&gt;&lt;isbn&gt;0822371812&lt;/isbn&gt;&lt;urls&gt;&lt;/urls&gt;&lt;/record&gt;&lt;/Cite&gt;&lt;/EndNote&gt;</w:instrText>
      </w:r>
      <w:r>
        <w:fldChar w:fldCharType="separate"/>
      </w:r>
      <w:r w:rsidR="00BB7EB1" w:rsidRPr="0D4E521A">
        <w:rPr>
          <w:noProof/>
        </w:rPr>
        <w:t>(Escobar 2018)</w:t>
      </w:r>
      <w:r>
        <w:fldChar w:fldCharType="end"/>
      </w:r>
      <w:r>
        <w:t xml:space="preserve">. As such, our </w:t>
      </w:r>
      <w:r w:rsidR="00F701A4">
        <w:t xml:space="preserve">focus on </w:t>
      </w:r>
      <w:r>
        <w:t xml:space="preserve">diverse values and protocols not only encompasses the ability to work with others of epistemic diversity, but </w:t>
      </w:r>
      <w:r w:rsidR="00345744">
        <w:t xml:space="preserve">also </w:t>
      </w:r>
      <w:r w:rsidR="000A69F5">
        <w:t xml:space="preserve">aims to </w:t>
      </w:r>
      <w:r w:rsidR="00C73AF8">
        <w:t xml:space="preserve">support </w:t>
      </w:r>
      <w:r w:rsidR="00E87CE5">
        <w:t xml:space="preserve">the </w:t>
      </w:r>
      <w:r>
        <w:t>revitalis</w:t>
      </w:r>
      <w:r w:rsidR="00C73AF8">
        <w:t>ation of</w:t>
      </w:r>
      <w:r>
        <w:t xml:space="preserve"> these epistemologies and ontologies with communities, </w:t>
      </w:r>
      <w:commentRangeStart w:id="11"/>
      <w:r w:rsidR="007D7C00">
        <w:t xml:space="preserve">aiming to embrace </w:t>
      </w:r>
      <w:r>
        <w:t>these perspectives ourselves.</w:t>
      </w:r>
      <w:commentRangeEnd w:id="11"/>
      <w:r>
        <w:rPr>
          <w:rStyle w:val="CommentReference"/>
        </w:rPr>
        <w:commentReference w:id="11"/>
      </w:r>
    </w:p>
    <w:p w14:paraId="66239463" w14:textId="7E0FD356" w:rsidR="008265D4" w:rsidRDefault="00576F0C" w:rsidP="00163EC9">
      <w:pPr>
        <w:pBdr>
          <w:top w:val="nil"/>
          <w:left w:val="nil"/>
          <w:bottom w:val="nil"/>
          <w:right w:val="nil"/>
          <w:between w:val="nil"/>
        </w:pBdr>
        <w:spacing w:before="0" w:after="200"/>
        <w:jc w:val="both"/>
        <w:rPr>
          <w:szCs w:val="24"/>
        </w:rPr>
      </w:pPr>
      <w:r>
        <w:rPr>
          <w:szCs w:val="24"/>
        </w:rPr>
        <w:t>Towards</w:t>
      </w:r>
      <w:r w:rsidR="00051927">
        <w:rPr>
          <w:szCs w:val="24"/>
        </w:rPr>
        <w:t xml:space="preserve"> ontological diversity, w</w:t>
      </w:r>
      <w:r w:rsidR="004A7627" w:rsidRPr="00974E19">
        <w:rPr>
          <w:szCs w:val="24"/>
        </w:rPr>
        <w:t>e believe that humanitarian engineer</w:t>
      </w:r>
      <w:r w:rsidR="002249C3">
        <w:rPr>
          <w:szCs w:val="24"/>
        </w:rPr>
        <w:t>ing</w:t>
      </w:r>
      <w:r w:rsidR="004A7627" w:rsidRPr="00974E19">
        <w:rPr>
          <w:szCs w:val="24"/>
        </w:rPr>
        <w:t xml:space="preserve"> need</w:t>
      </w:r>
      <w:r w:rsidR="002249C3">
        <w:rPr>
          <w:szCs w:val="24"/>
        </w:rPr>
        <w:t>s</w:t>
      </w:r>
      <w:r w:rsidR="004A7627" w:rsidRPr="00974E19">
        <w:rPr>
          <w:szCs w:val="24"/>
        </w:rPr>
        <w:t xml:space="preserve"> to embrace </w:t>
      </w:r>
      <w:r w:rsidR="002026CE">
        <w:rPr>
          <w:szCs w:val="24"/>
        </w:rPr>
        <w:t xml:space="preserve">diverse </w:t>
      </w:r>
      <w:r w:rsidR="00624BED">
        <w:rPr>
          <w:szCs w:val="24"/>
        </w:rPr>
        <w:t>practices</w:t>
      </w:r>
      <w:r w:rsidR="004A7627" w:rsidRPr="00974E19">
        <w:rPr>
          <w:szCs w:val="24"/>
        </w:rPr>
        <w:t xml:space="preserve"> towards sustainable development. This means </w:t>
      </w:r>
      <w:r>
        <w:rPr>
          <w:szCs w:val="24"/>
        </w:rPr>
        <w:t xml:space="preserve">working with </w:t>
      </w:r>
      <w:r w:rsidR="004A7627" w:rsidRPr="00974E19">
        <w:rPr>
          <w:szCs w:val="24"/>
        </w:rPr>
        <w:t>the epistemologies and ontologies of often-marginalised communities towards situated interventions</w:t>
      </w:r>
      <w:r w:rsidR="00F040F6">
        <w:rPr>
          <w:szCs w:val="24"/>
        </w:rPr>
        <w:t xml:space="preserve"> that produce </w:t>
      </w:r>
      <w:proofErr w:type="spellStart"/>
      <w:r w:rsidR="00F040F6">
        <w:rPr>
          <w:szCs w:val="24"/>
        </w:rPr>
        <w:t>pluriversal</w:t>
      </w:r>
      <w:proofErr w:type="spellEnd"/>
      <w:r w:rsidR="00F040F6">
        <w:rPr>
          <w:szCs w:val="24"/>
        </w:rPr>
        <w:t xml:space="preserve"> </w:t>
      </w:r>
      <w:r w:rsidR="004A7627" w:rsidRPr="00974E19">
        <w:rPr>
          <w:szCs w:val="24"/>
        </w:rPr>
        <w:t xml:space="preserve">systems and technologies </w:t>
      </w:r>
      <w:r w:rsidR="004A7627" w:rsidRPr="00974E19">
        <w:rPr>
          <w:szCs w:val="24"/>
        </w:rPr>
        <w:fldChar w:fldCharType="begin">
          <w:fldData xml:space="preserve">PEVuZE5vdGU+PENpdGU+PEF1dGhvcj5WZWxhc2NvLUhlcnJlasOzbjwvQXV0aG9yPjxZZWFyPjIw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</w:fldData>
        </w:fldChar>
      </w:r>
      <w:r w:rsidR="00BB7EB1">
        <w:rPr>
          <w:szCs w:val="24"/>
        </w:rPr>
        <w:instrText xml:space="preserve"> ADDIN EN.CITE </w:instrText>
      </w:r>
      <w:r w:rsidR="00BB7EB1">
        <w:rPr>
          <w:szCs w:val="24"/>
        </w:rPr>
        <w:fldChar w:fldCharType="begin">
          <w:fldData xml:space="preserve">PEVuZE5vdGU+PENpdGU+PEF1dGhvcj5WZWxhc2NvLUhlcnJlasOzbjwvQXV0aG9yPjxZZWFyPjIw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</w:fldData>
        </w:fldChar>
      </w:r>
      <w:r w:rsidR="00BB7EB1">
        <w:rPr>
          <w:szCs w:val="24"/>
        </w:rPr>
        <w:instrText xml:space="preserve"> ADDIN EN.CITE.DATA </w:instrText>
      </w:r>
      <w:r w:rsidR="00BB7EB1">
        <w:rPr>
          <w:szCs w:val="24"/>
        </w:rPr>
      </w:r>
      <w:r w:rsidR="00BB7EB1">
        <w:rPr>
          <w:szCs w:val="24"/>
        </w:rPr>
        <w:fldChar w:fldCharType="end"/>
      </w:r>
      <w:r w:rsidR="004A7627" w:rsidRPr="00974E19">
        <w:rPr>
          <w:szCs w:val="24"/>
        </w:rPr>
      </w:r>
      <w:r w:rsidR="004A7627" w:rsidRPr="00974E19">
        <w:rPr>
          <w:szCs w:val="24"/>
        </w:rPr>
        <w:fldChar w:fldCharType="separate"/>
      </w:r>
      <w:r w:rsidR="00BB7EB1">
        <w:rPr>
          <w:noProof/>
          <w:szCs w:val="24"/>
        </w:rPr>
        <w:t>(Escobar 2018; Velasco-Herrejón</w:t>
      </w:r>
      <w:r w:rsidR="00FD3458">
        <w:rPr>
          <w:noProof/>
          <w:szCs w:val="24"/>
        </w:rPr>
        <w:t xml:space="preserve"> et al.</w:t>
      </w:r>
      <w:r w:rsidR="00BB7EB1">
        <w:rPr>
          <w:noProof/>
          <w:szCs w:val="24"/>
        </w:rPr>
        <w:t xml:space="preserve"> 2022)</w:t>
      </w:r>
      <w:r w:rsidR="004A7627" w:rsidRPr="00974E19">
        <w:rPr>
          <w:szCs w:val="24"/>
        </w:rPr>
        <w:fldChar w:fldCharType="end"/>
      </w:r>
      <w:r w:rsidR="004A7627" w:rsidRPr="00974E19">
        <w:rPr>
          <w:szCs w:val="24"/>
        </w:rPr>
        <w:t xml:space="preserve">. Put simply, local communities need to be </w:t>
      </w:r>
      <w:r w:rsidR="00F040F6">
        <w:rPr>
          <w:szCs w:val="24"/>
        </w:rPr>
        <w:t>supported</w:t>
      </w:r>
      <w:r w:rsidR="004A7627" w:rsidRPr="00974E19">
        <w:rPr>
          <w:szCs w:val="24"/>
        </w:rPr>
        <w:t xml:space="preserve"> </w:t>
      </w:r>
      <w:r w:rsidR="00F040F6">
        <w:rPr>
          <w:szCs w:val="24"/>
        </w:rPr>
        <w:t xml:space="preserve">in imagining </w:t>
      </w:r>
      <w:r w:rsidR="004A7627" w:rsidRPr="00974E19">
        <w:rPr>
          <w:szCs w:val="24"/>
        </w:rPr>
        <w:t xml:space="preserve">and </w:t>
      </w:r>
      <w:r w:rsidR="00F040F6">
        <w:rPr>
          <w:szCs w:val="24"/>
        </w:rPr>
        <w:t>creating</w:t>
      </w:r>
      <w:r w:rsidR="004A7627" w:rsidRPr="00974E19">
        <w:rPr>
          <w:szCs w:val="24"/>
        </w:rPr>
        <w:t xml:space="preserve"> their future</w:t>
      </w:r>
      <w:r w:rsidR="00C74F7C">
        <w:rPr>
          <w:szCs w:val="24"/>
        </w:rPr>
        <w:t>s</w:t>
      </w:r>
      <w:r w:rsidR="004A7627" w:rsidRPr="00974E19">
        <w:rPr>
          <w:szCs w:val="24"/>
        </w:rPr>
        <w:t xml:space="preserve"> according to their diverse cultures</w:t>
      </w:r>
      <w:r w:rsidR="004619E2">
        <w:rPr>
          <w:szCs w:val="24"/>
        </w:rPr>
        <w:t xml:space="preserve">, </w:t>
      </w:r>
      <w:r w:rsidR="00CB1442">
        <w:rPr>
          <w:szCs w:val="24"/>
        </w:rPr>
        <w:t>k</w:t>
      </w:r>
      <w:r w:rsidR="0022694D">
        <w:rPr>
          <w:szCs w:val="24"/>
        </w:rPr>
        <w:t>n</w:t>
      </w:r>
      <w:r w:rsidR="004619E2">
        <w:rPr>
          <w:szCs w:val="24"/>
        </w:rPr>
        <w:t xml:space="preserve">owledges, perspectives, </w:t>
      </w:r>
      <w:r w:rsidR="004A7627" w:rsidRPr="00974E19">
        <w:rPr>
          <w:szCs w:val="24"/>
        </w:rPr>
        <w:t>and traditions.</w:t>
      </w:r>
      <w:r w:rsidR="00A967B7">
        <w:rPr>
          <w:szCs w:val="24"/>
        </w:rPr>
        <w:t xml:space="preserve"> </w:t>
      </w:r>
      <w:r w:rsidR="005D6D84">
        <w:rPr>
          <w:szCs w:val="24"/>
        </w:rPr>
        <w:t xml:space="preserve"> </w:t>
      </w:r>
    </w:p>
    <w:p w14:paraId="6C58D719" w14:textId="5C8D644D" w:rsidR="00A73F90" w:rsidRPr="00A73F90" w:rsidRDefault="008265D4" w:rsidP="00163EC9">
      <w:pPr>
        <w:pBdr>
          <w:top w:val="nil"/>
          <w:left w:val="nil"/>
          <w:bottom w:val="nil"/>
          <w:right w:val="nil"/>
          <w:between w:val="nil"/>
        </w:pBdr>
        <w:spacing w:before="0" w:after="200"/>
        <w:jc w:val="both"/>
        <w:rPr>
          <w:szCs w:val="24"/>
        </w:rPr>
      </w:pPr>
      <w:r>
        <w:rPr>
          <w:szCs w:val="24"/>
        </w:rPr>
        <w:t>Engaging</w:t>
      </w:r>
      <w:r w:rsidR="004619E2">
        <w:rPr>
          <w:szCs w:val="24"/>
        </w:rPr>
        <w:t xml:space="preserve"> </w:t>
      </w:r>
      <w:r w:rsidR="00987C51">
        <w:rPr>
          <w:szCs w:val="24"/>
        </w:rPr>
        <w:t xml:space="preserve">in this way </w:t>
      </w:r>
      <w:r>
        <w:rPr>
          <w:szCs w:val="24"/>
        </w:rPr>
        <w:t xml:space="preserve">requires </w:t>
      </w:r>
      <w:r w:rsidR="007A4C88">
        <w:rPr>
          <w:szCs w:val="24"/>
        </w:rPr>
        <w:t xml:space="preserve">both </w:t>
      </w:r>
      <w:r>
        <w:rPr>
          <w:szCs w:val="24"/>
        </w:rPr>
        <w:t xml:space="preserve">courage </w:t>
      </w:r>
      <w:r w:rsidR="007A4C88">
        <w:rPr>
          <w:szCs w:val="24"/>
        </w:rPr>
        <w:t xml:space="preserve">and </w:t>
      </w:r>
      <w:r>
        <w:rPr>
          <w:szCs w:val="24"/>
        </w:rPr>
        <w:t xml:space="preserve">humility. </w:t>
      </w:r>
      <w:r w:rsidR="00A73F90">
        <w:rPr>
          <w:szCs w:val="24"/>
        </w:rPr>
        <w:t xml:space="preserve">Working in collaborative, innovative ways with </w:t>
      </w:r>
      <w:r w:rsidR="00A73F90">
        <w:rPr>
          <w:i/>
          <w:iCs/>
          <w:szCs w:val="24"/>
        </w:rPr>
        <w:t>othered</w:t>
      </w:r>
      <w:r w:rsidR="00A73F90">
        <w:rPr>
          <w:szCs w:val="24"/>
        </w:rPr>
        <w:t xml:space="preserve"> </w:t>
      </w:r>
      <w:r w:rsidR="00CB1442">
        <w:rPr>
          <w:szCs w:val="24"/>
        </w:rPr>
        <w:t>k</w:t>
      </w:r>
      <w:r w:rsidR="00A73F90">
        <w:rPr>
          <w:szCs w:val="24"/>
        </w:rPr>
        <w:t xml:space="preserve">nowledges and peoples, humanitarian engineers will meet resistance from the hegemonic system. </w:t>
      </w:r>
      <w:r w:rsidR="00952516">
        <w:rPr>
          <w:szCs w:val="24"/>
        </w:rPr>
        <w:t>Practising</w:t>
      </w:r>
      <w:r w:rsidR="00F9015A">
        <w:rPr>
          <w:szCs w:val="24"/>
        </w:rPr>
        <w:t xml:space="preserve"> </w:t>
      </w:r>
      <w:r w:rsidR="00A73F90">
        <w:rPr>
          <w:szCs w:val="24"/>
        </w:rPr>
        <w:t xml:space="preserve">with courage and persistence will be required. Respecting </w:t>
      </w:r>
      <w:r w:rsidR="00E73890">
        <w:rPr>
          <w:szCs w:val="24"/>
        </w:rPr>
        <w:t>diverse</w:t>
      </w:r>
      <w:r w:rsidR="00A73F90">
        <w:rPr>
          <w:szCs w:val="24"/>
        </w:rPr>
        <w:t xml:space="preserve"> people and their </w:t>
      </w:r>
      <w:r w:rsidR="00A057D8">
        <w:rPr>
          <w:szCs w:val="24"/>
        </w:rPr>
        <w:t>k</w:t>
      </w:r>
      <w:r w:rsidR="00A73F90">
        <w:rPr>
          <w:szCs w:val="24"/>
        </w:rPr>
        <w:t xml:space="preserve">nowledges also requires </w:t>
      </w:r>
      <w:r w:rsidR="0082541E">
        <w:rPr>
          <w:szCs w:val="24"/>
        </w:rPr>
        <w:t xml:space="preserve">humility in understanding our own limits, and </w:t>
      </w:r>
      <w:r w:rsidR="003A0B79">
        <w:rPr>
          <w:szCs w:val="24"/>
        </w:rPr>
        <w:t xml:space="preserve">to navigate the </w:t>
      </w:r>
      <w:r w:rsidR="0082541E">
        <w:rPr>
          <w:szCs w:val="24"/>
        </w:rPr>
        <w:t>dangers of essentialism or fetishisation</w:t>
      </w:r>
      <w:r w:rsidR="002F4BD7">
        <w:rPr>
          <w:szCs w:val="24"/>
        </w:rPr>
        <w:t xml:space="preserve"> </w:t>
      </w:r>
      <w:r w:rsidR="002F4BD7">
        <w:rPr>
          <w:szCs w:val="24"/>
        </w:rPr>
        <w:fldChar w:fldCharType="begin"/>
      </w:r>
      <w:r w:rsidR="002F4BD7">
        <w:rPr>
          <w:szCs w:val="24"/>
        </w:rPr>
        <w:instrText xml:space="preserve"> ADDIN EN.CITE &lt;EndNote&gt;&lt;Cite&gt;&lt;Author&gt;Foley&lt;/Author&gt;&lt;Year&gt;2018&lt;/Year&gt;&lt;RecNum&gt;80&lt;/RecNum&gt;&lt;DisplayText&gt;(Foley, 2018)&lt;/DisplayText&gt;&lt;record&gt;&lt;rec-number&gt;80&lt;/rec-number&gt;&lt;foreign-keys&gt;&lt;key app="EN" db-id="v2xf9w0pxp2dt7evw2nvzf2xr5v9swawp9pt" timestamp="1691632825"&gt;80&lt;/key&gt;&lt;/foreign-keys&gt;&lt;ref-type name="Journal Article"&gt;17&lt;/ref-type&gt;&lt;contributors&gt;&lt;authors&gt;&lt;author&gt;Foley, Dennis&lt;/author&gt;&lt;/authors&gt;&lt;/contributors&gt;&lt;titles&gt;&lt;title&gt;Indigenous methodology: Is it invented or is it legitimate?&lt;/title&gt;&lt;secondary-title&gt;Journal of Australian Indigenous Issues&lt;/secondary-title&gt;&lt;/titles&gt;&lt;periodical&gt;&lt;full-title&gt;Journal of Australian Indigenous Issues&lt;/full-title&gt;&lt;/periodical&gt;&lt;pages&gt;20-38&lt;/pages&gt;&lt;volume&gt;21&lt;/volume&gt;&lt;number&gt;3&lt;/number&gt;&lt;dates&gt;&lt;year&gt;2018&lt;/year&gt;&lt;/dates&gt;&lt;isbn&gt;1440-5202&lt;/isbn&gt;&lt;urls&gt;&lt;/urls&gt;&lt;/record&gt;&lt;/Cite&gt;&lt;/EndNote&gt;</w:instrText>
      </w:r>
      <w:r w:rsidR="002F4BD7">
        <w:rPr>
          <w:szCs w:val="24"/>
        </w:rPr>
        <w:fldChar w:fldCharType="separate"/>
      </w:r>
      <w:r w:rsidR="002F4BD7">
        <w:rPr>
          <w:noProof/>
          <w:szCs w:val="24"/>
        </w:rPr>
        <w:t>(Foley 2018)</w:t>
      </w:r>
      <w:r w:rsidR="002F4BD7">
        <w:rPr>
          <w:szCs w:val="24"/>
        </w:rPr>
        <w:fldChar w:fldCharType="end"/>
      </w:r>
      <w:r w:rsidR="0082541E">
        <w:rPr>
          <w:szCs w:val="24"/>
        </w:rPr>
        <w:t>.</w:t>
      </w:r>
      <w:r w:rsidR="00837B84">
        <w:rPr>
          <w:szCs w:val="24"/>
        </w:rPr>
        <w:t xml:space="preserve"> </w:t>
      </w:r>
      <w:r w:rsidR="003A0B79">
        <w:rPr>
          <w:szCs w:val="24"/>
        </w:rPr>
        <w:t>Actively</w:t>
      </w:r>
      <w:r w:rsidR="00953818">
        <w:rPr>
          <w:szCs w:val="24"/>
        </w:rPr>
        <w:t xml:space="preserve"> a</w:t>
      </w:r>
      <w:r w:rsidR="00020D56">
        <w:rPr>
          <w:szCs w:val="24"/>
        </w:rPr>
        <w:t>pplying</w:t>
      </w:r>
      <w:r w:rsidR="00837B84">
        <w:rPr>
          <w:szCs w:val="24"/>
        </w:rPr>
        <w:t xml:space="preserve"> a </w:t>
      </w:r>
      <w:r w:rsidR="003A0B79">
        <w:rPr>
          <w:szCs w:val="24"/>
        </w:rPr>
        <w:t xml:space="preserve">reflexive, </w:t>
      </w:r>
      <w:r w:rsidR="00837B84">
        <w:rPr>
          <w:szCs w:val="24"/>
        </w:rPr>
        <w:t>strengths-based lens</w:t>
      </w:r>
      <w:r w:rsidR="00D232DF">
        <w:rPr>
          <w:szCs w:val="24"/>
        </w:rPr>
        <w:t>,</w:t>
      </w:r>
      <w:r w:rsidR="00837B84">
        <w:rPr>
          <w:szCs w:val="24"/>
        </w:rPr>
        <w:t xml:space="preserve"> humanitarian engineers </w:t>
      </w:r>
      <w:r w:rsidR="00E63F5B">
        <w:rPr>
          <w:szCs w:val="24"/>
        </w:rPr>
        <w:t xml:space="preserve">must also </w:t>
      </w:r>
      <w:r w:rsidR="00837B84">
        <w:rPr>
          <w:szCs w:val="24"/>
        </w:rPr>
        <w:t xml:space="preserve">work </w:t>
      </w:r>
      <w:r w:rsidR="00E63F5B">
        <w:rPr>
          <w:szCs w:val="24"/>
        </w:rPr>
        <w:t>from</w:t>
      </w:r>
      <w:r w:rsidR="00837B84">
        <w:rPr>
          <w:szCs w:val="24"/>
        </w:rPr>
        <w:t xml:space="preserve"> the </w:t>
      </w:r>
      <w:r w:rsidR="00E63F5B">
        <w:rPr>
          <w:szCs w:val="24"/>
        </w:rPr>
        <w:t xml:space="preserve">wealth </w:t>
      </w:r>
      <w:r w:rsidR="00837B84">
        <w:rPr>
          <w:szCs w:val="24"/>
        </w:rPr>
        <w:t xml:space="preserve">of our own </w:t>
      </w:r>
      <w:r w:rsidR="00C10C4E">
        <w:rPr>
          <w:szCs w:val="24"/>
        </w:rPr>
        <w:t>epistemological</w:t>
      </w:r>
      <w:r w:rsidR="00837B84">
        <w:rPr>
          <w:szCs w:val="24"/>
        </w:rPr>
        <w:t xml:space="preserve"> and ontological standpoints</w:t>
      </w:r>
      <w:r w:rsidR="002137F6">
        <w:rPr>
          <w:szCs w:val="24"/>
        </w:rPr>
        <w:t xml:space="preserve"> (Cain et al. 2023)</w:t>
      </w:r>
      <w:r w:rsidR="00837B84">
        <w:rPr>
          <w:szCs w:val="24"/>
        </w:rPr>
        <w:t>.</w:t>
      </w:r>
    </w:p>
    <w:p w14:paraId="33BA35EB" w14:textId="25BC0F03" w:rsidR="000324A2" w:rsidRPr="000324A2" w:rsidRDefault="000324A2" w:rsidP="000324A2">
      <w:pPr>
        <w:numPr>
          <w:ilvl w:val="1"/>
          <w:numId w:val="22"/>
        </w:numPr>
        <w:pBdr>
          <w:top w:val="nil"/>
          <w:left w:val="nil"/>
          <w:bottom w:val="nil"/>
          <w:right w:val="nil"/>
          <w:between w:val="nil"/>
        </w:pBdr>
        <w:spacing w:before="0" w:after="200"/>
        <w:rPr>
          <w:color w:val="000000"/>
        </w:rPr>
      </w:pPr>
      <w:r>
        <w:rPr>
          <w:b/>
          <w:bCs/>
          <w:color w:val="000000" w:themeColor="text1"/>
        </w:rPr>
        <w:lastRenderedPageBreak/>
        <w:t xml:space="preserve"> </w:t>
      </w:r>
      <w:r w:rsidRPr="000324A2">
        <w:rPr>
          <w:b/>
          <w:color w:val="000000"/>
          <w:szCs w:val="24"/>
        </w:rPr>
        <w:t xml:space="preserve">Humanitarian engineering applies to all engineering </w:t>
      </w:r>
    </w:p>
    <w:p w14:paraId="1873AD33" w14:textId="1DFAA63D" w:rsidR="00482577" w:rsidRDefault="003716A8" w:rsidP="00163EC9">
      <w:pPr>
        <w:pBdr>
          <w:top w:val="nil"/>
          <w:left w:val="nil"/>
          <w:bottom w:val="nil"/>
          <w:right w:val="nil"/>
          <w:between w:val="nil"/>
        </w:pBdr>
        <w:spacing w:before="0" w:after="200"/>
        <w:jc w:val="both"/>
      </w:pPr>
      <w:r w:rsidRPr="72D21027">
        <w:t xml:space="preserve">All </w:t>
      </w:r>
      <w:r>
        <w:t>engineering</w:t>
      </w:r>
      <w:r w:rsidRPr="72D21027">
        <w:t xml:space="preserve"> </w:t>
      </w:r>
      <w:r>
        <w:t xml:space="preserve">could learn from this vision for </w:t>
      </w:r>
      <w:r w:rsidRPr="00785F98">
        <w:t>humanitarian engineering</w:t>
      </w:r>
      <w:r w:rsidRPr="72D21027">
        <w:t>.</w:t>
      </w:r>
      <w:r>
        <w:t xml:space="preserve"> </w:t>
      </w:r>
      <w:r w:rsidR="007D6141">
        <w:t xml:space="preserve">By limiting </w:t>
      </w:r>
      <w:r w:rsidR="00561A73">
        <w:t xml:space="preserve">the </w:t>
      </w:r>
      <w:r w:rsidR="007D6141">
        <w:t xml:space="preserve">scope </w:t>
      </w:r>
      <w:r w:rsidR="00561A73">
        <w:t xml:space="preserve">of humanitarian engineering </w:t>
      </w:r>
      <w:r w:rsidR="007D6141">
        <w:t xml:space="preserve">to </w:t>
      </w:r>
      <w:r w:rsidR="00561A73">
        <w:t>only</w:t>
      </w:r>
      <w:r w:rsidR="007D6141">
        <w:t xml:space="preserve"> ‘humanitarian’ contexts, </w:t>
      </w:r>
      <w:r w:rsidR="00561A73">
        <w:t xml:space="preserve">we </w:t>
      </w:r>
      <w:r w:rsidR="007D6141">
        <w:t xml:space="preserve">miss an opportunity to critically reflect </w:t>
      </w:r>
      <w:r w:rsidR="00561A73">
        <w:t xml:space="preserve">on </w:t>
      </w:r>
      <w:r w:rsidR="007D6141">
        <w:t xml:space="preserve">and reimagine </w:t>
      </w:r>
      <w:r w:rsidR="00CE39F9">
        <w:t xml:space="preserve">our </w:t>
      </w:r>
      <w:r w:rsidR="007D6141">
        <w:t xml:space="preserve">own communities. This </w:t>
      </w:r>
      <w:r w:rsidR="00EF3DE9">
        <w:t xml:space="preserve">is both a missed opportunity </w:t>
      </w:r>
      <w:r w:rsidR="000F30BA">
        <w:t xml:space="preserve">for </w:t>
      </w:r>
      <w:r w:rsidR="00783794">
        <w:t>‘</w:t>
      </w:r>
      <w:r w:rsidR="000F30BA" w:rsidRPr="00783794">
        <w:t>developed</w:t>
      </w:r>
      <w:r w:rsidR="00783794">
        <w:t>’</w:t>
      </w:r>
      <w:r w:rsidR="000F30BA">
        <w:rPr>
          <w:i/>
          <w:iCs/>
        </w:rPr>
        <w:t xml:space="preserve"> </w:t>
      </w:r>
      <w:r w:rsidR="000F30BA" w:rsidRPr="000F30BA">
        <w:t>communities</w:t>
      </w:r>
      <w:r w:rsidR="000F30BA">
        <w:rPr>
          <w:i/>
          <w:iCs/>
        </w:rPr>
        <w:t xml:space="preserve"> </w:t>
      </w:r>
      <w:r w:rsidR="00C44E12">
        <w:t>as well as</w:t>
      </w:r>
      <w:r w:rsidR="007D6141">
        <w:t xml:space="preserve"> the most </w:t>
      </w:r>
      <w:r w:rsidR="00783794">
        <w:t>‘</w:t>
      </w:r>
      <w:r w:rsidR="000F30BA" w:rsidRPr="00783794">
        <w:t>undeveloped</w:t>
      </w:r>
      <w:r w:rsidR="00783794">
        <w:t>’</w:t>
      </w:r>
      <w:r w:rsidR="000F30BA" w:rsidRPr="000F30BA">
        <w:rPr>
          <w:i/>
          <w:iCs/>
        </w:rPr>
        <w:t xml:space="preserve"> </w:t>
      </w:r>
      <w:r w:rsidR="000F30BA" w:rsidRPr="000F30BA">
        <w:t>communities</w:t>
      </w:r>
      <w:r w:rsidR="007D6141">
        <w:t xml:space="preserve">. </w:t>
      </w:r>
    </w:p>
    <w:p w14:paraId="0BFA4C8B" w14:textId="2A386DD6" w:rsidR="001315CA" w:rsidRDefault="00F710CF" w:rsidP="00163EC9">
      <w:pPr>
        <w:jc w:val="both"/>
      </w:pPr>
      <w:r>
        <w:t>W</w:t>
      </w:r>
      <w:r w:rsidR="0038560F">
        <w:t xml:space="preserve">estern engineering is an essential </w:t>
      </w:r>
      <w:r w:rsidR="00584AA4">
        <w:t>part</w:t>
      </w:r>
      <w:r w:rsidR="0038560F">
        <w:t xml:space="preserve"> </w:t>
      </w:r>
      <w:r w:rsidR="00584AA4">
        <w:t xml:space="preserve">of a </w:t>
      </w:r>
      <w:r w:rsidR="0038560F">
        <w:t xml:space="preserve">system that </w:t>
      </w:r>
      <w:r w:rsidR="00783794">
        <w:t>harms</w:t>
      </w:r>
      <w:r w:rsidR="009F5AD1">
        <w:t xml:space="preserve"> peoples of the </w:t>
      </w:r>
      <w:r w:rsidR="00C9123F">
        <w:t>‘</w:t>
      </w:r>
      <w:r w:rsidR="009F5AD1" w:rsidRPr="00C9123F">
        <w:t>developing</w:t>
      </w:r>
      <w:r w:rsidR="00C9123F">
        <w:t>’</w:t>
      </w:r>
      <w:r w:rsidR="009F5AD1">
        <w:t xml:space="preserve"> world. </w:t>
      </w:r>
      <w:r w:rsidR="005971B8">
        <w:t xml:space="preserve">Despite the transition into </w:t>
      </w:r>
      <w:r w:rsidR="000A6F8C">
        <w:t>a</w:t>
      </w:r>
      <w:r w:rsidR="005971B8">
        <w:t xml:space="preserve"> </w:t>
      </w:r>
      <w:r w:rsidR="000A6F8C">
        <w:t>‘</w:t>
      </w:r>
      <w:r w:rsidR="005971B8">
        <w:t>post-colonia</w:t>
      </w:r>
      <w:r w:rsidR="004619E2">
        <w:t>l</w:t>
      </w:r>
      <w:r w:rsidR="005971B8">
        <w:t xml:space="preserve"> era</w:t>
      </w:r>
      <w:r w:rsidR="00495993">
        <w:t>’</w:t>
      </w:r>
      <w:r w:rsidR="003A0B79">
        <w:t>,</w:t>
      </w:r>
      <w:r w:rsidR="00414396">
        <w:t xml:space="preserve"> </w:t>
      </w:r>
      <w:r w:rsidR="001101DC">
        <w:t>c</w:t>
      </w:r>
      <w:r w:rsidR="005971B8">
        <w:t>olonisation</w:t>
      </w:r>
      <w:r w:rsidR="003E3827">
        <w:t>, imperialism and capitalism</w:t>
      </w:r>
      <w:r w:rsidR="005971B8">
        <w:t xml:space="preserve"> continue to unfold. I</w:t>
      </w:r>
      <w:r w:rsidR="00946D81">
        <w:t>mperial nations (such as the USA</w:t>
      </w:r>
      <w:r w:rsidR="005971B8">
        <w:t xml:space="preserve"> and</w:t>
      </w:r>
      <w:r w:rsidR="00946D81">
        <w:t xml:space="preserve"> France</w:t>
      </w:r>
      <w:r w:rsidR="004619E2">
        <w:t>,</w:t>
      </w:r>
      <w:r w:rsidR="00946D81">
        <w:t xml:space="preserve"> and Australia</w:t>
      </w:r>
      <w:r w:rsidR="000D1B71">
        <w:t xml:space="preserve"> </w:t>
      </w:r>
      <w:r w:rsidR="00946D81">
        <w:t xml:space="preserve">as a sub-imperial power) </w:t>
      </w:r>
      <w:r w:rsidR="009F5AD1">
        <w:t xml:space="preserve">continue to benefit from the </w:t>
      </w:r>
      <w:r w:rsidR="00946D81">
        <w:t xml:space="preserve">extraction of cheap labour and natural resources </w:t>
      </w:r>
      <w:r w:rsidR="00BA782C">
        <w:t>from developing nations</w:t>
      </w:r>
      <w:r w:rsidR="00013A4C">
        <w:t xml:space="preserve"> in a dynamic of</w:t>
      </w:r>
      <w:r w:rsidR="009E30C8">
        <w:t xml:space="preserve"> inequality and</w:t>
      </w:r>
      <w:r w:rsidR="009C5CA4">
        <w:t xml:space="preserve"> </w:t>
      </w:r>
      <w:r w:rsidR="00013A4C">
        <w:t>dependency</w:t>
      </w:r>
      <w:r w:rsidR="009E30C8">
        <w:t xml:space="preserve"> </w:t>
      </w:r>
      <w:r w:rsidR="00237853">
        <w:fldChar w:fldCharType="begin">
          <w:fldData xml:space="preserve">PEVuZE5vdGU+PENpdGU+PEF1dGhvcj5GZXJuYW5kZXM8L0F1dGhvcj48WWVhcj4yMDIyPC9ZZWFy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</w:fldData>
        </w:fldChar>
      </w:r>
      <w:r w:rsidR="00237853">
        <w:instrText xml:space="preserve"> ADDIN EN.CITE </w:instrText>
      </w:r>
      <w:r w:rsidR="00237853">
        <w:fldChar w:fldCharType="begin">
          <w:fldData xml:space="preserve">PEVuZE5vdGU+PENpdGU+PEF1dGhvcj5GZXJuYW5kZXM8L0F1dGhvcj48WWVhcj4yMDIyPC9ZZWFy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</w:fldData>
        </w:fldChar>
      </w:r>
      <w:r w:rsidR="00237853">
        <w:instrText xml:space="preserve"> ADDIN EN.CITE.DATA </w:instrText>
      </w:r>
      <w:r w:rsidR="00237853">
        <w:fldChar w:fldCharType="end"/>
      </w:r>
      <w:r w:rsidR="00237853">
        <w:fldChar w:fldCharType="separate"/>
      </w:r>
      <w:r w:rsidR="00237853">
        <w:rPr>
          <w:noProof/>
        </w:rPr>
        <w:t>(Fernandes 2022; Lennerfors</w:t>
      </w:r>
      <w:r w:rsidR="00FD3458">
        <w:rPr>
          <w:noProof/>
        </w:rPr>
        <w:t xml:space="preserve"> et al.</w:t>
      </w:r>
      <w:r w:rsidR="00237853">
        <w:rPr>
          <w:noProof/>
        </w:rPr>
        <w:t xml:space="preserve"> 2015; Martínez-Vela 2001)</w:t>
      </w:r>
      <w:r w:rsidR="00237853">
        <w:fldChar w:fldCharType="end"/>
      </w:r>
      <w:r w:rsidR="00946D81">
        <w:t>.</w:t>
      </w:r>
      <w:r w:rsidR="00D255F3">
        <w:t xml:space="preserve"> </w:t>
      </w:r>
      <w:r w:rsidR="00A6038A">
        <w:t>Within this system, t</w:t>
      </w:r>
      <w:r w:rsidR="00946D81">
        <w:t xml:space="preserve">he </w:t>
      </w:r>
      <w:r w:rsidR="00D742A6">
        <w:t xml:space="preserve">‘developing’ nations present </w:t>
      </w:r>
      <w:r w:rsidR="00946D81">
        <w:t>new frontiers for the consumption of people and landscapes into capita</w:t>
      </w:r>
      <w:r w:rsidR="00D742A6">
        <w:t>l</w:t>
      </w:r>
      <w:r w:rsidR="00267804">
        <w:t xml:space="preserve"> -</w:t>
      </w:r>
      <w:r w:rsidR="00D742A6">
        <w:t xml:space="preserve"> a process that results in interconnected social, environmental and economic devastation</w:t>
      </w:r>
      <w:r w:rsidR="00267804">
        <w:t xml:space="preserve"> – exacerbating the challenges that humanitarian engineers are attempting to address</w:t>
      </w:r>
      <w:r w:rsidR="00351BA6">
        <w:t xml:space="preserve"> </w:t>
      </w:r>
      <w:r w:rsidR="00237853">
        <w:fldChar w:fldCharType="begin"/>
      </w:r>
      <w:r w:rsidR="00237853">
        <w:instrText xml:space="preserve"> ADDIN EN.CITE &lt;EndNote&gt;&lt;Cite&gt;&lt;Author&gt;De Angelis&lt;/Author&gt;&lt;Year&gt;2000&lt;/Year&gt;&lt;RecNum&gt;73&lt;/RecNum&gt;&lt;DisplayText&gt;(De Angelis, 2000; Tsing, 2012)&lt;/DisplayText&gt;&lt;record&gt;&lt;rec-number&gt;73&lt;/rec-number&gt;&lt;foreign-keys&gt;&lt;key app="EN" db-id="v2xf9w0pxp2dt7evw2nvzf2xr5v9swawp9pt" timestamp="1691124707"&gt;73&lt;/key&gt;&lt;/foreign-keys&gt;&lt;ref-type name="Journal Article"&gt;17&lt;/ref-type&gt;&lt;contributors&gt;&lt;authors&gt;&lt;author&gt;De Angelis, Massimo&lt;/author&gt;&lt;/authors&gt;&lt;/contributors&gt;&lt;titles&gt;&lt;title&gt;Marx&amp;apos;s theory of primitive accumulation: a suggested reinterpretation&lt;/title&gt;&lt;/titles&gt;&lt;dates&gt;&lt;year&gt;2000&lt;/year&gt;&lt;/dates&gt;&lt;urls&gt;&lt;/urls&gt;&lt;/record&gt;&lt;/Cite&gt;&lt;Cite&gt;&lt;Author&gt;Tsing&lt;/Author&gt;&lt;Year&gt;2012&lt;/Year&gt;&lt;RecNum&gt;74&lt;/RecNum&gt;&lt;record&gt;&lt;rec-number&gt;74&lt;/rec-number&gt;&lt;foreign-keys&gt;&lt;key app="EN" db-id="v2xf9w0pxp2dt7evw2nvzf2xr5v9swawp9pt" timestamp="1691625920"&gt;74&lt;/key&gt;&lt;/foreign-keys&gt;&lt;ref-type name="Journal Article"&gt;17&lt;/ref-type&gt;&lt;contributors&gt;&lt;authors&gt;&lt;author&gt;Tsing, Anna Lowenhaupt&lt;/author&gt;&lt;/authors&gt;&lt;/contributors&gt;&lt;titles&gt;&lt;title&gt;On nonscalability: The living world is not amenable to precision-nested scales&lt;/title&gt;&lt;secondary-title&gt;Common knowledge&lt;/secondary-title&gt;&lt;/titles&gt;&lt;periodical&gt;&lt;full-title&gt;Common knowledge&lt;/full-title&gt;&lt;/periodical&gt;&lt;pages&gt;505-524&lt;/pages&gt;&lt;volume&gt;18&lt;/volume&gt;&lt;number&gt;3&lt;/number&gt;&lt;dates&gt;&lt;year&gt;2012&lt;/year&gt;&lt;/dates&gt;&lt;isbn&gt;0961-754X&lt;/isbn&gt;&lt;urls&gt;&lt;/urls&gt;&lt;/record&gt;&lt;/Cite&gt;&lt;/EndNote&gt;</w:instrText>
      </w:r>
      <w:r w:rsidR="00237853">
        <w:fldChar w:fldCharType="separate"/>
      </w:r>
      <w:r w:rsidR="00237853">
        <w:rPr>
          <w:noProof/>
        </w:rPr>
        <w:t>(De Angelis 2000; Tsing 2012)</w:t>
      </w:r>
      <w:r w:rsidR="00237853">
        <w:fldChar w:fldCharType="end"/>
      </w:r>
      <w:r w:rsidR="00946D81">
        <w:t xml:space="preserve">. </w:t>
      </w:r>
    </w:p>
    <w:p w14:paraId="2B46E7BC" w14:textId="0121F733" w:rsidR="00740500" w:rsidRDefault="00C31B26" w:rsidP="00163EC9">
      <w:pPr>
        <w:jc w:val="both"/>
      </w:pPr>
      <w:r>
        <w:t>W</w:t>
      </w:r>
      <w:r w:rsidR="009F5AD1" w:rsidRPr="72D21027">
        <w:t>estern ‘developed’ nations face significant internal social justice, and sustainability challenges</w:t>
      </w:r>
      <w:r w:rsidR="0064101D">
        <w:t>-</w:t>
      </w:r>
      <w:r w:rsidR="003A0B79">
        <w:t xml:space="preserve"> a topic often overlooked in conventional humanitarian engineering discourse. What </w:t>
      </w:r>
      <w:r w:rsidR="003C3FA1">
        <w:t>value might critical humanitarian engineering bring</w:t>
      </w:r>
      <w:r w:rsidR="0064101D">
        <w:t>,</w:t>
      </w:r>
      <w:r w:rsidR="003C3FA1">
        <w:t xml:space="preserve"> and what does it mean that </w:t>
      </w:r>
      <w:r w:rsidR="0064101D">
        <w:t>these contexts</w:t>
      </w:r>
      <w:r w:rsidR="003C3FA1">
        <w:t xml:space="preserve"> are often overlooked in favour of the “glamour” </w:t>
      </w:r>
      <w:commentRangeStart w:id="12"/>
      <w:r w:rsidR="003C3FA1">
        <w:t>o</w:t>
      </w:r>
      <w:r w:rsidR="00C44E12">
        <w:t>f</w:t>
      </w:r>
      <w:r w:rsidR="003C3FA1">
        <w:t xml:space="preserve"> </w:t>
      </w:r>
      <w:commentRangeEnd w:id="12"/>
      <w:r w:rsidR="00C44E12">
        <w:rPr>
          <w:rStyle w:val="CommentReference"/>
        </w:rPr>
        <w:commentReference w:id="12"/>
      </w:r>
      <w:r w:rsidR="003C3FA1">
        <w:t>remote or international work?</w:t>
      </w:r>
      <w:r w:rsidR="009F5AD1">
        <w:t xml:space="preserve"> </w:t>
      </w:r>
      <w:r w:rsidR="00F26140">
        <w:t xml:space="preserve">This is often a topic of discussion amongst our group, as many of us graduated with conventional disciplinary engineering degrees. For us, turning to humanitarian engineering is a way to pursue engineering in a way that aligns with our values in an otherwise depoliticised engineering profession </w:t>
      </w:r>
      <w:r w:rsidR="00F26140">
        <w:fldChar w:fldCharType="begin"/>
      </w:r>
      <w:r w:rsidR="00F26140">
        <w:instrText xml:space="preserve"> ADDIN EN.CITE &lt;EndNote&gt;&lt;Cite&gt;&lt;Author&gt;Cech&lt;/Author&gt;&lt;Year&gt;2013&lt;/Year&gt;&lt;RecNum&gt;28&lt;/RecNum&gt;&lt;DisplayText&gt;(Cech, 2013)&lt;/DisplayText&gt;&lt;record&gt;&lt;rec-number&gt;28&lt;/rec-number&gt;&lt;foreign-keys&gt;&lt;key app="EN" db-id="v2xf9w0pxp2dt7evw2nvzf2xr5v9swawp9pt" timestamp="1691124552"&gt;28&lt;/key&gt;&lt;/foreign-keys&gt;&lt;ref-type name="Journal Article"&gt;17&lt;/ref-type&gt;&lt;contributors&gt;&lt;authors&gt;&lt;author&gt;Cech, Erin A&lt;/author&gt;&lt;/authors&gt;&lt;/contributors&gt;&lt;titles&gt;&lt;title&gt;The (mis) framing of social justice: Why ideologies of depoliticization and meritocracy hinder engineers’ ability to think about social injustices&lt;/title&gt;&lt;secondary-title&gt;Engineering education for social justice: Critical explorations and opportunities&lt;/secondary-title&gt;&lt;/titles&gt;&lt;periodical&gt;&lt;full-title&gt;Engineering education for social justice: Critical explorations and opportunities&lt;/full-title&gt;&lt;/periodical&gt;&lt;pages&gt;67-84&lt;/pages&gt;&lt;dates&gt;&lt;year&gt;2013&lt;/year&gt;&lt;/dates&gt;&lt;isbn&gt;9400763492&lt;/isbn&gt;&lt;urls&gt;&lt;/urls&gt;&lt;/record&gt;&lt;/Cite&gt;&lt;/EndNote&gt;</w:instrText>
      </w:r>
      <w:r w:rsidR="00F26140">
        <w:fldChar w:fldCharType="separate"/>
      </w:r>
      <w:r w:rsidR="00F26140">
        <w:rPr>
          <w:noProof/>
        </w:rPr>
        <w:t>(Cech 2013)</w:t>
      </w:r>
      <w:r w:rsidR="00F26140">
        <w:fldChar w:fldCharType="end"/>
      </w:r>
      <w:r w:rsidR="00F26140">
        <w:t xml:space="preserve">. </w:t>
      </w:r>
      <w:r w:rsidR="005971B8">
        <w:rPr>
          <w:szCs w:val="24"/>
        </w:rPr>
        <w:t xml:space="preserve">Our own communities </w:t>
      </w:r>
      <w:r w:rsidR="00740500">
        <w:rPr>
          <w:szCs w:val="24"/>
        </w:rPr>
        <w:t>would</w:t>
      </w:r>
      <w:r w:rsidR="005971B8">
        <w:rPr>
          <w:szCs w:val="24"/>
        </w:rPr>
        <w:t xml:space="preserve"> benefit greatly from a</w:t>
      </w:r>
      <w:r w:rsidR="00BC46A1">
        <w:rPr>
          <w:szCs w:val="24"/>
        </w:rPr>
        <w:t xml:space="preserve">n engineering practice that is </w:t>
      </w:r>
      <w:r w:rsidR="005971B8">
        <w:rPr>
          <w:szCs w:val="24"/>
        </w:rPr>
        <w:t>holistic, collaborative and values driven</w:t>
      </w:r>
      <w:r w:rsidR="007B79DA">
        <w:rPr>
          <w:szCs w:val="24"/>
        </w:rPr>
        <w:t xml:space="preserve"> </w:t>
      </w:r>
      <w:r w:rsidR="00237853">
        <w:rPr>
          <w:szCs w:val="24"/>
        </w:rPr>
        <w:fldChar w:fldCharType="begin"/>
      </w:r>
      <w:r w:rsidR="00237853">
        <w:rPr>
          <w:szCs w:val="24"/>
        </w:rPr>
        <w:instrText xml:space="preserve"> ADDIN EN.CITE &lt;EndNote&gt;&lt;Cite&gt;&lt;Author&gt;Muñoz&lt;/Author&gt;&lt;Year&gt;2012&lt;/Year&gt;&lt;RecNum&gt;77&lt;/RecNum&gt;&lt;DisplayText&gt;(Muñoz &amp;amp; Mitcham, 2012)&lt;/DisplayText&gt;&lt;record&gt;&lt;rec-number&gt;77&lt;/rec-number&gt;&lt;foreign-keys&gt;&lt;key app="EN" db-id="v2xf9w0pxp2dt7evw2nvzf2xr5v9swawp9pt" timestamp="1691628249"&gt;77&lt;/key&gt;&lt;/foreign-keys&gt;&lt;ref-type name="Journal Article"&gt;17&lt;/ref-type&gt;&lt;contributors&gt;&lt;authors&gt;&lt;author&gt;Muñoz, David R&lt;/author&gt;&lt;author&gt;Mitcham, Carl&lt;/author&gt;&lt;/authors&gt;&lt;/contributors&gt;&lt;titles&gt;&lt;title&gt;Humanitarian engineering&lt;/title&gt;&lt;secondary-title&gt;Convergence: Philosophies and pedagogies for developing the next generation of humanitarian engineers and social entrepreneurs&lt;/secondary-title&gt;&lt;/titles&gt;&lt;periodical&gt;&lt;full-title&gt;Convergence: Philosophies and pedagogies for developing the next generation of humanitarian engineers and social entrepreneurs&lt;/full-title&gt;&lt;/periodical&gt;&lt;pages&gt;54-79&lt;/pages&gt;&lt;dates&gt;&lt;year&gt;2012&lt;/year&gt;&lt;/dates&gt;&lt;urls&gt;&lt;/urls&gt;&lt;/record&gt;&lt;/Cite&gt;&lt;/EndNote&gt;</w:instrText>
      </w:r>
      <w:r w:rsidR="00237853">
        <w:rPr>
          <w:szCs w:val="24"/>
        </w:rPr>
        <w:fldChar w:fldCharType="separate"/>
      </w:r>
      <w:r w:rsidR="00237853">
        <w:rPr>
          <w:noProof/>
          <w:szCs w:val="24"/>
        </w:rPr>
        <w:t xml:space="preserve">(Muñoz </w:t>
      </w:r>
      <w:r w:rsidR="00FD3458">
        <w:rPr>
          <w:noProof/>
          <w:szCs w:val="24"/>
        </w:rPr>
        <w:t>and</w:t>
      </w:r>
      <w:r w:rsidR="00237853">
        <w:rPr>
          <w:noProof/>
          <w:szCs w:val="24"/>
        </w:rPr>
        <w:t xml:space="preserve"> Mitcham 2012)</w:t>
      </w:r>
      <w:r w:rsidR="00237853">
        <w:rPr>
          <w:szCs w:val="24"/>
        </w:rPr>
        <w:fldChar w:fldCharType="end"/>
      </w:r>
      <w:r w:rsidR="005971B8">
        <w:rPr>
          <w:szCs w:val="24"/>
        </w:rPr>
        <w:t>.</w:t>
      </w:r>
      <w:r w:rsidR="00414D81">
        <w:rPr>
          <w:szCs w:val="24"/>
        </w:rPr>
        <w:t xml:space="preserve"> Such an engineering </w:t>
      </w:r>
      <w:r w:rsidR="00AC72C4">
        <w:rPr>
          <w:szCs w:val="24"/>
        </w:rPr>
        <w:t xml:space="preserve">practice </w:t>
      </w:r>
      <w:r w:rsidR="00414D81">
        <w:rPr>
          <w:szCs w:val="24"/>
        </w:rPr>
        <w:t xml:space="preserve">would be the tool </w:t>
      </w:r>
      <w:r w:rsidR="006A277A">
        <w:rPr>
          <w:szCs w:val="24"/>
        </w:rPr>
        <w:t xml:space="preserve">for </w:t>
      </w:r>
      <w:r w:rsidR="002B1700">
        <w:rPr>
          <w:szCs w:val="24"/>
        </w:rPr>
        <w:t xml:space="preserve">our own </w:t>
      </w:r>
      <w:r w:rsidR="006A277A">
        <w:rPr>
          <w:szCs w:val="24"/>
        </w:rPr>
        <w:t xml:space="preserve">local communities to create </w:t>
      </w:r>
      <w:r w:rsidR="002B1700">
        <w:rPr>
          <w:szCs w:val="24"/>
        </w:rPr>
        <w:t>diverse</w:t>
      </w:r>
      <w:r w:rsidR="006A277A">
        <w:rPr>
          <w:szCs w:val="24"/>
        </w:rPr>
        <w:t>, sustainable futures</w:t>
      </w:r>
      <w:r w:rsidR="00414D81">
        <w:rPr>
          <w:szCs w:val="24"/>
        </w:rPr>
        <w:t>.</w:t>
      </w:r>
      <w:r w:rsidR="00740500">
        <w:rPr>
          <w:szCs w:val="24"/>
        </w:rPr>
        <w:t xml:space="preserve"> </w:t>
      </w:r>
    </w:p>
    <w:p w14:paraId="68ACB47B" w14:textId="77777777" w:rsidR="00740500" w:rsidRDefault="00740500" w:rsidP="00C9123F"/>
    <w:p w14:paraId="576546D2" w14:textId="63C5B714" w:rsidR="00E23702" w:rsidRPr="005C56BE" w:rsidRDefault="003B5BD5" w:rsidP="00CC1E7D">
      <w:pPr>
        <w:numPr>
          <w:ilvl w:val="1"/>
          <w:numId w:val="22"/>
        </w:numPr>
        <w:pBdr>
          <w:top w:val="nil"/>
          <w:left w:val="nil"/>
          <w:bottom w:val="nil"/>
          <w:right w:val="nil"/>
          <w:between w:val="nil"/>
        </w:pBdr>
        <w:spacing w:before="0" w:after="200"/>
        <w:rPr>
          <w:color w:val="000000"/>
        </w:rPr>
      </w:pPr>
      <w:r>
        <w:rPr>
          <w:b/>
          <w:color w:val="000000"/>
          <w:szCs w:val="24"/>
        </w:rPr>
        <w:t>Our Vision</w:t>
      </w:r>
    </w:p>
    <w:p w14:paraId="596923C1" w14:textId="3B55C104" w:rsidR="00DE29FE" w:rsidRPr="005F0A16" w:rsidRDefault="00DE29FE" w:rsidP="00163EC9">
      <w:pPr>
        <w:jc w:val="both"/>
        <w:rPr>
          <w:szCs w:val="24"/>
        </w:rPr>
      </w:pPr>
      <w:r>
        <w:rPr>
          <w:szCs w:val="24"/>
        </w:rPr>
        <w:t>This ambitious vision is further reaching than just 2030.</w:t>
      </w:r>
      <w:r w:rsidR="00511F2C">
        <w:rPr>
          <w:szCs w:val="24"/>
        </w:rPr>
        <w:t xml:space="preserve"> It requires a far-reaching transformation of today’s material and cultural structures. While </w:t>
      </w:r>
      <w:proofErr w:type="gramStart"/>
      <w:r w:rsidR="00511F2C">
        <w:rPr>
          <w:szCs w:val="24"/>
        </w:rPr>
        <w:t>taking action</w:t>
      </w:r>
      <w:proofErr w:type="gramEnd"/>
      <w:r w:rsidR="00511F2C">
        <w:rPr>
          <w:szCs w:val="24"/>
        </w:rPr>
        <w:t xml:space="preserve"> in this space is daunting and fraught,</w:t>
      </w:r>
      <w:r w:rsidR="00511F2C" w:rsidRPr="00E23702">
        <w:rPr>
          <w:szCs w:val="24"/>
        </w:rPr>
        <w:t xml:space="preserve"> inaction is worse</w:t>
      </w:r>
      <w:r w:rsidR="00511F2C">
        <w:rPr>
          <w:szCs w:val="24"/>
        </w:rPr>
        <w:t>.</w:t>
      </w:r>
      <w:r w:rsidR="00511F2C" w:rsidRPr="00E23702">
        <w:rPr>
          <w:szCs w:val="24"/>
        </w:rPr>
        <w:t xml:space="preserve"> </w:t>
      </w:r>
      <w:r w:rsidR="009E4ACD">
        <w:rPr>
          <w:szCs w:val="24"/>
        </w:rPr>
        <w:t>A</w:t>
      </w:r>
      <w:r w:rsidR="00511F2C" w:rsidRPr="00E23702">
        <w:rPr>
          <w:szCs w:val="24"/>
        </w:rPr>
        <w:t xml:space="preserve">cting with humility, </w:t>
      </w:r>
      <w:r w:rsidR="008B14F8">
        <w:rPr>
          <w:szCs w:val="24"/>
        </w:rPr>
        <w:t>bravery and accountability</w:t>
      </w:r>
      <w:r w:rsidR="00511F2C" w:rsidRPr="00E23702">
        <w:rPr>
          <w:szCs w:val="24"/>
        </w:rPr>
        <w:t xml:space="preserve"> are essential</w:t>
      </w:r>
      <w:r w:rsidR="00BF50F7">
        <w:rPr>
          <w:szCs w:val="24"/>
        </w:rPr>
        <w:t xml:space="preserve"> in developing a new practice that opens the possibility for change</w:t>
      </w:r>
      <w:r w:rsidR="00511F2C" w:rsidRPr="00E23702">
        <w:rPr>
          <w:szCs w:val="24"/>
        </w:rPr>
        <w:t>.</w:t>
      </w:r>
      <w:r w:rsidR="00511F2C">
        <w:rPr>
          <w:szCs w:val="24"/>
        </w:rPr>
        <w:t xml:space="preserve"> </w:t>
      </w:r>
      <w:r w:rsidRPr="00E23702">
        <w:rPr>
          <w:szCs w:val="24"/>
        </w:rPr>
        <w:t xml:space="preserve">For us, humanitarian engineering research is a space to adopt new ways of doing engineering and research that can challenge these systems of co-option to create a world where many worlds can co-exist. </w:t>
      </w:r>
      <w:r w:rsidR="00C60BC6">
        <w:rPr>
          <w:szCs w:val="24"/>
        </w:rPr>
        <w:t xml:space="preserve">This </w:t>
      </w:r>
      <w:r w:rsidR="006C1EEF">
        <w:rPr>
          <w:szCs w:val="24"/>
        </w:rPr>
        <w:t>contrasts with</w:t>
      </w:r>
      <w:r w:rsidR="00C60BC6">
        <w:rPr>
          <w:szCs w:val="24"/>
        </w:rPr>
        <w:t xml:space="preserve"> humanitarian engineering practice, which (understandably) </w:t>
      </w:r>
      <w:r w:rsidR="00606820">
        <w:rPr>
          <w:szCs w:val="24"/>
        </w:rPr>
        <w:t>is</w:t>
      </w:r>
      <w:r w:rsidR="00C60BC6">
        <w:rPr>
          <w:szCs w:val="24"/>
        </w:rPr>
        <w:t xml:space="preserve"> focused on more quantifiable </w:t>
      </w:r>
      <w:r w:rsidR="008B14F8">
        <w:rPr>
          <w:szCs w:val="24"/>
        </w:rPr>
        <w:t>‘</w:t>
      </w:r>
      <w:r w:rsidR="00C60BC6">
        <w:rPr>
          <w:szCs w:val="24"/>
        </w:rPr>
        <w:t>impact</w:t>
      </w:r>
      <w:r w:rsidR="008B14F8">
        <w:rPr>
          <w:szCs w:val="24"/>
        </w:rPr>
        <w:t>’</w:t>
      </w:r>
      <w:r w:rsidR="00C60BC6">
        <w:rPr>
          <w:szCs w:val="24"/>
        </w:rPr>
        <w:t xml:space="preserve"> </w:t>
      </w:r>
      <w:r w:rsidR="00F5260D">
        <w:rPr>
          <w:szCs w:val="24"/>
        </w:rPr>
        <w:t xml:space="preserve">and donor metrics that constitute a </w:t>
      </w:r>
      <w:r w:rsidR="00C60BC6">
        <w:rPr>
          <w:szCs w:val="24"/>
        </w:rPr>
        <w:t>harm minimisation</w:t>
      </w:r>
      <w:r w:rsidR="00F5260D">
        <w:rPr>
          <w:szCs w:val="24"/>
        </w:rPr>
        <w:t xml:space="preserve"> approach</w:t>
      </w:r>
      <w:r w:rsidR="00C60BC6">
        <w:rPr>
          <w:szCs w:val="24"/>
        </w:rPr>
        <w:t xml:space="preserve">. </w:t>
      </w:r>
      <w:r>
        <w:rPr>
          <w:color w:val="000000"/>
        </w:rPr>
        <w:t xml:space="preserve">We now turn to how we engage in research, spotlighting the methodologies that enable us to research and practice humanitarian engineering in alignment with this vision. </w:t>
      </w:r>
    </w:p>
    <w:p w14:paraId="0BD6AAE1" w14:textId="77777777" w:rsidR="00EC1F08" w:rsidRDefault="00EC1F08" w:rsidP="00163EC9">
      <w:pPr>
        <w:jc w:val="both"/>
      </w:pPr>
    </w:p>
    <w:p w14:paraId="321BA540" w14:textId="2CB02D74" w:rsidR="000252C2" w:rsidRDefault="00F46420" w:rsidP="000252C2">
      <w:pPr>
        <w:numPr>
          <w:ilvl w:val="0"/>
          <w:numId w:val="22"/>
        </w:numPr>
        <w:pBdr>
          <w:top w:val="nil"/>
          <w:left w:val="nil"/>
          <w:bottom w:val="nil"/>
          <w:right w:val="nil"/>
          <w:between w:val="nil"/>
        </w:pBdr>
        <w:spacing w:before="0" w:after="200"/>
      </w:pPr>
      <w:bookmarkStart w:id="13" w:name="_Ref102120163"/>
      <w:bookmarkStart w:id="14" w:name="_Ref132994071"/>
      <w:r>
        <w:rPr>
          <w:b/>
          <w:color w:val="000000"/>
          <w:sz w:val="28"/>
          <w:szCs w:val="28"/>
        </w:rPr>
        <w:lastRenderedPageBreak/>
        <w:t xml:space="preserve">DOING </w:t>
      </w:r>
      <w:r w:rsidR="000252C2">
        <w:rPr>
          <w:b/>
          <w:color w:val="000000"/>
          <w:sz w:val="28"/>
          <w:szCs w:val="28"/>
        </w:rPr>
        <w:t xml:space="preserve">HUMANITARIAN ENGINEERING RESEARCH </w:t>
      </w:r>
      <w:bookmarkEnd w:id="13"/>
      <w:bookmarkEnd w:id="14"/>
    </w:p>
    <w:p w14:paraId="1EEDE749" w14:textId="12E2399C" w:rsidR="000252C2" w:rsidRDefault="003C3FA1" w:rsidP="00163EC9">
      <w:pPr>
        <w:jc w:val="both"/>
      </w:pPr>
      <w:r>
        <w:t xml:space="preserve">We remain inspired by </w:t>
      </w:r>
      <w:r w:rsidR="000252C2">
        <w:t>Audre Lord</w:t>
      </w:r>
      <w:r>
        <w:t xml:space="preserve">’s call for </w:t>
      </w:r>
      <w:r w:rsidR="000252C2">
        <w:t>new tools</w:t>
      </w:r>
      <w:r w:rsidR="00501310">
        <w:t>:</w:t>
      </w:r>
      <w:r w:rsidR="000252C2">
        <w:t xml:space="preserve"> </w:t>
      </w:r>
      <w:commentRangeStart w:id="15"/>
      <w:commentRangeStart w:id="16"/>
      <w:r w:rsidR="000252C2">
        <w:t xml:space="preserve">“What does it mean when the tools of a racist patriarchy are used to examine the fruits of that same patriarchy? It means that only the most narrow parameters of change are possible and allowable” </w:t>
      </w:r>
      <w:r w:rsidR="000252C2">
        <w:fldChar w:fldCharType="begin"/>
      </w:r>
      <w:r w:rsidR="00237853">
        <w:instrText xml:space="preserve"> ADDIN EN.CITE &lt;EndNote&gt;&lt;Cite&gt;&lt;Author&gt;Lorde&lt;/Author&gt;&lt;Year&gt;2003&lt;/Year&gt;&lt;RecNum&gt;30&lt;/RecNum&gt;&lt;DisplayText&gt;(Lorde, 2003)&lt;/DisplayText&gt;&lt;record&gt;&lt;rec-number&gt;30&lt;/rec-number&gt;&lt;foreign-keys&gt;&lt;key app="EN" db-id="v2xf9w0pxp2dt7evw2nvzf2xr5v9swawp9pt" timestamp="1691124552"&gt;30&lt;/key&gt;&lt;/foreign-keys&gt;&lt;ref-type name="Journal Article"&gt;17&lt;/ref-type&gt;&lt;contributors&gt;&lt;authors&gt;&lt;author&gt;Lorde, Audre&lt;/author&gt;&lt;/authors&gt;&lt;/contributors&gt;&lt;titles&gt;&lt;title&gt;The master’s tools will never dismantle the master’s house&lt;/title&gt;&lt;secondary-title&gt;Feminist postcolonial theory: A reader&lt;/secondary-title&gt;&lt;/titles&gt;&lt;periodical&gt;&lt;full-title&gt;Feminist postcolonial theory: A reader&lt;/full-title&gt;&lt;/periodical&gt;&lt;pages&gt;27&lt;/pages&gt;&lt;volume&gt;25&lt;/volume&gt;&lt;dates&gt;&lt;year&gt;2003&lt;/year&gt;&lt;/dates&gt;&lt;urls&gt;&lt;/urls&gt;&lt;/record&gt;&lt;/Cite&gt;&lt;/EndNote&gt;</w:instrText>
      </w:r>
      <w:r w:rsidR="000252C2">
        <w:fldChar w:fldCharType="separate"/>
      </w:r>
      <w:r w:rsidR="00083AA0">
        <w:rPr>
          <w:noProof/>
        </w:rPr>
        <w:t>(Lorde 2003</w:t>
      </w:r>
      <w:r w:rsidR="008B1668">
        <w:rPr>
          <w:noProof/>
        </w:rPr>
        <w:t>, p. 25</w:t>
      </w:r>
      <w:r w:rsidR="00083AA0">
        <w:rPr>
          <w:noProof/>
        </w:rPr>
        <w:t>)</w:t>
      </w:r>
      <w:r w:rsidR="000252C2">
        <w:fldChar w:fldCharType="end"/>
      </w:r>
      <w:r w:rsidR="000252C2">
        <w:t xml:space="preserve">. </w:t>
      </w:r>
      <w:commentRangeEnd w:id="15"/>
      <w:r w:rsidR="00010ECD">
        <w:rPr>
          <w:rStyle w:val="CommentReference"/>
        </w:rPr>
        <w:commentReference w:id="15"/>
      </w:r>
      <w:commentRangeEnd w:id="16"/>
      <w:r w:rsidR="008D34FE">
        <w:rPr>
          <w:rStyle w:val="CommentReference"/>
        </w:rPr>
        <w:commentReference w:id="16"/>
      </w:r>
      <w:r w:rsidR="00BD7E1F">
        <w:t xml:space="preserve">In this section, </w:t>
      </w:r>
      <w:r w:rsidR="009E49AA">
        <w:t xml:space="preserve">we explore how </w:t>
      </w:r>
      <w:r w:rsidR="00BD7E1F">
        <w:t xml:space="preserve">we </w:t>
      </w:r>
      <w:r w:rsidR="00CE7F16">
        <w:t>draw from our vision</w:t>
      </w:r>
      <w:r w:rsidR="00F64304">
        <w:t>,</w:t>
      </w:r>
      <w:r w:rsidR="009E49AA">
        <w:t xml:space="preserve"> deploying different tools that </w:t>
      </w:r>
      <w:r w:rsidR="00CE7469">
        <w:t>may</w:t>
      </w:r>
      <w:r w:rsidR="009E49AA">
        <w:t xml:space="preserve"> </w:t>
      </w:r>
      <w:r w:rsidR="00D25B30">
        <w:t>support</w:t>
      </w:r>
      <w:r w:rsidR="009E49AA">
        <w:t xml:space="preserve"> </w:t>
      </w:r>
      <w:r w:rsidR="00D25B30">
        <w:t>humanitarian engineers</w:t>
      </w:r>
      <w:r w:rsidR="009E49AA">
        <w:t xml:space="preserve"> </w:t>
      </w:r>
      <w:r w:rsidR="00D25B30">
        <w:t xml:space="preserve">and engineering researchers </w:t>
      </w:r>
      <w:r w:rsidR="009E49AA">
        <w:t xml:space="preserve">to </w:t>
      </w:r>
      <w:r w:rsidR="00345AB6">
        <w:t xml:space="preserve">both </w:t>
      </w:r>
      <w:r w:rsidR="009E49AA">
        <w:t xml:space="preserve">examine and </w:t>
      </w:r>
      <w:r w:rsidR="00174D2C">
        <w:t xml:space="preserve">radically </w:t>
      </w:r>
      <w:r w:rsidR="009E49AA">
        <w:t xml:space="preserve">reconstruct </w:t>
      </w:r>
      <w:r w:rsidR="00CE7882">
        <w:t>our world, allowing for broader parameters of change.</w:t>
      </w:r>
      <w:r w:rsidR="00FA15C1">
        <w:t xml:space="preserve"> </w:t>
      </w:r>
      <w:r w:rsidR="000252C2">
        <w:t xml:space="preserve">Aligning our methodologies with our values in this way </w:t>
      </w:r>
      <w:r w:rsidR="005775ED">
        <w:t xml:space="preserve">also </w:t>
      </w:r>
      <w:r w:rsidR="0053394E">
        <w:t>align</w:t>
      </w:r>
      <w:r w:rsidR="005775ED">
        <w:t>s</w:t>
      </w:r>
      <w:r w:rsidR="0053394E">
        <w:t xml:space="preserve"> with our positionalities as humanitarian engineering researchers, </w:t>
      </w:r>
      <w:r w:rsidR="000252C2">
        <w:t>support</w:t>
      </w:r>
      <w:r w:rsidR="005775ED">
        <w:t>ing</w:t>
      </w:r>
      <w:r w:rsidR="000252C2">
        <w:t xml:space="preserve"> us to “bring our whole selves to the work”</w:t>
      </w:r>
      <w:r w:rsidR="006E0B9E">
        <w:t xml:space="preserve"> </w:t>
      </w:r>
      <w:r w:rsidR="00370E5F">
        <w:fldChar w:fldCharType="begin"/>
      </w:r>
      <w:r w:rsidR="00237853">
        <w:instrText xml:space="preserve"> ADDIN EN.CITE &lt;EndNote&gt;&lt;Cite&gt;&lt;Author&gt;Leydens&lt;/Author&gt;&lt;Year&gt;2017&lt;/Year&gt;&lt;RecNum&gt;31&lt;/RecNum&gt;&lt;DisplayText&gt;(Leydens &amp;amp; Lucena, 2017)&lt;/DisplayText&gt;&lt;record&gt;&lt;rec-number&gt;31&lt;/rec-number&gt;&lt;foreign-keys&gt;&lt;key app="EN" db-id="v2xf9w0pxp2dt7evw2nvzf2xr5v9swawp9pt" timestamp="1691124552"&gt;31&lt;/key&gt;&lt;/foreign-keys&gt;&lt;ref-type name="Book"&gt;6&lt;/ref-type&gt;&lt;contributors&gt;&lt;authors&gt;&lt;author&gt;Leydens, Jon A&lt;/author&gt;&lt;author&gt;Lucena, Juan C&lt;/author&gt;&lt;/authors&gt;&lt;/contributors&gt;&lt;titles&gt;&lt;title&gt;Engineering justice: Transforming engineering education and practice&lt;/title&gt;&lt;/titles&gt;&lt;dates&gt;&lt;year&gt;2017&lt;/year&gt;&lt;/dates&gt;&lt;publisher&gt;John Wiley &amp;amp; Sons&lt;/publisher&gt;&lt;isbn&gt;1118757300&lt;/isbn&gt;&lt;urls&gt;&lt;/urls&gt;&lt;/record&gt;&lt;/Cite&gt;&lt;/EndNote&gt;</w:instrText>
      </w:r>
      <w:r w:rsidR="00370E5F">
        <w:fldChar w:fldCharType="separate"/>
      </w:r>
      <w:r w:rsidR="00370E5F">
        <w:rPr>
          <w:noProof/>
        </w:rPr>
        <w:t xml:space="preserve">(Leydens </w:t>
      </w:r>
      <w:r w:rsidR="00FD3458">
        <w:rPr>
          <w:noProof/>
        </w:rPr>
        <w:t>and</w:t>
      </w:r>
      <w:r w:rsidR="00370E5F">
        <w:rPr>
          <w:noProof/>
        </w:rPr>
        <w:t xml:space="preserve"> Lucena 2017</w:t>
      </w:r>
      <w:r w:rsidR="008656B5">
        <w:rPr>
          <w:noProof/>
        </w:rPr>
        <w:t>, p. xix</w:t>
      </w:r>
      <w:r w:rsidR="00370E5F">
        <w:rPr>
          <w:noProof/>
        </w:rPr>
        <w:t>)</w:t>
      </w:r>
      <w:r w:rsidR="00370E5F">
        <w:fldChar w:fldCharType="end"/>
      </w:r>
      <w:r w:rsidR="000252C2">
        <w:t xml:space="preserve">.  </w:t>
      </w:r>
    </w:p>
    <w:p w14:paraId="4E6E6414" w14:textId="77777777" w:rsidR="00CD26CD" w:rsidRDefault="00CD26CD" w:rsidP="000252C2"/>
    <w:p w14:paraId="5319EBEB" w14:textId="1E995C89" w:rsidR="007E3DAA" w:rsidRPr="00CD26CD" w:rsidRDefault="00CD26CD" w:rsidP="007E3DAA">
      <w:pPr>
        <w:numPr>
          <w:ilvl w:val="1"/>
          <w:numId w:val="22"/>
        </w:numPr>
        <w:pBdr>
          <w:top w:val="nil"/>
          <w:left w:val="nil"/>
          <w:bottom w:val="nil"/>
          <w:right w:val="nil"/>
          <w:between w:val="nil"/>
        </w:pBdr>
        <w:spacing w:before="0" w:after="200"/>
        <w:rPr>
          <w:color w:val="000000"/>
        </w:rPr>
      </w:pPr>
      <w:r>
        <w:rPr>
          <w:b/>
          <w:bCs/>
          <w:color w:val="000000" w:themeColor="text1"/>
        </w:rPr>
        <w:t xml:space="preserve"> </w:t>
      </w:r>
      <w:r w:rsidR="007E3DAA" w:rsidRPr="00CD26CD">
        <w:rPr>
          <w:b/>
          <w:color w:val="000000"/>
          <w:szCs w:val="24"/>
        </w:rPr>
        <w:t xml:space="preserve">Humanitarian </w:t>
      </w:r>
      <w:r w:rsidR="005301E2" w:rsidRPr="00CD26CD">
        <w:rPr>
          <w:b/>
          <w:color w:val="000000"/>
          <w:szCs w:val="24"/>
        </w:rPr>
        <w:t>e</w:t>
      </w:r>
      <w:r w:rsidR="007E3DAA" w:rsidRPr="00CD26CD">
        <w:rPr>
          <w:b/>
          <w:color w:val="000000"/>
          <w:szCs w:val="24"/>
        </w:rPr>
        <w:t xml:space="preserve">ngineering </w:t>
      </w:r>
      <w:r w:rsidR="005301E2" w:rsidRPr="00CD26CD">
        <w:rPr>
          <w:b/>
          <w:color w:val="000000"/>
          <w:szCs w:val="24"/>
        </w:rPr>
        <w:t>m</w:t>
      </w:r>
      <w:r w:rsidR="007E3DAA" w:rsidRPr="00CD26CD">
        <w:rPr>
          <w:b/>
          <w:color w:val="000000"/>
          <w:szCs w:val="24"/>
        </w:rPr>
        <w:t xml:space="preserve">ethodologies in the </w:t>
      </w:r>
      <w:r w:rsidR="005301E2" w:rsidRPr="00CD26CD">
        <w:rPr>
          <w:b/>
          <w:color w:val="000000"/>
          <w:szCs w:val="24"/>
        </w:rPr>
        <w:t>l</w:t>
      </w:r>
      <w:r w:rsidR="007E3DAA" w:rsidRPr="00CD26CD">
        <w:rPr>
          <w:b/>
          <w:color w:val="000000"/>
          <w:szCs w:val="24"/>
        </w:rPr>
        <w:t>iterature</w:t>
      </w:r>
    </w:p>
    <w:p w14:paraId="35A97592" w14:textId="5BBC6FB4" w:rsidR="000945F5" w:rsidRDefault="002B3DFE" w:rsidP="00163EC9">
      <w:pPr>
        <w:jc w:val="both"/>
      </w:pPr>
      <w:r>
        <w:t>Existing h</w:t>
      </w:r>
      <w:r w:rsidR="007E3DAA">
        <w:t>umanitarian engineering literature engage</w:t>
      </w:r>
      <w:r w:rsidR="00FF71ED">
        <w:t>s</w:t>
      </w:r>
      <w:r w:rsidR="007E3DAA">
        <w:t xml:space="preserve"> with other </w:t>
      </w:r>
      <w:r w:rsidR="00066909">
        <w:t xml:space="preserve">disciplines </w:t>
      </w:r>
      <w:r w:rsidR="007E3DAA">
        <w:t>such as science and technology studies, social sciences, international development</w:t>
      </w:r>
      <w:r w:rsidR="00FF71ED">
        <w:t>, design thinking</w:t>
      </w:r>
      <w:r w:rsidR="007E3DAA">
        <w:t xml:space="preserve"> and often encourages the inclusion of social scientists, economists and other experts as part of multidisciplinary teams </w:t>
      </w:r>
      <w:r w:rsidR="00370E5F">
        <w:fldChar w:fldCharType="begin">
          <w:fldData xml:space="preserve">PEVuZE5vdGU+PENpdGU+PEF1dGhvcj5MdWNlbmE8L0F1dGhvcj48WWVhcj4yMDEzPC9ZZWFyPjxS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</w:fldData>
        </w:fldChar>
      </w:r>
      <w:r w:rsidR="00237853" w:rsidRPr="00B87BC3">
        <w:instrText xml:space="preserve"> ADDIN EN.CITE </w:instrText>
      </w:r>
      <w:r w:rsidR="00237853" w:rsidRPr="00B87BC3">
        <w:fldChar w:fldCharType="begin">
          <w:fldData xml:space="preserve">PEVuZE5vdGU+PENpdGU+PEF1dGhvcj5MdWNlbmE8L0F1dGhvcj48WWVhcj4yMDEzPC9ZZWFyPjxS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</w:fldData>
        </w:fldChar>
      </w:r>
      <w:r w:rsidR="00237853" w:rsidRPr="00B87BC3">
        <w:instrText xml:space="preserve"> ADDIN EN.CITE.DATA </w:instrText>
      </w:r>
      <w:r w:rsidR="00237853" w:rsidRPr="00B87BC3">
        <w:fldChar w:fldCharType="end"/>
      </w:r>
      <w:r w:rsidR="00370E5F">
        <w:fldChar w:fldCharType="separate"/>
      </w:r>
      <w:r w:rsidR="00370E5F">
        <w:rPr>
          <w:noProof/>
        </w:rPr>
        <w:t xml:space="preserve">(Amadei </w:t>
      </w:r>
      <w:r w:rsidR="00FD3458">
        <w:rPr>
          <w:noProof/>
        </w:rPr>
        <w:t>and</w:t>
      </w:r>
      <w:r w:rsidR="00370E5F">
        <w:rPr>
          <w:noProof/>
        </w:rPr>
        <w:t xml:space="preserve"> Wallace 2009; Leydens 2012; Leydens </w:t>
      </w:r>
      <w:r w:rsidR="00FD3458">
        <w:rPr>
          <w:noProof/>
        </w:rPr>
        <w:t>and</w:t>
      </w:r>
      <w:r w:rsidR="00370E5F">
        <w:rPr>
          <w:noProof/>
        </w:rPr>
        <w:t xml:space="preserve"> Lucena 2017; Lucena 2013)</w:t>
      </w:r>
      <w:r w:rsidR="00370E5F">
        <w:fldChar w:fldCharType="end"/>
      </w:r>
      <w:r w:rsidR="007E3DAA">
        <w:t>. In particular, literature from the USA has a strong focus on social justice in engineering, asserting that “</w:t>
      </w:r>
      <w:commentRangeStart w:id="17"/>
      <w:commentRangeStart w:id="18"/>
      <w:r w:rsidR="007E3DAA">
        <w:t>Justice can be engineered, but it can also be sung, danced, written, painted, sculpted, historicized, politicked, philosophized, calculated, experimented, and simply felt”</w:t>
      </w:r>
      <w:r w:rsidR="007E3DAA" w:rsidRPr="00BF52F7">
        <w:t xml:space="preserve"> </w:t>
      </w:r>
      <w:r w:rsidR="00370E5F">
        <w:fldChar w:fldCharType="begin"/>
      </w:r>
      <w:r w:rsidR="00237853">
        <w:instrText xml:space="preserve"> ADDIN EN.CITE &lt;EndNote&gt;&lt;Cite&gt;&lt;Author&gt;Leydens&lt;/Author&gt;&lt;Year&gt;2017&lt;/Year&gt;&lt;RecNum&gt;31&lt;/RecNum&gt;&lt;DisplayText&gt;(Leydens &amp;amp; Lucena, 2017)&lt;/DisplayText&gt;&lt;record&gt;&lt;rec-number&gt;31&lt;/rec-number&gt;&lt;foreign-keys&gt;&lt;key app="EN" db-id="v2xf9w0pxp2dt7evw2nvzf2xr5v9swawp9pt" timestamp="1691124552"&gt;31&lt;/key&gt;&lt;/foreign-keys&gt;&lt;ref-type name="Book"&gt;6&lt;/ref-type&gt;&lt;contributors&gt;&lt;authors&gt;&lt;author&gt;Leydens, Jon A&lt;/author&gt;&lt;author&gt;Lucena, Juan C&lt;/author&gt;&lt;/authors&gt;&lt;/contributors&gt;&lt;titles&gt;&lt;title&gt;Engineering justice: Transforming engineering education and practice&lt;/title&gt;&lt;/titles&gt;&lt;dates&gt;&lt;year&gt;2017&lt;/year&gt;&lt;/dates&gt;&lt;publisher&gt;John Wiley &amp;amp; Sons&lt;/publisher&gt;&lt;isbn&gt;1118757300&lt;/isbn&gt;&lt;urls&gt;&lt;/urls&gt;&lt;/record&gt;&lt;/Cite&gt;&lt;/EndNote&gt;</w:instrText>
      </w:r>
      <w:r w:rsidR="00370E5F">
        <w:fldChar w:fldCharType="separate"/>
      </w:r>
      <w:r w:rsidR="00370E5F">
        <w:rPr>
          <w:noProof/>
        </w:rPr>
        <w:t xml:space="preserve">(Leydens </w:t>
      </w:r>
      <w:r w:rsidR="00FD3458">
        <w:rPr>
          <w:noProof/>
        </w:rPr>
        <w:t>and</w:t>
      </w:r>
      <w:r w:rsidR="00370E5F">
        <w:rPr>
          <w:noProof/>
        </w:rPr>
        <w:t xml:space="preserve"> Lucena 2017</w:t>
      </w:r>
      <w:r w:rsidR="00132307">
        <w:rPr>
          <w:noProof/>
        </w:rPr>
        <w:t>, p. xix</w:t>
      </w:r>
      <w:r w:rsidR="00370E5F">
        <w:rPr>
          <w:noProof/>
        </w:rPr>
        <w:t>)</w:t>
      </w:r>
      <w:r w:rsidR="00370E5F">
        <w:fldChar w:fldCharType="end"/>
      </w:r>
      <w:r w:rsidR="007E3DAA">
        <w:t>.</w:t>
      </w:r>
      <w:r w:rsidR="002570B2">
        <w:t xml:space="preserve"> </w:t>
      </w:r>
      <w:commentRangeEnd w:id="17"/>
      <w:r w:rsidR="006B7C93">
        <w:rPr>
          <w:rStyle w:val="CommentReference"/>
        </w:rPr>
        <w:commentReference w:id="17"/>
      </w:r>
      <w:commentRangeEnd w:id="18"/>
      <w:r w:rsidR="00132307">
        <w:rPr>
          <w:rStyle w:val="CommentReference"/>
        </w:rPr>
        <w:commentReference w:id="18"/>
      </w:r>
      <w:r w:rsidR="002570B2">
        <w:t xml:space="preserve">Humanitarian engineering and humanitarian engineering research source methodologies from these disciplines to conceptualise, ideate and design solutions with communities. </w:t>
      </w:r>
      <w:r w:rsidR="008877C1">
        <w:t>O</w:t>
      </w:r>
      <w:r w:rsidR="007E3DAA">
        <w:t xml:space="preserve">ur research </w:t>
      </w:r>
      <w:r w:rsidR="00FF71ED">
        <w:t>build</w:t>
      </w:r>
      <w:r w:rsidR="00632F47">
        <w:t>s</w:t>
      </w:r>
      <w:r w:rsidR="00FF71ED">
        <w:t xml:space="preserve"> on </w:t>
      </w:r>
      <w:r w:rsidR="007E3DAA">
        <w:t>the foundations established by these authors</w:t>
      </w:r>
      <w:r w:rsidR="00C37A9A">
        <w:t xml:space="preserve"> to </w:t>
      </w:r>
      <w:r w:rsidR="002570B2">
        <w:t>engage in</w:t>
      </w:r>
      <w:r w:rsidR="009B764A">
        <w:t xml:space="preserve"> </w:t>
      </w:r>
      <w:r w:rsidR="00C37A9A">
        <w:t xml:space="preserve">community-relevant, transdisciplinary, holistic </w:t>
      </w:r>
      <w:r w:rsidR="0016004E">
        <w:t xml:space="preserve">methodologies for </w:t>
      </w:r>
      <w:r w:rsidR="00C37A9A">
        <w:t>humanitarian engineering research</w:t>
      </w:r>
      <w:r w:rsidR="007E3DAA">
        <w:t>.</w:t>
      </w:r>
    </w:p>
    <w:p w14:paraId="2FDE45C4" w14:textId="1001F1E4" w:rsidR="000252C2" w:rsidRDefault="000945F5" w:rsidP="000945F5">
      <w:r>
        <w:t xml:space="preserve"> </w:t>
      </w:r>
    </w:p>
    <w:p w14:paraId="7D274924" w14:textId="547B7FD1" w:rsidR="000252C2" w:rsidRPr="00CD26CD" w:rsidRDefault="0048393C" w:rsidP="000252C2">
      <w:pPr>
        <w:numPr>
          <w:ilvl w:val="1"/>
          <w:numId w:val="22"/>
        </w:numPr>
        <w:pBdr>
          <w:top w:val="nil"/>
          <w:left w:val="nil"/>
          <w:bottom w:val="nil"/>
          <w:right w:val="nil"/>
          <w:between w:val="nil"/>
        </w:pBdr>
        <w:spacing w:before="0" w:after="200"/>
        <w:rPr>
          <w:color w:val="000000"/>
        </w:rPr>
      </w:pPr>
      <w:r>
        <w:rPr>
          <w:b/>
          <w:bCs/>
          <w:color w:val="000000" w:themeColor="text1"/>
        </w:rPr>
        <w:t>Community-relevant</w:t>
      </w:r>
      <w:r w:rsidR="000252C2" w:rsidRPr="00CD26CD">
        <w:rPr>
          <w:b/>
          <w:color w:val="000000"/>
          <w:szCs w:val="24"/>
        </w:rPr>
        <w:t xml:space="preserve"> methodologies</w:t>
      </w:r>
    </w:p>
    <w:p w14:paraId="3ABE960B" w14:textId="6B3128B4" w:rsidR="00B95453" w:rsidRDefault="000578B6" w:rsidP="00163EC9">
      <w:pPr>
        <w:jc w:val="both"/>
      </w:pPr>
      <w:r>
        <w:t>Central to our vision of humanitarian engineering is the validity of Indigenous and</w:t>
      </w:r>
      <w:r w:rsidRPr="000578B6">
        <w:rPr>
          <w:i/>
          <w:iCs/>
        </w:rPr>
        <w:t xml:space="preserve"> </w:t>
      </w:r>
      <w:r>
        <w:rPr>
          <w:i/>
          <w:iCs/>
        </w:rPr>
        <w:t xml:space="preserve">othered </w:t>
      </w:r>
      <w:r>
        <w:t>life-worlds and their knowledge systems</w:t>
      </w:r>
      <w:r w:rsidR="004E4242">
        <w:t xml:space="preserve">. </w:t>
      </w:r>
      <w:r w:rsidR="000E4710">
        <w:t xml:space="preserve">Beyond validity, these epistemologies are rich in solutions that are relevant to community and place. </w:t>
      </w:r>
      <w:r w:rsidR="00664709">
        <w:t>Having</w:t>
      </w:r>
      <w:r w:rsidR="000252C2">
        <w:t xml:space="preserve"> grown up with western cultural influences</w:t>
      </w:r>
      <w:r w:rsidR="002A74E4">
        <w:t>, and being trained by western institutions</w:t>
      </w:r>
      <w:r w:rsidR="00CF4AF7">
        <w:t>,</w:t>
      </w:r>
      <w:r w:rsidR="002A74E4">
        <w:t xml:space="preserve"> m</w:t>
      </w:r>
      <w:r w:rsidR="000252C2">
        <w:t xml:space="preserve">any of us are researching as outsiders in unfamiliar or non-default contexts. </w:t>
      </w:r>
      <w:r w:rsidR="00EC7931">
        <w:t xml:space="preserve">As such, </w:t>
      </w:r>
      <w:r w:rsidR="00203BEF">
        <w:t xml:space="preserve">we </w:t>
      </w:r>
      <w:r w:rsidR="00EC7931">
        <w:t xml:space="preserve">have </w:t>
      </w:r>
      <w:r w:rsidR="003B4B20">
        <w:t xml:space="preserve">often </w:t>
      </w:r>
      <w:r w:rsidR="00EC7931">
        <w:t>not been trained in the methodologies</w:t>
      </w:r>
      <w:r w:rsidR="004D0479">
        <w:t xml:space="preserve"> </w:t>
      </w:r>
      <w:r w:rsidR="00EC7931">
        <w:t xml:space="preserve">of the communities in which we work. </w:t>
      </w:r>
      <w:r w:rsidR="006C07E9">
        <w:t>Instead, w</w:t>
      </w:r>
      <w:r w:rsidR="00D03C0D">
        <w:t xml:space="preserve">e work from </w:t>
      </w:r>
      <w:r w:rsidR="00C04ABD">
        <w:t xml:space="preserve">within </w:t>
      </w:r>
      <w:r w:rsidR="00F57E1A">
        <w:t xml:space="preserve">the </w:t>
      </w:r>
      <w:r w:rsidR="00D03C0D">
        <w:t>western academic knowledge system</w:t>
      </w:r>
      <w:r w:rsidR="006C07E9">
        <w:t>, p</w:t>
      </w:r>
      <w:r w:rsidR="00D03C0D">
        <w:t>urposively select</w:t>
      </w:r>
      <w:r w:rsidR="005A5058">
        <w:t>ing</w:t>
      </w:r>
      <w:r w:rsidR="00D03C0D">
        <w:t xml:space="preserve"> methodologies </w:t>
      </w:r>
      <w:r w:rsidR="00CA47D3">
        <w:t xml:space="preserve">that allow the flexibility required for </w:t>
      </w:r>
      <w:r w:rsidR="007F4980">
        <w:t xml:space="preserve">reflexive </w:t>
      </w:r>
      <w:r w:rsidR="00CA47D3">
        <w:t>research at the cultural interface.</w:t>
      </w:r>
      <w:r w:rsidR="00664709">
        <w:t xml:space="preserve"> </w:t>
      </w:r>
      <w:r w:rsidR="000E4710">
        <w:t>Where possible, we embrace opportunities to appropriately engage in methodologies that challenge or critique existing power structures by being relevant to communities.</w:t>
      </w:r>
    </w:p>
    <w:p w14:paraId="653FD7F8" w14:textId="301E1C1C" w:rsidR="000252C2" w:rsidRDefault="000252C2" w:rsidP="00163EC9">
      <w:pPr>
        <w:jc w:val="both"/>
      </w:pPr>
      <w:r>
        <w:t>Some of us are working to decolonise our research by centring the concerns and world views of non-western individuals</w:t>
      </w:r>
      <w:r w:rsidR="003C3FA1">
        <w:t>/peoples</w:t>
      </w:r>
      <w:r>
        <w:t xml:space="preserve">, while understanding and respectfully acknowledging theory and research from “Other(ed)” perspectives </w:t>
      </w:r>
      <w:r>
        <w:fldChar w:fldCharType="begin"/>
      </w:r>
      <w:r w:rsidR="00237853">
        <w:instrText xml:space="preserve"> ADDIN EN.CITE &lt;EndNote&gt;&lt;Cite&gt;&lt;Author&gt;Battiste&lt;/Author&gt;&lt;Year&gt;2000&lt;/Year&gt;&lt;RecNum&gt;36&lt;/RecNum&gt;&lt;DisplayText&gt;(Battiste, 2000; T. Smith, 1999)&lt;/DisplayText&gt;&lt;record&gt;&lt;rec-number&gt;36&lt;/rec-number&gt;&lt;foreign-keys&gt;&lt;key app="EN" db-id="v2xf9w0pxp2dt7evw2nvzf2xr5v9swawp9pt" timestamp="1691124552"&gt;36&lt;/key&gt;&lt;/foreign-keys&gt;&lt;ref-type name="Journal Article"&gt;17&lt;/ref-type&gt;&lt;contributors&gt;&lt;authors&gt;&lt;author&gt;Battiste, Marie&lt;/author&gt;&lt;/authors&gt;&lt;/contributors&gt;&lt;titles&gt;&lt;title&gt;Language and culture in modern society&lt;/title&gt;&lt;secondary-title&gt;Reclaiming Indigenous voice and vision&lt;/secondary-title&gt;&lt;/titles&gt;&lt;periodical&gt;&lt;full-title&gt;Reclaiming Indigenous voice and vision&lt;/full-title&gt;&lt;/periodical&gt;&lt;volume&gt;192&lt;/volume&gt;&lt;dates&gt;&lt;year&gt;2000&lt;/year&gt;&lt;/dates&gt;&lt;urls&gt;&lt;/urls&gt;&lt;/record&gt;&lt;/Cite&gt;&lt;Cite&gt;&lt;Author&gt;Smith&lt;/Author&gt;&lt;Year&gt;1999&lt;/Year&gt;&lt;RecNum&gt;35&lt;/RecNum&gt;&lt;record&gt;&lt;rec-number&gt;35&lt;/rec-number&gt;&lt;foreign-keys&gt;&lt;key app="EN" db-id="v2xf9w0pxp2dt7evw2nvzf2xr5v9swawp9pt" timestamp="1691124552"&gt;35&lt;/key&gt;&lt;/foreign-keys&gt;&lt;ref-type name="Journal Article"&gt;17&lt;/ref-type&gt;&lt;contributors&gt;&lt;authors&gt;&lt;author&gt;Smith, Tuhiwai&lt;/author&gt;&lt;/authors&gt;&lt;/contributors&gt;&lt;titles&gt;&lt;title&gt;Research and indigenous peoples&lt;/title&gt;&lt;secondary-title&gt;London &amp;amp; New York: Zed Books Ltd&lt;/secondary-title&gt;&lt;/titles&gt;&lt;periodical&gt;&lt;full-title&gt;London &amp;amp; New York: Zed Books Ltd&lt;/full-title&gt;&lt;/periodical&gt;&lt;dates&gt;&lt;year&gt;1999&lt;/year&gt;&lt;/dates&gt;&lt;urls&gt;&lt;/urls&gt;&lt;/record&gt;&lt;/Cite&gt;&lt;/EndNote&gt;</w:instrText>
      </w:r>
      <w:r>
        <w:fldChar w:fldCharType="separate"/>
      </w:r>
      <w:r>
        <w:rPr>
          <w:noProof/>
        </w:rPr>
        <w:t xml:space="preserve">(Battiste 2000; Smith </w:t>
      </w:r>
      <w:r w:rsidR="00F6699C">
        <w:rPr>
          <w:noProof/>
        </w:rPr>
        <w:t>2021</w:t>
      </w:r>
      <w:r>
        <w:rPr>
          <w:noProof/>
        </w:rPr>
        <w:t>)</w:t>
      </w:r>
      <w:r>
        <w:fldChar w:fldCharType="end"/>
      </w:r>
      <w:r>
        <w:t xml:space="preserve">. Increasingly, </w:t>
      </w:r>
      <w:r>
        <w:lastRenderedPageBreak/>
        <w:t xml:space="preserve">Indigenous researchers are developing and documenting methodologies that incorporate their ontologies and epistemologies, such as </w:t>
      </w:r>
      <w:proofErr w:type="spellStart"/>
      <w:r>
        <w:t>Kakala</w:t>
      </w:r>
      <w:proofErr w:type="spellEnd"/>
      <w:r>
        <w:t xml:space="preserve"> (Tongan), Vanua (Fijian) and Talanoa (across the Pacific) recognising valid knowledge making that exists within Indigenous communities  </w:t>
      </w:r>
      <w:r>
        <w:fldChar w:fldCharType="begin"/>
      </w:r>
      <w:r w:rsidR="00237853">
        <w:instrText xml:space="preserve"> ADDIN EN.CITE &lt;EndNote&gt;&lt;Cite&gt;&lt;Author&gt;Naepi&lt;/Author&gt;&lt;Year&gt;2020&lt;/Year&gt;&lt;RecNum&gt;37&lt;/RecNum&gt;&lt;DisplayText&gt;(Naepi, 2020)&lt;/DisplayText&gt;&lt;record&gt;&lt;rec-number&gt;37&lt;/rec-number&gt;&lt;foreign-keys&gt;&lt;key app="EN" db-id="v2xf9w0pxp2dt7evw2nvzf2xr5v9swawp9pt" timestamp="1691124552"&gt;37&lt;/key&gt;&lt;/foreign-keys&gt;&lt;ref-type name="Book Section"&gt;5&lt;/ref-type&gt;&lt;contributors&gt;&lt;authors&gt;&lt;author&gt;Naepi, Sereana&lt;/author&gt;&lt;/authors&gt;&lt;/contributors&gt;&lt;titles&gt;&lt;title&gt;Pacific research methodologies&lt;/title&gt;&lt;secondary-title&gt;Oxford Research Encyclopedia of Education&lt;/secondary-title&gt;&lt;/titles&gt;&lt;dates&gt;&lt;year&gt;2020&lt;/year&gt;&lt;/dates&gt;&lt;urls&gt;&lt;/urls&gt;&lt;/record&gt;&lt;/Cite&gt;&lt;/EndNote&gt;</w:instrText>
      </w:r>
      <w:r>
        <w:fldChar w:fldCharType="separate"/>
      </w:r>
      <w:r>
        <w:rPr>
          <w:noProof/>
        </w:rPr>
        <w:t>(Naepi 2020)</w:t>
      </w:r>
      <w:r>
        <w:fldChar w:fldCharType="end"/>
      </w:r>
      <w:r>
        <w:t>. We see it as our responsibility to support these efforts to improve the cultural safety and cultural relevance of our research</w:t>
      </w:r>
      <w:r w:rsidR="006508C9">
        <w:t xml:space="preserve">, drawing where possible on </w:t>
      </w:r>
      <w:r w:rsidR="002E2F48">
        <w:t>Indigenous</w:t>
      </w:r>
      <w:r w:rsidR="006508C9">
        <w:t xml:space="preserve"> and community knowledges</w:t>
      </w:r>
      <w:r>
        <w:t>.</w:t>
      </w:r>
      <w:r w:rsidR="006508C9">
        <w:t xml:space="preserve"> </w:t>
      </w:r>
      <w:r>
        <w:t>Angus</w:t>
      </w:r>
      <w:r w:rsidR="001F5EEE">
        <w:t>,</w:t>
      </w:r>
      <w:r>
        <w:t xml:space="preserve"> for example, is adopting participatory action research,</w:t>
      </w:r>
      <w:r w:rsidR="00B03551">
        <w:t xml:space="preserve"> enabling </w:t>
      </w:r>
      <w:r>
        <w:t xml:space="preserve">Indigenous </w:t>
      </w:r>
      <w:r w:rsidR="001D1AA7">
        <w:t xml:space="preserve">and settler </w:t>
      </w:r>
      <w:r>
        <w:t xml:space="preserve">research participants to shape research aims and </w:t>
      </w:r>
      <w:r w:rsidR="001D1AA7">
        <w:t>methods</w:t>
      </w:r>
      <w:r>
        <w:t xml:space="preserve">. He is </w:t>
      </w:r>
      <w:r w:rsidR="007A4BD3">
        <w:t xml:space="preserve">engaging </w:t>
      </w:r>
      <w:r w:rsidR="001D2AB3">
        <w:t>with some participants in</w:t>
      </w:r>
      <w:r w:rsidR="007A4BD3">
        <w:t xml:space="preserve"> y</w:t>
      </w:r>
      <w:r>
        <w:t xml:space="preserve">arning </w:t>
      </w:r>
      <w:r w:rsidR="008B14F8">
        <w:t>-</w:t>
      </w:r>
      <w:r w:rsidR="002709E4">
        <w:t xml:space="preserve"> </w:t>
      </w:r>
      <w:r w:rsidR="001D1AA7">
        <w:t>a</w:t>
      </w:r>
      <w:r w:rsidR="002709E4">
        <w:t xml:space="preserve">n Indigenous </w:t>
      </w:r>
      <w:r w:rsidR="007A4BD3">
        <w:t xml:space="preserve">methodology that has built </w:t>
      </w:r>
      <w:r w:rsidR="001D1AA7">
        <w:t>relationshi</w:t>
      </w:r>
      <w:r w:rsidR="007A4BD3">
        <w:t>ps</w:t>
      </w:r>
      <w:r w:rsidR="001D1AA7">
        <w:t xml:space="preserve">, </w:t>
      </w:r>
      <w:r w:rsidR="007A4BD3">
        <w:t xml:space="preserve">generated </w:t>
      </w:r>
      <w:r>
        <w:t xml:space="preserve">knowledge </w:t>
      </w:r>
      <w:r w:rsidR="007A4BD3">
        <w:t xml:space="preserve">and served as data collection for </w:t>
      </w:r>
      <w:r w:rsidR="00CE3BC5">
        <w:t xml:space="preserve">reflexive </w:t>
      </w:r>
      <w:r w:rsidR="007A4BD3">
        <w:t>qualitative</w:t>
      </w:r>
      <w:r w:rsidR="00CE3BC5">
        <w:t xml:space="preserve"> </w:t>
      </w:r>
      <w:r w:rsidR="00A03202">
        <w:t>work</w:t>
      </w:r>
      <w:r w:rsidR="004F0DFF">
        <w:t xml:space="preserve"> </w:t>
      </w:r>
      <w:r w:rsidR="004F0DFF">
        <w:fldChar w:fldCharType="begin"/>
      </w:r>
      <w:r w:rsidR="005D44B7">
        <w:instrText xml:space="preserve"> ADDIN EN.CITE &lt;EndNote&gt;&lt;Cite&gt;&lt;Author&gt;Bessarab&lt;/Author&gt;&lt;Year&gt;2010&lt;/Year&gt;&lt;RecNum&gt;40&lt;/RecNum&gt;&lt;DisplayText&gt;(Bessarab &amp;amp; Ng&amp;apos;Andu, 2010; Kennedy et al., 2022)&lt;/DisplayText&gt;&lt;record&gt;&lt;rec-number&gt;40&lt;/rec-number&gt;&lt;foreign-keys&gt;&lt;key app="EN" db-id="v2xf9w0pxp2dt7evw2nvzf2xr5v9swawp9pt" timestamp="1691124552"&gt;40&lt;/key&gt;&lt;/foreign-keys&gt;&lt;ref-type name="Journal Article"&gt;17&lt;/ref-type&gt;&lt;contributors&gt;&lt;authors&gt;&lt;author&gt;Bessarab, Dawn&lt;/author&gt;&lt;author&gt;Ng&amp;apos;Andu, Bridget&lt;/author&gt;&lt;/authors&gt;&lt;/contributors&gt;&lt;titles&gt;&lt;title&gt;Yarning about yarning as a legitimate method in Indigenous research&lt;/title&gt;&lt;secondary-title&gt;International Journal of Critical Indigenous Studies&lt;/secondary-title&gt;&lt;/titles&gt;&lt;periodical&gt;&lt;full-title&gt;International Journal of Critical Indigenous Studies&lt;/full-title&gt;&lt;/periodical&gt;&lt;pages&gt;37-50&lt;/pages&gt;&lt;volume&gt;3&lt;/volume&gt;&lt;number&gt;1&lt;/number&gt;&lt;dates&gt;&lt;year&gt;2010&lt;/year&gt;&lt;/dates&gt;&lt;isbn&gt;1837-0144&lt;/isbn&gt;&lt;urls&gt;&lt;/urls&gt;&lt;/record&gt;&lt;/Cite&gt;&lt;Cite&gt;&lt;Author&gt;Kennedy&lt;/Author&gt;&lt;Year&gt;2022&lt;/Year&gt;&lt;RecNum&gt;79&lt;/RecNum&gt;&lt;record&gt;&lt;rec-number&gt;79&lt;/rec-number&gt;&lt;foreign-keys&gt;&lt;key app="EN" db-id="v2xf9w0pxp2dt7evw2nvzf2xr5v9swawp9pt" timestamp="1691629248"&gt;79&lt;/key&gt;&lt;/foreign-keys&gt;&lt;ref-type name="Journal Article"&gt;17&lt;/ref-type&gt;&lt;contributors&gt;&lt;authors&gt;&lt;author&gt;Kennedy, Michelle&lt;/author&gt;&lt;author&gt;Maddox, Raglan&lt;/author&gt;&lt;author&gt;Booth, Kade&lt;/author&gt;&lt;author&gt;Maidment, Sian&lt;/author&gt;&lt;author&gt;Chamberlain, Catherine&lt;/author&gt;&lt;author&gt;Bessarab, Dawn&lt;/author&gt;&lt;/authors&gt;&lt;/contributors&gt;&lt;titles&gt;&lt;title&gt;Decolonising qualitative research with respectful, reciprocal, and responsible research practice: A narrative review of the application of Yarning method in qualitative Aboriginal and Torres Strait Islander health research&lt;/title&gt;&lt;secondary-title&gt;International Journal for Equity in Health&lt;/secondary-title&gt;&lt;/titles&gt;&lt;periodical&gt;&lt;full-title&gt;International Journal for Equity in Health&lt;/full-title&gt;&lt;/periodical&gt;&lt;pages&gt;1-22&lt;/pages&gt;&lt;volume&gt;21&lt;/volume&gt;&lt;number&gt;1&lt;/number&gt;&lt;dates&gt;&lt;year&gt;2022&lt;/year&gt;&lt;/dates&gt;&lt;isbn&gt;1475-9276&lt;/isbn&gt;&lt;urls&gt;&lt;/urls&gt;&lt;/record&gt;&lt;/Cite&gt;&lt;/EndNote&gt;</w:instrText>
      </w:r>
      <w:r w:rsidR="004F0DFF">
        <w:fldChar w:fldCharType="separate"/>
      </w:r>
      <w:r w:rsidR="005D44B7">
        <w:rPr>
          <w:noProof/>
        </w:rPr>
        <w:t xml:space="preserve">(Bessarab </w:t>
      </w:r>
      <w:r w:rsidR="00FD3458">
        <w:rPr>
          <w:noProof/>
        </w:rPr>
        <w:t>and</w:t>
      </w:r>
      <w:r w:rsidR="005D44B7">
        <w:rPr>
          <w:noProof/>
        </w:rPr>
        <w:t xml:space="preserve"> Ng'Andu 2010; Kennedy et al. 2022)</w:t>
      </w:r>
      <w:r w:rsidR="004F0DFF">
        <w:fldChar w:fldCharType="end"/>
      </w:r>
      <w:r>
        <w:t xml:space="preserve">. This choice foregrounds the importance of establishing relationships prior to and through the research process, and the centrality of trust-based relations to ethical Indigenous research </w:t>
      </w:r>
      <w:r>
        <w:fldChar w:fldCharType="begin"/>
      </w:r>
      <w:r w:rsidR="004F0DFF">
        <w:instrText xml:space="preserve"> ADDIN EN.CITE &lt;EndNote&gt;&lt;Cite&gt;&lt;Author&gt;AIATSIS&lt;/Author&gt;&lt;Year&gt;2020&lt;/Year&gt;&lt;RecNum&gt;38&lt;/RecNum&gt;&lt;DisplayText&gt;(AIATSIS, 2020; Atkinson, Baird, &amp;amp; Adams, 2021)&lt;/DisplayText&gt;&lt;record&gt;&lt;rec-number&gt;38&lt;/rec-number&gt;&lt;foreign-keys&gt;&lt;key app="EN" db-id="v2xf9w0pxp2dt7evw2nvzf2xr5v9swawp9pt" timestamp="1691124552"&gt;38&lt;/key&gt;&lt;/foreign-keys&gt;&lt;ref-type name="Generic"&gt;13&lt;/ref-type&gt;&lt;contributors&gt;&lt;authors&gt;&lt;author&gt;AIATSIS&lt;/author&gt;&lt;/authors&gt;&lt;/contributors&gt;&lt;titles&gt;&lt;title&gt;AIATSIS code of ethics for Aboriginal and Torres Strait Islander research&lt;/title&gt;&lt;/titles&gt;&lt;dates&gt;&lt;year&gt;2020&lt;/year&gt;&lt;/dates&gt;&lt;publisher&gt;Australian Institute of Aboriginal and Torres Strait Islander Studies …&lt;/publisher&gt;&lt;urls&gt;&lt;/urls&gt;&lt;/record&gt;&lt;/Cite&gt;&lt;Cite&gt;&lt;Author&gt;Atkinson&lt;/Author&gt;&lt;Year&gt;2021&lt;/Year&gt;&lt;RecNum&gt;39&lt;/RecNum&gt;&lt;record&gt;&lt;rec-number&gt;39&lt;/rec-number&gt;&lt;foreign-keys&gt;&lt;key app="EN" db-id="v2xf9w0pxp2dt7evw2nvzf2xr5v9swawp9pt" timestamp="1691124552"&gt;39&lt;/key&gt;&lt;/foreign-keys&gt;&lt;ref-type name="Journal Article"&gt;17&lt;/ref-type&gt;&lt;contributors&gt;&lt;authors&gt;&lt;author&gt;Atkinson, Petah&lt;/author&gt;&lt;author&gt;Baird, Marilyn&lt;/author&gt;&lt;author&gt;Adams, Karen&lt;/author&gt;&lt;/authors&gt;&lt;/contributors&gt;&lt;titles&gt;&lt;title&gt;Are you really using yarning research? Mapping social and family yarning to strengthen yarning research quality&lt;/title&gt;&lt;secondary-title&gt;AlterNative: an international journal of indigenous peoples&lt;/secondary-title&gt;&lt;/titles&gt;&lt;periodical&gt;&lt;full-title&gt;AlterNative: an international journal of indigenous peoples&lt;/full-title&gt;&lt;/periodical&gt;&lt;pages&gt;191-201&lt;/pages&gt;&lt;volume&gt;17&lt;/volume&gt;&lt;number&gt;2&lt;/number&gt;&lt;dates&gt;&lt;year&gt;2021&lt;/year&gt;&lt;/dates&gt;&lt;isbn&gt;1177-1801&lt;/isbn&gt;&lt;urls&gt;&lt;/urls&gt;&lt;/record&gt;&lt;/Cite&gt;&lt;/EndNote&gt;</w:instrText>
      </w:r>
      <w:r>
        <w:fldChar w:fldCharType="separate"/>
      </w:r>
      <w:r w:rsidR="004F0DFF">
        <w:rPr>
          <w:noProof/>
        </w:rPr>
        <w:t>(AIATSIS 2020; Atkinson</w:t>
      </w:r>
      <w:r w:rsidR="00FD3458">
        <w:rPr>
          <w:noProof/>
        </w:rPr>
        <w:t xml:space="preserve"> et al.</w:t>
      </w:r>
      <w:r w:rsidR="004F0DFF">
        <w:rPr>
          <w:noProof/>
        </w:rPr>
        <w:t xml:space="preserve"> 2021)</w:t>
      </w:r>
      <w:r>
        <w:fldChar w:fldCharType="end"/>
      </w:r>
      <w:r>
        <w:t>.</w:t>
      </w:r>
      <w:r w:rsidR="006508C9" w:rsidRPr="006508C9">
        <w:t xml:space="preserve"> </w:t>
      </w:r>
      <w:r w:rsidR="000F66B4">
        <w:t>Community relevance</w:t>
      </w:r>
      <w:r w:rsidR="006508C9" w:rsidRPr="4AED86A5">
        <w:t xml:space="preserve"> is also relevant in our default contexts. Elia, for example, hopes to model participatory approaches that can be used to incorporate citizen perspectives into water planning processes that are historically excluded through conventional power structures.</w:t>
      </w:r>
    </w:p>
    <w:p w14:paraId="707394CA" w14:textId="297FE590" w:rsidR="006508C9" w:rsidRDefault="006508C9" w:rsidP="00163EC9">
      <w:pPr>
        <w:jc w:val="both"/>
      </w:pPr>
      <w:r>
        <w:t xml:space="preserve">Disappointingly, university processes do not always support culturally responsible approaches/methodologies. </w:t>
      </w:r>
      <w:r w:rsidR="00B95453" w:rsidRPr="00B95453">
        <w:t xml:space="preserve">Ruby had planned similar Indigenist research practices to resist colonising structures and to privilege Indigenous voices. </w:t>
      </w:r>
      <w:r w:rsidR="003C3FA1">
        <w:t>Alt</w:t>
      </w:r>
      <w:r w:rsidR="00B95453" w:rsidRPr="00B95453">
        <w:t>hough she deeply understood the importance of establishing strong relationships and trust with community research partners, she found the university demands and processes</w:t>
      </w:r>
      <w:r w:rsidR="00670A3C">
        <w:t xml:space="preserve"> inhibited </w:t>
      </w:r>
      <w:r w:rsidR="008E5546">
        <w:t>community-building</w:t>
      </w:r>
      <w:r w:rsidR="00670A3C">
        <w:t xml:space="preserve"> processes and required her to predefine her research plan to fit with the engineering research curriculum</w:t>
      </w:r>
      <w:r w:rsidR="00B95453" w:rsidRPr="00B95453">
        <w:t xml:space="preserve">. The ideas she </w:t>
      </w:r>
      <w:r w:rsidR="00670A3C">
        <w:t xml:space="preserve">reluctantly </w:t>
      </w:r>
      <w:r w:rsidR="00B95453" w:rsidRPr="00B95453">
        <w:t xml:space="preserve">presented at her confirmation </w:t>
      </w:r>
      <w:r w:rsidR="008A5CED">
        <w:t>fell through</w:t>
      </w:r>
      <w:r w:rsidR="00B95453" w:rsidRPr="00B95453">
        <w:t xml:space="preserve"> when the community </w:t>
      </w:r>
      <w:commentRangeStart w:id="19"/>
      <w:r w:rsidR="00FD3458">
        <w:t xml:space="preserve">that was </w:t>
      </w:r>
      <w:r w:rsidR="00C01BC0">
        <w:t>centre</w:t>
      </w:r>
      <w:r w:rsidR="00FD3458">
        <w:t>d</w:t>
      </w:r>
      <w:r w:rsidR="005A4F42" w:rsidRPr="00B95453">
        <w:t xml:space="preserve"> </w:t>
      </w:r>
      <w:commentRangeEnd w:id="19"/>
      <w:r w:rsidR="00EC6F32">
        <w:rPr>
          <w:rStyle w:val="CommentReference"/>
        </w:rPr>
        <w:commentReference w:id="19"/>
      </w:r>
      <w:r w:rsidR="00B95453" w:rsidRPr="00B95453">
        <w:t xml:space="preserve">in the research </w:t>
      </w:r>
      <w:r w:rsidR="008A5CED">
        <w:t xml:space="preserve">had changes in </w:t>
      </w:r>
      <w:r w:rsidR="00B95453" w:rsidRPr="00B95453">
        <w:t xml:space="preserve">leadership </w:t>
      </w:r>
      <w:r w:rsidR="008A5CED">
        <w:t xml:space="preserve">and </w:t>
      </w:r>
      <w:r w:rsidR="00B95453" w:rsidRPr="00B95453">
        <w:t>decided that the project was not community</w:t>
      </w:r>
      <w:r w:rsidR="003C3FA1">
        <w:t>-</w:t>
      </w:r>
      <w:r w:rsidR="00B95453" w:rsidRPr="00B95453">
        <w:t xml:space="preserve">led. </w:t>
      </w:r>
      <w:r w:rsidR="00A968F7">
        <w:t xml:space="preserve">Ruby’s research plan failed to be accepted by the community because university requirements and processes prevented the research from being compatible with </w:t>
      </w:r>
      <w:r w:rsidR="00A968F7" w:rsidRPr="00A968F7">
        <w:t>the community’s priorities/agenda/ways of working</w:t>
      </w:r>
      <w:r w:rsidR="00A968F7">
        <w:t>. Angus experienced a similar situation with a potential collaborat</w:t>
      </w:r>
      <w:r w:rsidR="00245A9E">
        <w:t>ion that fell through</w:t>
      </w:r>
      <w:r w:rsidR="00A968F7">
        <w:t xml:space="preserve">. </w:t>
      </w:r>
    </w:p>
    <w:p w14:paraId="5D4D431F" w14:textId="5064248F" w:rsidR="000252C2" w:rsidRDefault="000252C2" w:rsidP="00163EC9">
      <w:pPr>
        <w:jc w:val="both"/>
      </w:pPr>
      <w:r w:rsidRPr="4AED86A5">
        <w:t>These approaches are attempts to ensure that our research doesn’t just address a literature gap</w:t>
      </w:r>
      <w:r w:rsidR="00032736">
        <w:t xml:space="preserve"> within western knowledge systems</w:t>
      </w:r>
      <w:r w:rsidR="00434B6D">
        <w:t xml:space="preserve">, but also addresses engagement and impact beyond </w:t>
      </w:r>
      <w:r w:rsidR="00BA17EC">
        <w:t>our</w:t>
      </w:r>
      <w:r w:rsidR="00434B6D">
        <w:t xml:space="preserve"> academic spheres</w:t>
      </w:r>
      <w:r w:rsidRPr="4AED86A5">
        <w:t>. By adopting culturally appropriate methods, we improve the validity of our findings and resist dominant western models of knowledge</w:t>
      </w:r>
      <w:r w:rsidR="008A5CED">
        <w:t>-</w:t>
      </w:r>
      <w:r w:rsidRPr="4AED86A5">
        <w:t>making that have swept aside Indigenous ontologies and epistemologies</w:t>
      </w:r>
      <w:r>
        <w:t xml:space="preserve"> </w:t>
      </w:r>
      <w:r>
        <w:fldChar w:fldCharType="begin"/>
      </w:r>
      <w:r w:rsidR="00237853">
        <w:instrText xml:space="preserve"> ADDIN EN.CITE &lt;EndNote&gt;&lt;Cite&gt;&lt;Author&gt;Vallance&lt;/Author&gt;&lt;Year&gt;2012&lt;/Year&gt;&lt;RecNum&gt;41&lt;/RecNum&gt;&lt;DisplayText&gt;(Naepi, 2020; Vallance, 2012)&lt;/DisplayText&gt;&lt;record&gt;&lt;rec-number&gt;41&lt;/rec-number&gt;&lt;foreign-keys&gt;&lt;key app="EN" db-id="v2xf9w0pxp2dt7evw2nvzf2xr5v9swawp9pt" timestamp="1691124553"&gt;41&lt;/key&gt;&lt;/foreign-keys&gt;&lt;ref-type name="Conference Proceedings"&gt;10&lt;/ref-type&gt;&lt;contributors&gt;&lt;authors&gt;&lt;author&gt;Vallance, Roger&lt;/author&gt;&lt;/authors&gt;&lt;/contributors&gt;&lt;titles&gt;&lt;title&gt;A Melanesian research methodology&lt;/title&gt;&lt;secondary-title&gt;Joint AARE-APERA International Conference&lt;/secondary-title&gt;&lt;/titles&gt;&lt;pages&gt;1-16&lt;/pages&gt;&lt;dates&gt;&lt;year&gt;2012&lt;/year&gt;&lt;/dates&gt;&lt;publisher&gt;Australian Association for Research in Education&lt;/publisher&gt;&lt;urls&gt;&lt;/urls&gt;&lt;/record&gt;&lt;/Cite&gt;&lt;Cite&gt;&lt;Author&gt;Naepi&lt;/Author&gt;&lt;Year&gt;2020&lt;/Year&gt;&lt;RecNum&gt;37&lt;/RecNum&gt;&lt;record&gt;&lt;rec-number&gt;37&lt;/rec-number&gt;&lt;foreign-keys&gt;&lt;key app="EN" db-id="v2xf9w0pxp2dt7evw2nvzf2xr5v9swawp9pt" timestamp="1691124552"&gt;37&lt;/key&gt;&lt;/foreign-keys&gt;&lt;ref-type name="Book Section"&gt;5&lt;/ref-type&gt;&lt;contributors&gt;&lt;authors&gt;&lt;author&gt;Naepi, Sereana&lt;/author&gt;&lt;/authors&gt;&lt;/contributors&gt;&lt;titles&gt;&lt;title&gt;Pacific research methodologies&lt;/title&gt;&lt;secondary-title&gt;Oxford Research Encyclopedia of Education&lt;/secondary-title&gt;&lt;/titles&gt;&lt;dates&gt;&lt;year&gt;2020&lt;/year&gt;&lt;/dates&gt;&lt;urls&gt;&lt;/urls&gt;&lt;/record&gt;&lt;/Cite&gt;&lt;/EndNote&gt;</w:instrText>
      </w:r>
      <w:r>
        <w:fldChar w:fldCharType="separate"/>
      </w:r>
      <w:r>
        <w:rPr>
          <w:noProof/>
        </w:rPr>
        <w:t>(Naepi 2020; Vallance 2012)</w:t>
      </w:r>
      <w:r>
        <w:fldChar w:fldCharType="end"/>
      </w:r>
      <w:r w:rsidRPr="4AED86A5">
        <w:t xml:space="preserve">. We believe that this is an important element of responsible research and </w:t>
      </w:r>
      <w:r w:rsidR="00757F70">
        <w:t xml:space="preserve">is </w:t>
      </w:r>
      <w:r w:rsidRPr="4AED86A5">
        <w:t>key to supporting the aspirations of the communities we are working with.</w:t>
      </w:r>
    </w:p>
    <w:p w14:paraId="7814EA07" w14:textId="77777777" w:rsidR="000252C2" w:rsidRPr="001826C1" w:rsidRDefault="000252C2" w:rsidP="000252C2"/>
    <w:p w14:paraId="556312B7" w14:textId="3E041ED7" w:rsidR="000252C2" w:rsidRPr="00FA42E5" w:rsidRDefault="000252C2" w:rsidP="000252C2">
      <w:pPr>
        <w:numPr>
          <w:ilvl w:val="1"/>
          <w:numId w:val="22"/>
        </w:numPr>
        <w:pBdr>
          <w:top w:val="nil"/>
          <w:left w:val="nil"/>
          <w:bottom w:val="nil"/>
          <w:right w:val="nil"/>
          <w:between w:val="nil"/>
        </w:pBdr>
        <w:spacing w:before="0" w:after="200"/>
        <w:rPr>
          <w:color w:val="000000"/>
        </w:rPr>
      </w:pPr>
      <w:r w:rsidRPr="00FA42E5">
        <w:rPr>
          <w:b/>
          <w:color w:val="000000"/>
          <w:szCs w:val="24"/>
        </w:rPr>
        <w:t xml:space="preserve">Methodologies across disciplines </w:t>
      </w:r>
    </w:p>
    <w:p w14:paraId="0CF41DC2" w14:textId="21CD281D" w:rsidR="004B4C89" w:rsidRDefault="008F525E" w:rsidP="00163EC9">
      <w:pPr>
        <w:jc w:val="both"/>
      </w:pPr>
      <w:r>
        <w:t>Western epistemolog</w:t>
      </w:r>
      <w:r w:rsidR="00C439EC">
        <w:t>ies</w:t>
      </w:r>
      <w:r>
        <w:t xml:space="preserve"> </w:t>
      </w:r>
      <w:r w:rsidR="00E71953">
        <w:t xml:space="preserve">have emerged </w:t>
      </w:r>
      <w:r w:rsidR="00C439EC">
        <w:t xml:space="preserve">in relation to </w:t>
      </w:r>
      <w:r>
        <w:t xml:space="preserve">western ontologies of extraction and </w:t>
      </w:r>
      <w:r w:rsidR="0060316C">
        <w:t>domination</w:t>
      </w:r>
      <w:r>
        <w:t xml:space="preserve">. </w:t>
      </w:r>
      <w:r w:rsidR="0060316C">
        <w:t xml:space="preserve">As such, western knowledge traditions </w:t>
      </w:r>
      <w:r w:rsidR="003A3645">
        <w:t xml:space="preserve">contain both problematic and fruitful discourses. </w:t>
      </w:r>
      <w:r w:rsidR="000252C2">
        <w:t>Many of us have come to PhD research with a disciplinary background in engineering</w:t>
      </w:r>
      <w:r w:rsidR="00D54F1B">
        <w:t>,</w:t>
      </w:r>
      <w:r w:rsidR="00606169">
        <w:t xml:space="preserve"> and</w:t>
      </w:r>
      <w:r w:rsidR="00EF0BA8">
        <w:t xml:space="preserve"> </w:t>
      </w:r>
      <w:r w:rsidR="000252C2">
        <w:t xml:space="preserve">have come to recognise that engineering has been used </w:t>
      </w:r>
      <w:r w:rsidR="0001278C">
        <w:t>by ideologies of</w:t>
      </w:r>
      <w:r w:rsidR="000252C2">
        <w:t xml:space="preserve"> </w:t>
      </w:r>
      <w:proofErr w:type="spellStart"/>
      <w:r w:rsidR="00A366F4">
        <w:lastRenderedPageBreak/>
        <w:t>depolitici</w:t>
      </w:r>
      <w:r w:rsidR="00F30D27">
        <w:t>s</w:t>
      </w:r>
      <w:r w:rsidR="00A366F4">
        <w:t>ation</w:t>
      </w:r>
      <w:proofErr w:type="spellEnd"/>
      <w:r w:rsidR="0001278C">
        <w:t xml:space="preserve"> to </w:t>
      </w:r>
      <w:r w:rsidR="000252C2">
        <w:t>decontextuali</w:t>
      </w:r>
      <w:r w:rsidR="00660CC5">
        <w:t>s</w:t>
      </w:r>
      <w:r w:rsidR="000252C2">
        <w:t xml:space="preserve">e development interventions </w:t>
      </w:r>
      <w:r w:rsidR="000252C2">
        <w:fldChar w:fldCharType="begin">
          <w:fldData xml:space="preserve">PEVuZE5vdGU+PENpdGU+PEF1dGhvcj5Ccm90bzwvQXV0aG9yPjxZZWFyPjIwMTg8L1llYXI+PFJl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</w:fldData>
        </w:fldChar>
      </w:r>
      <w:r w:rsidR="00237853">
        <w:instrText xml:space="preserve"> ADDIN EN.CITE </w:instrText>
      </w:r>
      <w:r w:rsidR="00237853">
        <w:fldChar w:fldCharType="begin">
          <w:fldData xml:space="preserve">PEVuZE5vdGU+PENpdGU+PEF1dGhvcj5Ccm90bzwvQXV0aG9yPjxZZWFyPjIwMTg8L1llYXI+PFJl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</w:fldData>
        </w:fldChar>
      </w:r>
      <w:r w:rsidR="00237853">
        <w:instrText xml:space="preserve"> ADDIN EN.CITE.DATA </w:instrText>
      </w:r>
      <w:r w:rsidR="00237853">
        <w:fldChar w:fldCharType="end"/>
      </w:r>
      <w:r w:rsidR="000252C2">
        <w:fldChar w:fldCharType="separate"/>
      </w:r>
      <w:r w:rsidR="000252C2">
        <w:rPr>
          <w:noProof/>
        </w:rPr>
        <w:t>(Broto</w:t>
      </w:r>
      <w:r w:rsidR="00FD3458">
        <w:rPr>
          <w:noProof/>
        </w:rPr>
        <w:t xml:space="preserve"> et al.</w:t>
      </w:r>
      <w:r w:rsidR="000252C2">
        <w:rPr>
          <w:noProof/>
        </w:rPr>
        <w:t xml:space="preserve"> 2018; Hillerbrand 2018; Sims 2015)</w:t>
      </w:r>
      <w:r w:rsidR="000252C2">
        <w:fldChar w:fldCharType="end"/>
      </w:r>
      <w:r w:rsidR="000252C2">
        <w:t xml:space="preserve">. </w:t>
      </w:r>
    </w:p>
    <w:p w14:paraId="2FCEC831" w14:textId="664F5C7C" w:rsidR="000252C2" w:rsidRDefault="00A366F4" w:rsidP="00163EC9">
      <w:pPr>
        <w:jc w:val="both"/>
      </w:pPr>
      <w:r>
        <w:t xml:space="preserve">Despite this, we </w:t>
      </w:r>
      <w:r w:rsidR="00980F4A">
        <w:t xml:space="preserve">see </w:t>
      </w:r>
      <w:r w:rsidR="008926B4">
        <w:t xml:space="preserve">an opportunity </w:t>
      </w:r>
      <w:r w:rsidR="00F2425C">
        <w:t xml:space="preserve">in </w:t>
      </w:r>
      <w:r w:rsidR="00D56A64">
        <w:t>social science</w:t>
      </w:r>
      <w:r w:rsidR="008926B4">
        <w:t xml:space="preserve"> discourses to </w:t>
      </w:r>
      <w:r w:rsidR="00720EA3">
        <w:t>balance</w:t>
      </w:r>
      <w:r w:rsidR="00752A73">
        <w:t xml:space="preserve"> </w:t>
      </w:r>
      <w:r w:rsidR="00485417">
        <w:t xml:space="preserve">the </w:t>
      </w:r>
      <w:r w:rsidR="00720EA3">
        <w:t xml:space="preserve">techno-solutionist tendencies of conventional engineering practice. </w:t>
      </w:r>
      <w:r w:rsidR="000252C2">
        <w:t xml:space="preserve">Hugo’s research </w:t>
      </w:r>
      <w:r w:rsidR="008B14F8">
        <w:t xml:space="preserve">is inspired by anthropologies of science and of policy, and </w:t>
      </w:r>
      <w:r w:rsidR="00682348">
        <w:t>trace</w:t>
      </w:r>
      <w:r w:rsidR="008B14F8">
        <w:t>s</w:t>
      </w:r>
      <w:r w:rsidR="00682348">
        <w:t xml:space="preserve"> the intersections of different cultures, worldviews, assumptions and biases </w:t>
      </w:r>
      <w:r w:rsidR="008B14F8">
        <w:t xml:space="preserve">among </w:t>
      </w:r>
      <w:r w:rsidR="00682348">
        <w:t>technology practitioners</w:t>
      </w:r>
      <w:r w:rsidR="008B14F8">
        <w:t xml:space="preserve"> working in the Pacific</w:t>
      </w:r>
      <w:r w:rsidR="00682348">
        <w:t>, and how these shape technology and project design choices to meet (or not meet) the aspirations of end users</w:t>
      </w:r>
      <w:r w:rsidR="009E1F0C">
        <w:t xml:space="preserve"> </w:t>
      </w:r>
      <w:r w:rsidR="009E1F0C">
        <w:fldChar w:fldCharType="begin">
          <w:fldData xml:space="preserve">PEVuZE5vdGU+PENpdGU+PEF1dGhvcj5HdXN0ZXJzb248L0F1dGhvcj48WWVhcj4yMDIxPC9ZZWFy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</w:fldData>
        </w:fldChar>
      </w:r>
      <w:r w:rsidR="009E1F0C">
        <w:instrText xml:space="preserve"> ADDIN EN.CITE </w:instrText>
      </w:r>
      <w:r w:rsidR="009E1F0C">
        <w:fldChar w:fldCharType="begin">
          <w:fldData xml:space="preserve">PEVuZE5vdGU+PENpdGU+PEF1dGhvcj5HdXN0ZXJzb248L0F1dGhvcj48WWVhcj4yMDIxPC9ZZWFy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</w:fldData>
        </w:fldChar>
      </w:r>
      <w:r w:rsidR="009E1F0C">
        <w:instrText xml:space="preserve"> ADDIN EN.CITE.DATA </w:instrText>
      </w:r>
      <w:r w:rsidR="009E1F0C">
        <w:fldChar w:fldCharType="end"/>
      </w:r>
      <w:r w:rsidR="009E1F0C">
        <w:fldChar w:fldCharType="separate"/>
      </w:r>
      <w:r w:rsidR="009E1F0C">
        <w:rPr>
          <w:noProof/>
        </w:rPr>
        <w:t>(Gusterson 2021; Nader 1972; Wedel</w:t>
      </w:r>
      <w:r w:rsidR="00FD3458">
        <w:rPr>
          <w:noProof/>
        </w:rPr>
        <w:t xml:space="preserve"> et al.</w:t>
      </w:r>
      <w:r w:rsidR="009E1F0C">
        <w:rPr>
          <w:noProof/>
        </w:rPr>
        <w:t xml:space="preserve"> 2005)</w:t>
      </w:r>
      <w:r w:rsidR="009E1F0C">
        <w:fldChar w:fldCharType="end"/>
      </w:r>
      <w:r w:rsidR="00682348">
        <w:t xml:space="preserve">. By applying anthropology ‘upwards’ to those in positions of (relative) power, this research seeks to reveal the assumptions and choices embedded in a seemingly technical or apolitical domain. </w:t>
      </w:r>
      <w:r w:rsidR="008A7806">
        <w:t xml:space="preserve">In </w:t>
      </w:r>
      <w:r w:rsidR="008A7806">
        <w:rPr>
          <w:color w:val="000000" w:themeColor="text1"/>
        </w:rPr>
        <w:t xml:space="preserve">Ellen’s </w:t>
      </w:r>
      <w:r w:rsidR="008A7806">
        <w:t>examination of humility</w:t>
      </w:r>
      <w:r w:rsidR="000F0967">
        <w:t xml:space="preserve"> in </w:t>
      </w:r>
      <w:r w:rsidR="0018010B">
        <w:t>engineering</w:t>
      </w:r>
      <w:r w:rsidR="008A7806">
        <w:t xml:space="preserve">, </w:t>
      </w:r>
      <w:r w:rsidR="008A7806">
        <w:rPr>
          <w:color w:val="000000" w:themeColor="text1"/>
        </w:rPr>
        <w:t>she</w:t>
      </w:r>
      <w:r w:rsidR="008A7806">
        <w:t xml:space="preserve"> draws from theories within positive psychology, virtue philosophy and power </w:t>
      </w:r>
      <w:r w:rsidR="000252C2">
        <w:fldChar w:fldCharType="begin">
          <w:fldData xml:space="preserve">PEVuZE5vdGU+PENpdGU+PEF1dGhvcj5DYWxsYWhhbjwvQXV0aG9yPjxZZWFyPjIwMjE8L1llYXI+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==
</w:fldData>
        </w:fldChar>
      </w:r>
      <w:r w:rsidR="00686F11">
        <w:instrText xml:space="preserve"> ADDIN EN.CITE </w:instrText>
      </w:r>
      <w:r w:rsidR="00686F11">
        <w:fldChar w:fldCharType="begin">
          <w:fldData xml:space="preserve">PEVuZE5vdGU+PENpdGU+PEF1dGhvcj5DYWxsYWhhbjwvQXV0aG9yPjxZZWFyPjIwMjE8L1llYXI+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==
</w:fldData>
        </w:fldChar>
      </w:r>
      <w:r w:rsidR="00686F11">
        <w:instrText xml:space="preserve"> ADDIN EN.CITE.DATA </w:instrText>
      </w:r>
      <w:r w:rsidR="00686F11">
        <w:fldChar w:fldCharType="end"/>
      </w:r>
      <w:r w:rsidR="000252C2">
        <w:fldChar w:fldCharType="separate"/>
      </w:r>
      <w:r w:rsidR="00686F11">
        <w:rPr>
          <w:noProof/>
        </w:rPr>
        <w:t>(Callahan 2021; Davis et al. 201</w:t>
      </w:r>
      <w:r w:rsidR="00FD3458">
        <w:rPr>
          <w:noProof/>
        </w:rPr>
        <w:t>0</w:t>
      </w:r>
      <w:r w:rsidR="00686F11">
        <w:rPr>
          <w:noProof/>
        </w:rPr>
        <w:t>; Davis</w:t>
      </w:r>
      <w:r w:rsidR="00FD3458">
        <w:rPr>
          <w:noProof/>
        </w:rPr>
        <w:t xml:space="preserve"> et al. </w:t>
      </w:r>
      <w:r w:rsidR="00686F11">
        <w:rPr>
          <w:noProof/>
        </w:rPr>
        <w:t>201</w:t>
      </w:r>
      <w:r w:rsidR="00FD3458">
        <w:rPr>
          <w:noProof/>
        </w:rPr>
        <w:t>1</w:t>
      </w:r>
      <w:r w:rsidR="00686F11">
        <w:rPr>
          <w:noProof/>
        </w:rPr>
        <w:t>; Weber 2004)</w:t>
      </w:r>
      <w:r w:rsidR="000252C2">
        <w:fldChar w:fldCharType="end"/>
      </w:r>
      <w:r w:rsidR="000252C2">
        <w:t>. Embracing diverse literature enriches our research approach</w:t>
      </w:r>
      <w:r w:rsidR="00CE694A">
        <w:t xml:space="preserve">, </w:t>
      </w:r>
      <w:r w:rsidR="000252C2">
        <w:t>provid</w:t>
      </w:r>
      <w:r w:rsidR="00CE694A">
        <w:t xml:space="preserve">ing </w:t>
      </w:r>
      <w:r w:rsidR="000252C2">
        <w:t xml:space="preserve">us with critical tools </w:t>
      </w:r>
      <w:r w:rsidR="004B43F8">
        <w:t xml:space="preserve">that are complementary to conventional engineering mindsets, </w:t>
      </w:r>
      <w:r w:rsidR="00B20A13">
        <w:t>practices,</w:t>
      </w:r>
      <w:r w:rsidR="004B43F8">
        <w:t xml:space="preserve"> and settings. </w:t>
      </w:r>
    </w:p>
    <w:p w14:paraId="6A5DDEEA" w14:textId="77777777" w:rsidR="00917EB9" w:rsidRPr="004B4C89" w:rsidRDefault="00917EB9" w:rsidP="000252C2">
      <w:pPr>
        <w:rPr>
          <w:color w:val="000000" w:themeColor="text1"/>
        </w:rPr>
      </w:pPr>
    </w:p>
    <w:p w14:paraId="2AE2B9DF" w14:textId="196F8FF5" w:rsidR="000252C2" w:rsidRPr="00917EB9" w:rsidRDefault="00917EB9" w:rsidP="000252C2">
      <w:pPr>
        <w:numPr>
          <w:ilvl w:val="1"/>
          <w:numId w:val="22"/>
        </w:numPr>
        <w:pBdr>
          <w:top w:val="nil"/>
          <w:left w:val="nil"/>
          <w:bottom w:val="nil"/>
          <w:right w:val="nil"/>
          <w:between w:val="nil"/>
        </w:pBdr>
        <w:spacing w:before="0" w:after="200"/>
        <w:rPr>
          <w:color w:val="000000"/>
        </w:rPr>
      </w:pPr>
      <w:r>
        <w:rPr>
          <w:b/>
          <w:bCs/>
          <w:color w:val="000000" w:themeColor="text1"/>
        </w:rPr>
        <w:t xml:space="preserve"> </w:t>
      </w:r>
      <w:r w:rsidR="000252C2" w:rsidRPr="00917EB9">
        <w:rPr>
          <w:b/>
          <w:bCs/>
        </w:rPr>
        <w:t xml:space="preserve">Research </w:t>
      </w:r>
      <w:r w:rsidR="002A4AF3" w:rsidRPr="00917EB9">
        <w:rPr>
          <w:b/>
          <w:bCs/>
        </w:rPr>
        <w:t>m</w:t>
      </w:r>
      <w:r w:rsidR="000252C2" w:rsidRPr="00917EB9">
        <w:rPr>
          <w:b/>
          <w:bCs/>
        </w:rPr>
        <w:t xml:space="preserve">ethodologies </w:t>
      </w:r>
      <w:r w:rsidR="002A4AF3" w:rsidRPr="00917EB9">
        <w:rPr>
          <w:b/>
          <w:bCs/>
        </w:rPr>
        <w:t>t</w:t>
      </w:r>
      <w:r w:rsidR="002018EB" w:rsidRPr="00917EB9">
        <w:rPr>
          <w:b/>
          <w:bCs/>
        </w:rPr>
        <w:t>owards</w:t>
      </w:r>
      <w:r w:rsidR="000252C2" w:rsidRPr="00917EB9">
        <w:rPr>
          <w:b/>
          <w:bCs/>
        </w:rPr>
        <w:t xml:space="preserve"> </w:t>
      </w:r>
      <w:r w:rsidR="002A4AF3" w:rsidRPr="00917EB9">
        <w:rPr>
          <w:b/>
          <w:bCs/>
        </w:rPr>
        <w:t>h</w:t>
      </w:r>
      <w:r w:rsidR="000252C2" w:rsidRPr="00917EB9">
        <w:rPr>
          <w:b/>
          <w:bCs/>
        </w:rPr>
        <w:t>olism</w:t>
      </w:r>
    </w:p>
    <w:p w14:paraId="261A4CA1" w14:textId="24B1D02D" w:rsidR="007D513F" w:rsidRDefault="00F35600" w:rsidP="00163EC9">
      <w:pPr>
        <w:jc w:val="both"/>
      </w:pPr>
      <w:r>
        <w:t>Another theme in our methodologies is a shift towards the holistic integration of other (often critical) methodologies alongside technical domains of engineering. </w:t>
      </w:r>
      <w:r w:rsidR="000252C2">
        <w:t xml:space="preserve">Traditional engineering research spans technical areas such as energy, water, climate change, environmental engineering, and technology development. </w:t>
      </w:r>
      <w:r w:rsidR="008809C9">
        <w:t xml:space="preserve">Drawing methodologies from a range of disciplines combats reductionist approaches present in traditional western engineering. </w:t>
      </w:r>
      <w:r w:rsidR="000252C2">
        <w:t xml:space="preserve">It may be possible that purely technical research is needed to contribute to positive impact, for example, research that reduces the cost of solar power may make electricity more affordable for people currently without access. However, </w:t>
      </w:r>
      <w:r w:rsidR="00BF3DE8">
        <w:t>without a holistic approach to systemic and social factors, humanitarian engineering work risks becom</w:t>
      </w:r>
      <w:r w:rsidR="007609E0">
        <w:t xml:space="preserve">ing </w:t>
      </w:r>
      <w:r w:rsidR="00BF3DE8">
        <w:t>co</w:t>
      </w:r>
      <w:r w:rsidR="008B14F8">
        <w:t>-</w:t>
      </w:r>
      <w:r w:rsidR="00BF3DE8">
        <w:t>opted</w:t>
      </w:r>
      <w:r w:rsidR="000252C2">
        <w:t>.</w:t>
      </w:r>
      <w:r w:rsidR="007D513F">
        <w:t xml:space="preserve"> </w:t>
      </w:r>
      <w:r w:rsidR="00AF5BC0">
        <w:t xml:space="preserve">Ultimately, humanitarian engineering must be driven by </w:t>
      </w:r>
      <w:r w:rsidR="00094202">
        <w:t>community-defined</w:t>
      </w:r>
      <w:r w:rsidR="00AF5BC0">
        <w:t xml:space="preserve"> outcomes. </w:t>
      </w:r>
    </w:p>
    <w:p w14:paraId="65C1402C" w14:textId="45713225" w:rsidR="000252C2" w:rsidRDefault="008940C6" w:rsidP="00163EC9">
      <w:pPr>
        <w:jc w:val="both"/>
      </w:pPr>
      <w:r>
        <w:t xml:space="preserve">Many of us are engaging in research that </w:t>
      </w:r>
      <w:r w:rsidR="00FE76C5">
        <w:t>underscore</w:t>
      </w:r>
      <w:r w:rsidR="008C05D6">
        <w:t>s</w:t>
      </w:r>
      <w:r w:rsidR="00FE76C5">
        <w:t xml:space="preserve"> </w:t>
      </w:r>
      <w:r w:rsidR="008C05D6">
        <w:t xml:space="preserve">this need for </w:t>
      </w:r>
      <w:r w:rsidR="00FE76C5">
        <w:t xml:space="preserve">holism </w:t>
      </w:r>
      <w:r w:rsidR="008C05D6">
        <w:t xml:space="preserve">and are </w:t>
      </w:r>
      <w:r w:rsidR="00FE76C5">
        <w:t>develop</w:t>
      </w:r>
      <w:r w:rsidR="00C5370C">
        <w:t>ing</w:t>
      </w:r>
      <w:r w:rsidR="00FE76C5">
        <w:t xml:space="preserve"> approaches that </w:t>
      </w:r>
      <w:r w:rsidR="008C05D6">
        <w:t>support</w:t>
      </w:r>
      <w:r w:rsidR="004E4AA0">
        <w:t xml:space="preserve"> humanitarian engineering to </w:t>
      </w:r>
      <w:r w:rsidR="00061F82">
        <w:t>engage</w:t>
      </w:r>
      <w:r w:rsidR="004E4AA0">
        <w:t xml:space="preserve"> holistically</w:t>
      </w:r>
      <w:r w:rsidR="00E00A66">
        <w:t>.</w:t>
      </w:r>
      <w:r w:rsidR="00D377FA" w:rsidRPr="00D377FA">
        <w:t xml:space="preserve"> </w:t>
      </w:r>
      <w:r w:rsidR="00D377FA">
        <w:t>Leandra</w:t>
      </w:r>
      <w:r w:rsidR="00B9415B">
        <w:t>’s</w:t>
      </w:r>
      <w:r w:rsidR="00012CE1">
        <w:t xml:space="preserve"> research exemplifies this in </w:t>
      </w:r>
      <w:r w:rsidR="00D377FA">
        <w:t>exploring the mentalities of organisations and programs delivering water, sanitation, and hygiene interventions. In highlighting organisational responses to complexity, she has engaged deeply with intersectionality literature</w:t>
      </w:r>
      <w:r w:rsidR="00C5694C">
        <w:t xml:space="preserve"> </w:t>
      </w:r>
      <w:r w:rsidR="00D377FA">
        <w:rPr>
          <w:color w:val="000000" w:themeColor="text1"/>
        </w:rPr>
        <w:fldChar w:fldCharType="begin"/>
      </w:r>
      <w:r w:rsidR="00D377FA">
        <w:rPr>
          <w:color w:val="000000" w:themeColor="text1"/>
        </w:rPr>
        <w:instrText xml:space="preserve"> ADDIN EN.CITE &lt;EndNote&gt;&lt;Cite&gt;&lt;Author&gt;Crenshaw&lt;/Author&gt;&lt;Year&gt;1989&lt;/Year&gt;&lt;RecNum&gt;45&lt;/RecNum&gt;&lt;DisplayText&gt;(Crenshaw, 1989; Lorde, 2019)&lt;/DisplayText&gt;&lt;record&gt;&lt;rec-number&gt;45&lt;/rec-number&gt;&lt;foreign-keys&gt;&lt;key app="EN" db-id="v2xf9w0pxp2dt7evw2nvzf2xr5v9swawp9pt" timestamp="1691124553"&gt;45&lt;/key&gt;&lt;/foreign-keys&gt;&lt;ref-type name="Journal Article"&gt;17&lt;/ref-type&gt;&lt;contributors&gt;&lt;authors&gt;&lt;author&gt;Crenshaw, Kimberlé&lt;/author&gt;&lt;/authors&gt;&lt;/contributors&gt;&lt;titles&gt;&lt;title&gt;Demarginalizing the intersection of race and sex: A black feminist critique of antidiscrimination doctrine, feminist theory and antiracist politics&lt;/title&gt;&lt;secondary-title&gt;u. Chi. Legal f.&lt;/secondary-title&gt;&lt;/titles&gt;&lt;periodical&gt;&lt;full-title&gt;u. Chi. Legal f.&lt;/full-title&gt;&lt;/periodical&gt;&lt;pages&gt;139&lt;/pages&gt;&lt;dates&gt;&lt;year&gt;1989&lt;/year&gt;&lt;/dates&gt;&lt;urls&gt;&lt;/urls&gt;&lt;/record&gt;&lt;/Cite&gt;&lt;Cite&gt;&lt;Author&gt;Lorde&lt;/Author&gt;&lt;Year&gt;2019&lt;/Year&gt;&lt;RecNum&gt;46&lt;/RecNum&gt;&lt;record&gt;&lt;rec-number&gt;46&lt;/rec-number&gt;&lt;foreign-keys&gt;&lt;key app="EN" db-id="v2xf9w0pxp2dt7evw2nvzf2xr5v9swawp9pt" timestamp="1691124553"&gt;46&lt;/key&gt;&lt;/foreign-keys&gt;&lt;ref-type name="Report"&gt;27&lt;/ref-type&gt;&lt;contributors&gt;&lt;authors&gt;&lt;author&gt;Lorde, Audre&lt;/author&gt;&lt;/authors&gt;&lt;/contributors&gt;&lt;titles&gt;&lt;title&gt;Intersectionality: Ask the other question&lt;/title&gt;&lt;secondary-title&gt;Water For Women: Gender in WASH&lt;/secondary-title&gt;&lt;/titles&gt;&lt;dates&gt;&lt;year&gt;2019&lt;/year&gt;&lt;/dates&gt;&lt;publisher&gt;UTS Institute for Sustainable Futures&lt;/publisher&gt;&lt;urls&gt;&lt;/urls&gt;&lt;/record&gt;&lt;/Cite&gt;&lt;/EndNote&gt;</w:instrText>
      </w:r>
      <w:r w:rsidR="00D377FA">
        <w:rPr>
          <w:color w:val="000000" w:themeColor="text1"/>
        </w:rPr>
        <w:fldChar w:fldCharType="separate"/>
      </w:r>
      <w:r w:rsidR="00D377FA">
        <w:rPr>
          <w:noProof/>
          <w:color w:val="000000" w:themeColor="text1"/>
        </w:rPr>
        <w:t>(</w:t>
      </w:r>
      <w:r w:rsidR="00747621">
        <w:rPr>
          <w:noProof/>
          <w:color w:val="000000" w:themeColor="text1"/>
        </w:rPr>
        <w:t xml:space="preserve">e.g., </w:t>
      </w:r>
      <w:r w:rsidR="00D377FA">
        <w:rPr>
          <w:noProof/>
          <w:color w:val="000000" w:themeColor="text1"/>
        </w:rPr>
        <w:t>Crenshaw 1989)</w:t>
      </w:r>
      <w:r w:rsidR="00D377FA">
        <w:rPr>
          <w:color w:val="000000" w:themeColor="text1"/>
        </w:rPr>
        <w:fldChar w:fldCharType="end"/>
      </w:r>
      <w:r w:rsidR="00D377FA">
        <w:t>.</w:t>
      </w:r>
      <w:r w:rsidR="00E00A66">
        <w:t xml:space="preserve"> </w:t>
      </w:r>
      <w:r w:rsidR="00826127">
        <w:t xml:space="preserve">An intersectionality perspective </w:t>
      </w:r>
      <w:r w:rsidR="001F6BC9">
        <w:t xml:space="preserve">demonstrates the entanglement of </w:t>
      </w:r>
      <w:r w:rsidR="001F6BC9">
        <w:rPr>
          <w:i/>
          <w:iCs/>
        </w:rPr>
        <w:t xml:space="preserve">social </w:t>
      </w:r>
      <w:r w:rsidR="001F6BC9">
        <w:t xml:space="preserve">and </w:t>
      </w:r>
      <w:r w:rsidR="001F6BC9">
        <w:rPr>
          <w:i/>
          <w:iCs/>
        </w:rPr>
        <w:t xml:space="preserve">technical </w:t>
      </w:r>
      <w:r w:rsidR="001F6BC9">
        <w:t>aspects of humanitarian engineering</w:t>
      </w:r>
      <w:r w:rsidR="003E33E1">
        <w:t xml:space="preserve">, </w:t>
      </w:r>
      <w:r w:rsidR="0088667E">
        <w:t>informing</w:t>
      </w:r>
      <w:r w:rsidR="003E33E1">
        <w:t xml:space="preserve"> a more holistic approach</w:t>
      </w:r>
      <w:r w:rsidR="0050591B">
        <w:t xml:space="preserve"> </w:t>
      </w:r>
      <w:r w:rsidR="00CC2C3C">
        <w:fldChar w:fldCharType="begin"/>
      </w:r>
      <w:r w:rsidR="00AF7270">
        <w:instrText xml:space="preserve"> ADDIN EN.CITE &lt;EndNote&gt;&lt;Cite&gt;&lt;Author&gt;Rhodes-Dicker&lt;/Author&gt;&lt;Year&gt;2022&lt;/Year&gt;&lt;RecNum&gt;98&lt;/RecNum&gt;&lt;DisplayText&gt;(Rhodes-Dicker, Brown, &amp;amp; Currell, 2022)&lt;/DisplayText&gt;&lt;record&gt;&lt;rec-number&gt;98&lt;/rec-number&gt;&lt;foreign-keys&gt;&lt;key app="EN" db-id="v2xf9w0pxp2dt7evw2nvzf2xr5v9swawp9pt" timestamp="1695794669"&gt;98&lt;/key&gt;&lt;/foreign-keys&gt;&lt;ref-type name="Journal Article"&gt;17&lt;/ref-type&gt;&lt;contributors&gt;&lt;authors&gt;&lt;author&gt;Rhodes-Dicker, Leandra&lt;/author&gt;&lt;author&gt;Brown, Nick J&lt;/author&gt;&lt;author&gt;Currell, Matthew&lt;/author&gt;&lt;/authors&gt;&lt;/contributors&gt;&lt;titles&gt;&lt;title&gt;Unpacking intersecting complexities for WASH in challenging contexts: A review&lt;/title&gt;&lt;secondary-title&gt;Water Research&lt;/secondary-title&gt;&lt;/titles&gt;&lt;periodical&gt;&lt;full-title&gt;Water Research&lt;/full-title&gt;&lt;/periodical&gt;&lt;pages&gt;117909&lt;/pages&gt;&lt;volume&gt;209&lt;/volume&gt;&lt;dates&gt;&lt;year&gt;2022&lt;/year&gt;&lt;/dates&gt;&lt;isbn&gt;0043-1354&lt;/isbn&gt;&lt;urls&gt;&lt;/urls&gt;&lt;/record&gt;&lt;/Cite&gt;&lt;/EndNote&gt;</w:instrText>
      </w:r>
      <w:r w:rsidR="00CC2C3C">
        <w:fldChar w:fldCharType="separate"/>
      </w:r>
      <w:r w:rsidR="00AF7270">
        <w:rPr>
          <w:noProof/>
        </w:rPr>
        <w:t>(Rhodes-Dicker</w:t>
      </w:r>
      <w:r w:rsidR="00FD3458">
        <w:rPr>
          <w:noProof/>
        </w:rPr>
        <w:t xml:space="preserve"> et al.</w:t>
      </w:r>
      <w:r w:rsidR="00AF7270">
        <w:rPr>
          <w:noProof/>
        </w:rPr>
        <w:t xml:space="preserve"> 2022)</w:t>
      </w:r>
      <w:r w:rsidR="00CC2C3C">
        <w:fldChar w:fldCharType="end"/>
      </w:r>
      <w:r w:rsidR="001F6BC9">
        <w:t xml:space="preserve">. </w:t>
      </w:r>
      <w:r w:rsidR="000252C2">
        <w:t>Anna’s research</w:t>
      </w:r>
      <w:r w:rsidR="0055659E">
        <w:t xml:space="preserve"> is </w:t>
      </w:r>
      <w:r w:rsidR="000252C2">
        <w:t xml:space="preserve">positioned within </w:t>
      </w:r>
      <w:r w:rsidR="00CB7B8F">
        <w:t>energy</w:t>
      </w:r>
      <w:r w:rsidR="00632796">
        <w:t>,</w:t>
      </w:r>
      <w:r w:rsidR="00CB7B8F">
        <w:t xml:space="preserve"> investigat</w:t>
      </w:r>
      <w:r w:rsidR="00632796">
        <w:t>ing</w:t>
      </w:r>
      <w:r w:rsidR="00CB7B8F">
        <w:t xml:space="preserve"> </w:t>
      </w:r>
      <w:r w:rsidR="000252C2">
        <w:t xml:space="preserve">tools and approaches that support community-identified development priorities to be incorporated into </w:t>
      </w:r>
      <w:r w:rsidR="00F1712D">
        <w:t xml:space="preserve">the </w:t>
      </w:r>
      <w:r w:rsidR="000252C2">
        <w:t>technical design and operation of energy systems</w:t>
      </w:r>
      <w:r w:rsidR="000252C2" w:rsidRPr="009648B1">
        <w:t>.</w:t>
      </w:r>
      <w:r w:rsidR="00457401">
        <w:t xml:space="preserve"> With a significant technical experience in renewable energy projects,</w:t>
      </w:r>
      <w:r w:rsidR="00552D15">
        <w:t xml:space="preserve"> </w:t>
      </w:r>
      <w:r w:rsidR="00457401">
        <w:t xml:space="preserve">Anna is utilising her PhD to explore and drive a more holistic </w:t>
      </w:r>
      <w:r w:rsidR="00334751">
        <w:t xml:space="preserve">engineering </w:t>
      </w:r>
      <w:r w:rsidR="00457401">
        <w:t xml:space="preserve">practice. </w:t>
      </w:r>
      <w:r w:rsidR="00253720">
        <w:t>In addition to these examples, m</w:t>
      </w:r>
      <w:r w:rsidR="00552D15">
        <w:t xml:space="preserve">any </w:t>
      </w:r>
      <w:r w:rsidR="000252C2">
        <w:t xml:space="preserve">of us are </w:t>
      </w:r>
      <w:r w:rsidR="003E73F5">
        <w:t>applying</w:t>
      </w:r>
      <w:r w:rsidR="000252C2">
        <w:t xml:space="preserve"> ethnographic approaches </w:t>
      </w:r>
      <w:r w:rsidR="009550F7">
        <w:t>to</w:t>
      </w:r>
      <w:r w:rsidR="000252C2">
        <w:t xml:space="preserve"> help </w:t>
      </w:r>
      <w:r w:rsidR="008A5CED">
        <w:t xml:space="preserve">us </w:t>
      </w:r>
      <w:r w:rsidR="00324344">
        <w:t xml:space="preserve">more </w:t>
      </w:r>
      <w:r w:rsidR="000252C2">
        <w:t>deeply understand the impact of technology</w:t>
      </w:r>
      <w:r w:rsidR="009550F7">
        <w:t xml:space="preserve"> by considering the role of people and culture in ascribing value to outcomes</w:t>
      </w:r>
      <w:r w:rsidR="000252C2">
        <w:t>.</w:t>
      </w:r>
    </w:p>
    <w:p w14:paraId="0DDCBF84" w14:textId="77777777" w:rsidR="00913CB6" w:rsidRDefault="00913CB6" w:rsidP="001A3DB2">
      <w:pPr>
        <w:rPr>
          <w:color w:val="FF0000"/>
        </w:rPr>
      </w:pPr>
    </w:p>
    <w:p w14:paraId="3FD20547" w14:textId="4330295F" w:rsidR="00407209" w:rsidRDefault="00407209" w:rsidP="00407209">
      <w:pPr>
        <w:numPr>
          <w:ilvl w:val="0"/>
          <w:numId w:val="22"/>
        </w:numPr>
        <w:pBdr>
          <w:top w:val="nil"/>
          <w:left w:val="nil"/>
          <w:bottom w:val="nil"/>
          <w:right w:val="nil"/>
          <w:between w:val="nil"/>
        </w:pBdr>
        <w:spacing w:before="0" w:after="200"/>
      </w:pPr>
      <w:bookmarkStart w:id="20" w:name="_Ref102120225"/>
      <w:r>
        <w:rPr>
          <w:b/>
          <w:color w:val="000000"/>
          <w:sz w:val="28"/>
          <w:szCs w:val="28"/>
        </w:rPr>
        <w:t>SUPPORT</w:t>
      </w:r>
      <w:r w:rsidR="00F2183C">
        <w:rPr>
          <w:b/>
          <w:color w:val="000000"/>
          <w:sz w:val="28"/>
          <w:szCs w:val="28"/>
        </w:rPr>
        <w:t xml:space="preserve">ING </w:t>
      </w:r>
      <w:r>
        <w:rPr>
          <w:b/>
          <w:color w:val="000000"/>
          <w:sz w:val="28"/>
          <w:szCs w:val="28"/>
        </w:rPr>
        <w:t xml:space="preserve">HUMANITARIAN ENGINEERING </w:t>
      </w:r>
      <w:bookmarkEnd w:id="20"/>
      <w:r w:rsidR="00D62BFA">
        <w:rPr>
          <w:b/>
          <w:color w:val="000000"/>
          <w:sz w:val="28"/>
          <w:szCs w:val="28"/>
        </w:rPr>
        <w:t>RESEARCH</w:t>
      </w:r>
      <w:r w:rsidR="00F2183C">
        <w:rPr>
          <w:b/>
          <w:color w:val="000000"/>
          <w:sz w:val="28"/>
          <w:szCs w:val="28"/>
        </w:rPr>
        <w:t xml:space="preserve"> </w:t>
      </w:r>
    </w:p>
    <w:p w14:paraId="4061CEDC" w14:textId="2BD843E9" w:rsidR="002D4854" w:rsidRDefault="00C52ACD" w:rsidP="00163EC9">
      <w:pPr>
        <w:jc w:val="both"/>
      </w:pPr>
      <w:r>
        <w:t>Having</w:t>
      </w:r>
      <w:r w:rsidR="7AA04B12" w:rsidRPr="206B8AD5">
        <w:t xml:space="preserve"> established our vision for humanitarian engineering and articulated how we are working to realise impactful </w:t>
      </w:r>
      <w:r w:rsidR="000E2758" w:rsidRPr="206B8AD5">
        <w:t>research</w:t>
      </w:r>
      <w:r w:rsidR="000E2758">
        <w:t xml:space="preserve">, </w:t>
      </w:r>
      <w:r>
        <w:t xml:space="preserve">we now turn to </w:t>
      </w:r>
      <w:r w:rsidR="00525C7C">
        <w:t xml:space="preserve">our findings </w:t>
      </w:r>
      <w:r w:rsidR="00FB341C">
        <w:t xml:space="preserve">from </w:t>
      </w:r>
      <w:r w:rsidR="00C0626D">
        <w:t>practising</w:t>
      </w:r>
      <w:r w:rsidR="00FB341C">
        <w:t xml:space="preserve"> this within our </w:t>
      </w:r>
      <w:r>
        <w:t>own contexts</w:t>
      </w:r>
      <w:r w:rsidR="7AA04B12" w:rsidRPr="206B8AD5">
        <w:t>.</w:t>
      </w:r>
      <w:r w:rsidR="00FE10C4">
        <w:t xml:space="preserve"> This section outlines </w:t>
      </w:r>
      <w:r w:rsidR="005644B5">
        <w:t>the insights, challenges</w:t>
      </w:r>
      <w:r w:rsidR="002D4854">
        <w:t>,</w:t>
      </w:r>
      <w:r w:rsidR="005644B5">
        <w:t xml:space="preserve"> and recommend</w:t>
      </w:r>
      <w:r w:rsidR="00B36023">
        <w:t>ed interventions</w:t>
      </w:r>
      <w:r w:rsidR="005644B5">
        <w:t xml:space="preserve"> for </w:t>
      </w:r>
      <w:r w:rsidR="00F74EAD">
        <w:t xml:space="preserve">practising </w:t>
      </w:r>
      <w:r w:rsidR="005644B5">
        <w:t xml:space="preserve">this type of humanitarian engineering research in our institutions. </w:t>
      </w:r>
      <w:r w:rsidR="002D4854">
        <w:t xml:space="preserve">To present a more holistic account of why this research faces barriers, we </w:t>
      </w:r>
      <w:r w:rsidR="00680857">
        <w:t xml:space="preserve">use </w:t>
      </w:r>
      <w:r w:rsidR="002D4854">
        <w:t xml:space="preserve">a systems framework to present how individuals, </w:t>
      </w:r>
      <w:r w:rsidR="00FD246F">
        <w:t xml:space="preserve">research </w:t>
      </w:r>
      <w:r w:rsidR="002D4854">
        <w:t xml:space="preserve">teams, institutions and </w:t>
      </w:r>
      <w:r w:rsidR="00A65647">
        <w:t xml:space="preserve">our broader </w:t>
      </w:r>
      <w:r w:rsidR="002D4854">
        <w:t xml:space="preserve">society might better cultivate the conditions for this research to thrive. </w:t>
      </w:r>
    </w:p>
    <w:p w14:paraId="537312FE" w14:textId="529B4374" w:rsidR="0081057E" w:rsidRDefault="7AA04B12" w:rsidP="00163EC9">
      <w:pPr>
        <w:jc w:val="both"/>
      </w:pPr>
      <w:r w:rsidRPr="7CBD1D7E">
        <w:t xml:space="preserve">Inspired by Ecological Systems Theory </w:t>
      </w:r>
      <w:r w:rsidR="0036594D">
        <w:rPr>
          <w:color w:val="000000" w:themeColor="text1"/>
        </w:rPr>
        <w:t>(</w:t>
      </w:r>
      <w:r w:rsidRPr="7CBD1D7E">
        <w:t>EST</w:t>
      </w:r>
      <w:r w:rsidR="0036594D">
        <w:rPr>
          <w:color w:val="000000" w:themeColor="text1"/>
        </w:rPr>
        <w:t>)</w:t>
      </w:r>
      <w:r w:rsidRPr="7CBD1D7E">
        <w:t xml:space="preserve">, we use McLinden’s framework </w:t>
      </w:r>
      <w:r w:rsidR="004A17D2">
        <w:t xml:space="preserve">to delineate different layers of the systems that we work in </w:t>
      </w:r>
      <w:r w:rsidR="003337F0">
        <w:fldChar w:fldCharType="begin"/>
      </w:r>
      <w:r w:rsidR="00237853">
        <w:instrText xml:space="preserve"> ADDIN EN.CITE &lt;EndNote&gt;&lt;Cite&gt;&lt;Author&gt;Bronfenbrenner&lt;/Author&gt;&lt;Year&gt;1979&lt;/Year&gt;&lt;RecNum&gt;56&lt;/RecNum&gt;&lt;DisplayText&gt;(Bronfenbrenner, 1979, 2005; McLinden, 2017)&lt;/DisplayText&gt;&lt;record&gt;&lt;rec-number&gt;56&lt;/rec-number&gt;&lt;foreign-keys&gt;&lt;key app="EN" db-id="v2xf9w0pxp2dt7evw2nvzf2xr5v9swawp9pt" timestamp="1691124553"&gt;56&lt;/key&gt;&lt;/foreign-keys&gt;&lt;ref-type name="Book"&gt;6&lt;/ref-type&gt;&lt;contributors&gt;&lt;authors&gt;&lt;author&gt;Bronfenbrenner, Urie&lt;/author&gt;&lt;/authors&gt;&lt;/contributors&gt;&lt;titles&gt;&lt;title&gt;The ecology of human development: Experiments by nature and design&lt;/title&gt;&lt;/titles&gt;&lt;dates&gt;&lt;year&gt;1979&lt;/year&gt;&lt;/dates&gt;&lt;publisher&gt;Harvard university press&lt;/publisher&gt;&lt;isbn&gt;0674224574&lt;/isbn&gt;&lt;urls&gt;&lt;/urls&gt;&lt;/record&gt;&lt;/Cite&gt;&lt;Cite&gt;&lt;Author&gt;Bronfenbrenner&lt;/Author&gt;&lt;Year&gt;2005&lt;/Year&gt;&lt;RecNum&gt;57&lt;/RecNum&gt;&lt;record&gt;&lt;rec-number&gt;57&lt;/rec-number&gt;&lt;foreign-keys&gt;&lt;key app="EN" db-id="v2xf9w0pxp2dt7evw2nvzf2xr5v9swawp9pt" timestamp="1691124553"&gt;57&lt;/key&gt;&lt;/foreign-keys&gt;&lt;ref-type name="Book"&gt;6&lt;/ref-type&gt;&lt;contributors&gt;&lt;authors&gt;&lt;author&gt;Bronfenbrenner, Urie&lt;/author&gt;&lt;/authors&gt;&lt;/contributors&gt;&lt;titles&gt;&lt;title&gt;Making human beings human: Bioecological perspectives on human development&lt;/title&gt;&lt;/titles&gt;&lt;dates&gt;&lt;year&gt;2005&lt;/year&gt;&lt;/dates&gt;&lt;publisher&gt;sage&lt;/publisher&gt;&lt;isbn&gt;0761927123&lt;/isbn&gt;&lt;urls&gt;&lt;/urls&gt;&lt;/record&gt;&lt;/Cite&gt;&lt;Cite&gt;&lt;Author&gt;McLinden&lt;/Author&gt;&lt;Year&gt;2017&lt;/Year&gt;&lt;RecNum&gt;58&lt;/RecNum&gt;&lt;record&gt;&lt;rec-number&gt;58&lt;/rec-number&gt;&lt;foreign-keys&gt;&lt;key app="EN" db-id="v2xf9w0pxp2dt7evw2nvzf2xr5v9swawp9pt" timestamp="1691124553"&gt;58&lt;/key&gt;&lt;/foreign-keys&gt;&lt;ref-type name="Journal Article"&gt;17&lt;/ref-type&gt;&lt;contributors&gt;&lt;authors&gt;&lt;author&gt;McLinden, Mike&lt;/author&gt;&lt;/authors&gt;&lt;/contributors&gt;&lt;titles&gt;&lt;title&gt;Examining proximal and distal influences on the part-time student experience through an ecological systems theory&lt;/title&gt;&lt;secondary-title&gt;Teaching in Higher Education&lt;/secondary-title&gt;&lt;/titles&gt;&lt;periodical&gt;&lt;full-title&gt;Teaching in Higher Education&lt;/full-title&gt;&lt;/periodical&gt;&lt;pages&gt;373-388&lt;/pages&gt;&lt;volume&gt;22&lt;/volume&gt;&lt;number&gt;3&lt;/number&gt;&lt;dates&gt;&lt;year&gt;2017&lt;/year&gt;&lt;/dates&gt;&lt;isbn&gt;1356-2517&lt;/isbn&gt;&lt;urls&gt;&lt;/urls&gt;&lt;/record&gt;&lt;/Cite&gt;&lt;/EndNote&gt;</w:instrText>
      </w:r>
      <w:r w:rsidR="003337F0">
        <w:fldChar w:fldCharType="separate"/>
      </w:r>
      <w:r w:rsidR="2E31F56A">
        <w:rPr>
          <w:noProof/>
        </w:rPr>
        <w:t>(Bronfenbrenner 1979, 2005; McLinden 2017)</w:t>
      </w:r>
      <w:r w:rsidR="003337F0">
        <w:fldChar w:fldCharType="end"/>
      </w:r>
      <w:r w:rsidR="00AE3CB9">
        <w:t>.</w:t>
      </w:r>
      <w:r w:rsidRPr="7CBD1D7E">
        <w:t xml:space="preserve"> In McLinden’s framework, the student sits in the centre of a series of nested circles</w:t>
      </w:r>
      <w:r w:rsidR="004A17D2">
        <w:t xml:space="preserve">, each representing a different </w:t>
      </w:r>
      <w:r w:rsidRPr="7CBD1D7E">
        <w:t>layer</w:t>
      </w:r>
      <w:r w:rsidR="004A17D2">
        <w:t xml:space="preserve"> </w:t>
      </w:r>
      <w:r w:rsidRPr="7CBD1D7E">
        <w:t>of the university system (</w:t>
      </w:r>
      <w:r>
        <w:t>Figure 1</w:t>
      </w:r>
      <w:r w:rsidRPr="7CBD1D7E">
        <w:t xml:space="preserve">). </w:t>
      </w:r>
      <w:r w:rsidR="0080245F">
        <w:t xml:space="preserve">While we have advocated for the use of Indigenist and decolonising approaches, </w:t>
      </w:r>
      <w:r w:rsidR="009A50FF">
        <w:t>this framework emerges from western intellectual traditions</w:t>
      </w:r>
      <w:r w:rsidR="00741D72">
        <w:t xml:space="preserve"> brin</w:t>
      </w:r>
      <w:r w:rsidR="00952516">
        <w:t>g</w:t>
      </w:r>
      <w:r w:rsidR="00741D72">
        <w:t>ing with it the “logic of coloniality”</w:t>
      </w:r>
      <w:r w:rsidR="00316DB2">
        <w:t xml:space="preserve"> </w:t>
      </w:r>
      <w:r w:rsidR="00316DB2">
        <w:fldChar w:fldCharType="begin"/>
      </w:r>
      <w:r w:rsidR="00316DB2">
        <w:instrText xml:space="preserve"> ADDIN EN.CITE &lt;EndNote&gt;&lt;Cite&gt;&lt;Author&gt;Schultz&lt;/Author&gt;&lt;Year&gt;2015&lt;/Year&gt;&lt;RecNum&gt;94&lt;/RecNum&gt;&lt;DisplayText&gt;(Schultz &amp;amp; Barnett, 2015)&lt;/DisplayText&gt;&lt;record&gt;&lt;rec-number&gt;94&lt;/rec-number&gt;&lt;foreign-keys&gt;&lt;key app="EN" db-id="v2xf9w0pxp2dt7evw2nvzf2xr5v9swawp9pt" timestamp="1695253170"&gt;94&lt;/key&gt;&lt;/foreign-keys&gt;&lt;ref-type name="Journal Article"&gt;17&lt;/ref-type&gt;&lt;contributors&gt;&lt;authors&gt;&lt;author&gt;Schultz, EsbenTristan&lt;/author&gt;&lt;author&gt;Barnett, Bec&lt;/author&gt;&lt;/authors&gt;&lt;/contributors&gt;&lt;titles&gt;&lt;title&gt;Cognitive redirective mapping: Designing futures that challenge anthropocentrism&lt;/title&gt;&lt;/titles&gt;&lt;dates&gt;&lt;year&gt;2015&lt;/year&gt;&lt;/dates&gt;&lt;urls&gt;&lt;/urls&gt;&lt;/record&gt;&lt;/Cite&gt;&lt;/EndNote&gt;</w:instrText>
      </w:r>
      <w:r w:rsidR="00316DB2">
        <w:fldChar w:fldCharType="separate"/>
      </w:r>
      <w:r w:rsidR="00316DB2">
        <w:rPr>
          <w:noProof/>
        </w:rPr>
        <w:t xml:space="preserve">(Schultz </w:t>
      </w:r>
      <w:r w:rsidR="00C1407B">
        <w:rPr>
          <w:noProof/>
        </w:rPr>
        <w:t>and</w:t>
      </w:r>
      <w:r w:rsidR="00316DB2">
        <w:rPr>
          <w:noProof/>
        </w:rPr>
        <w:t xml:space="preserve"> Barnett 2015</w:t>
      </w:r>
      <w:r w:rsidR="004560B1">
        <w:rPr>
          <w:noProof/>
        </w:rPr>
        <w:t>, p. 1</w:t>
      </w:r>
      <w:r w:rsidR="00316DB2">
        <w:rPr>
          <w:noProof/>
        </w:rPr>
        <w:t>)</w:t>
      </w:r>
      <w:r w:rsidR="00316DB2">
        <w:fldChar w:fldCharType="end"/>
      </w:r>
      <w:r w:rsidR="00741D72">
        <w:t xml:space="preserve">. </w:t>
      </w:r>
      <w:r w:rsidR="002357A8">
        <w:t xml:space="preserve">Given our ontological contexts and our methodology, we have selected a framework that </w:t>
      </w:r>
      <w:r w:rsidR="002170C6">
        <w:t xml:space="preserve">is </w:t>
      </w:r>
      <w:r w:rsidR="00B121F3">
        <w:t>accessible to us</w:t>
      </w:r>
      <w:r w:rsidR="006E3F69">
        <w:t xml:space="preserve"> all</w:t>
      </w:r>
      <w:r w:rsidR="00B121F3">
        <w:t>, but</w:t>
      </w:r>
      <w:r w:rsidR="006E3F69">
        <w:t xml:space="preserve"> also</w:t>
      </w:r>
      <w:r w:rsidR="00B121F3">
        <w:t xml:space="preserve"> </w:t>
      </w:r>
      <w:r w:rsidR="006C6219">
        <w:t xml:space="preserve">begins </w:t>
      </w:r>
      <w:r w:rsidR="002357A8">
        <w:t xml:space="preserve">to erode </w:t>
      </w:r>
      <w:r w:rsidR="00316DB2">
        <w:t>atomising and alienating colonial logic</w:t>
      </w:r>
      <w:r w:rsidR="007D6836">
        <w:t>s</w:t>
      </w:r>
      <w:r w:rsidR="002357A8">
        <w:t xml:space="preserve">. </w:t>
      </w:r>
      <w:r w:rsidR="001444F9">
        <w:t xml:space="preserve">Despite presenting a separation of </w:t>
      </w:r>
      <w:r w:rsidR="002357A8">
        <w:t>system</w:t>
      </w:r>
      <w:r w:rsidR="001444F9">
        <w:t xml:space="preserve"> layers, this </w:t>
      </w:r>
      <w:r w:rsidR="006F0F6A">
        <w:t xml:space="preserve">systems </w:t>
      </w:r>
      <w:r w:rsidR="001444F9">
        <w:t>framework is designed to highlight the ‘progressive, mutual accommodation’ between individuals and different layers of their environment.</w:t>
      </w:r>
      <w:r w:rsidR="0086237B">
        <w:t xml:space="preserve"> This helps us unpack the co-construction of our individual experiences through other</w:t>
      </w:r>
      <w:r w:rsidR="00777729">
        <w:t>s</w:t>
      </w:r>
      <w:r w:rsidR="0086237B">
        <w:t>, space and time</w:t>
      </w:r>
      <w:r w:rsidR="00836E83">
        <w:t>.</w:t>
      </w:r>
      <w:r w:rsidR="001444F9">
        <w:t xml:space="preserve"> </w:t>
      </w:r>
    </w:p>
    <w:p w14:paraId="76B56203" w14:textId="2977A650" w:rsidR="007C4846" w:rsidRDefault="0081057E" w:rsidP="00163EC9">
      <w:pPr>
        <w:jc w:val="both"/>
        <w:rPr>
          <w:color w:val="000000" w:themeColor="text1"/>
        </w:rPr>
      </w:pPr>
      <w:r>
        <w:t xml:space="preserve">We have renamed these layers to provide a more succinct articulation. </w:t>
      </w:r>
      <w:r w:rsidR="7AA04B12" w:rsidRPr="7CBD1D7E">
        <w:t xml:space="preserve">The </w:t>
      </w:r>
      <w:r w:rsidR="009F5217" w:rsidRPr="009F5217">
        <w:rPr>
          <w:i/>
          <w:iCs/>
        </w:rPr>
        <w:t xml:space="preserve">research </w:t>
      </w:r>
      <w:r w:rsidR="00891319">
        <w:rPr>
          <w:i/>
          <w:iCs/>
        </w:rPr>
        <w:t>environment</w:t>
      </w:r>
      <w:r w:rsidR="000A7FCA">
        <w:t xml:space="preserve"> </w:t>
      </w:r>
      <w:r w:rsidR="7AA04B12" w:rsidRPr="7CBD1D7E">
        <w:t xml:space="preserve">represents </w:t>
      </w:r>
      <w:r w:rsidR="009F5217">
        <w:t>our</w:t>
      </w:r>
      <w:r w:rsidR="7AA04B12" w:rsidRPr="7CBD1D7E">
        <w:t xml:space="preserve"> </w:t>
      </w:r>
      <w:r w:rsidR="00CA36AD">
        <w:t>immediate</w:t>
      </w:r>
      <w:r w:rsidR="7AA04B12" w:rsidRPr="7CBD1D7E">
        <w:t xml:space="preserve"> environment</w:t>
      </w:r>
      <w:r w:rsidR="009F5217">
        <w:t>s</w:t>
      </w:r>
      <w:r w:rsidR="7AA04B12" w:rsidRPr="7CBD1D7E">
        <w:t xml:space="preserve">, including </w:t>
      </w:r>
      <w:r w:rsidR="000A7FCA">
        <w:t>supervisors</w:t>
      </w:r>
      <w:r w:rsidR="009F5217">
        <w:t>, mentors</w:t>
      </w:r>
      <w:r w:rsidR="007C0A0C">
        <w:t>, research collaborators,</w:t>
      </w:r>
      <w:r w:rsidR="009F5217">
        <w:t xml:space="preserve"> and </w:t>
      </w:r>
      <w:r w:rsidR="000A7FCA">
        <w:t xml:space="preserve">colleagues </w:t>
      </w:r>
      <w:r w:rsidR="009F5217">
        <w:t>as well as</w:t>
      </w:r>
      <w:r w:rsidR="007473D8">
        <w:t xml:space="preserve"> the</w:t>
      </w:r>
      <w:r w:rsidR="009F5217">
        <w:t xml:space="preserve"> </w:t>
      </w:r>
      <w:r w:rsidR="000A7FCA">
        <w:t xml:space="preserve">broader </w:t>
      </w:r>
      <w:r w:rsidR="009F5217">
        <w:t>social and professional networks</w:t>
      </w:r>
      <w:r w:rsidR="007473D8">
        <w:t xml:space="preserve"> that </w:t>
      </w:r>
      <w:r w:rsidR="00BF0470">
        <w:t>we interact with</w:t>
      </w:r>
      <w:r w:rsidR="7AA04B12" w:rsidRPr="7CBD1D7E">
        <w:t>.</w:t>
      </w:r>
      <w:r w:rsidR="00CA36AD">
        <w:t xml:space="preserve"> </w:t>
      </w:r>
      <w:r w:rsidR="7AA04B12" w:rsidRPr="7CBD1D7E">
        <w:t xml:space="preserve">The </w:t>
      </w:r>
      <w:r w:rsidR="009F5217" w:rsidRPr="009F5217">
        <w:rPr>
          <w:i/>
          <w:iCs/>
        </w:rPr>
        <w:t>organisation</w:t>
      </w:r>
      <w:r w:rsidR="009F5217">
        <w:rPr>
          <w:i/>
          <w:iCs/>
        </w:rPr>
        <w:t xml:space="preserve">al </w:t>
      </w:r>
      <w:r w:rsidR="00CA36AD">
        <w:rPr>
          <w:i/>
          <w:iCs/>
        </w:rPr>
        <w:t xml:space="preserve">environment </w:t>
      </w:r>
      <w:r w:rsidR="7AA04B12" w:rsidRPr="7CBD1D7E">
        <w:t xml:space="preserve">represents </w:t>
      </w:r>
      <w:r w:rsidR="00F362CC">
        <w:t xml:space="preserve">the “behind the scenes” processes </w:t>
      </w:r>
      <w:r w:rsidR="001B60F1">
        <w:t xml:space="preserve">and people </w:t>
      </w:r>
      <w:r w:rsidR="00F362CC">
        <w:t xml:space="preserve">within </w:t>
      </w:r>
      <w:r w:rsidR="001B60F1">
        <w:t>the colleges, schools or research groups where we are situated</w:t>
      </w:r>
      <w:r w:rsidR="00F63C85">
        <w:t xml:space="preserve"> </w:t>
      </w:r>
      <w:r w:rsidR="00680857">
        <w:t xml:space="preserve">- </w:t>
      </w:r>
      <w:r w:rsidR="00F63C85">
        <w:t>such as engineering school</w:t>
      </w:r>
      <w:r w:rsidR="009D653B">
        <w:t>/department</w:t>
      </w:r>
      <w:r w:rsidR="00F63C85">
        <w:t xml:space="preserve"> staff, processes and infrastructure</w:t>
      </w:r>
      <w:r w:rsidR="00D47893">
        <w:t xml:space="preserve"> </w:t>
      </w:r>
      <w:r w:rsidR="00C035E2">
        <w:fldChar w:fldCharType="begin"/>
      </w:r>
      <w:r w:rsidR="00C035E2">
        <w:instrText xml:space="preserve"> ADDIN EN.CITE &lt;EndNote&gt;&lt;Cite&gt;&lt;Author&gt;McLinden&lt;/Author&gt;&lt;Year&gt;2017&lt;/Year&gt;&lt;RecNum&gt;58&lt;/RecNum&gt;&lt;DisplayText&gt;(McLinden, 2017)&lt;/DisplayText&gt;&lt;record&gt;&lt;rec-number&gt;58&lt;/rec-number&gt;&lt;foreign-keys&gt;&lt;key app="EN" db-id="v2xf9w0pxp2dt7evw2nvzf2xr5v9swawp9pt" timestamp="1691124553"&gt;58&lt;/key&gt;&lt;/foreign-keys&gt;&lt;ref-type name="Journal Article"&gt;17&lt;/ref-type&gt;&lt;contributors&gt;&lt;authors&gt;&lt;author&gt;McLinden, Mike&lt;/author&gt;&lt;/authors&gt;&lt;/contributors&gt;&lt;titles&gt;&lt;title&gt;Examining proximal and distal influences on the part-time student experience through an ecological systems theory&lt;/title&gt;&lt;secondary-title&gt;Teaching in Higher Education&lt;/secondary-title&gt;&lt;/titles&gt;&lt;periodical&gt;&lt;full-title&gt;Teaching in Higher Education&lt;/full-title&gt;&lt;/periodical&gt;&lt;pages&gt;373-388&lt;/pages&gt;&lt;volume&gt;22&lt;/volume&gt;&lt;number&gt;3&lt;/number&gt;&lt;dates&gt;&lt;year&gt;2017&lt;/year&gt;&lt;/dates&gt;&lt;isbn&gt;1356-2517&lt;/isbn&gt;&lt;urls&gt;&lt;/urls&gt;&lt;/record&gt;&lt;/Cite&gt;&lt;/EndNote&gt;</w:instrText>
      </w:r>
      <w:r w:rsidR="00C035E2">
        <w:fldChar w:fldCharType="separate"/>
      </w:r>
      <w:r w:rsidR="00C035E2">
        <w:rPr>
          <w:noProof/>
        </w:rPr>
        <w:t>(McLinden 2017)</w:t>
      </w:r>
      <w:r w:rsidR="00C035E2">
        <w:fldChar w:fldCharType="end"/>
      </w:r>
      <w:r w:rsidR="00F362CC">
        <w:t>.</w:t>
      </w:r>
      <w:r w:rsidR="001B60F1">
        <w:t xml:space="preserve"> </w:t>
      </w:r>
      <w:r w:rsidR="7AA04B12" w:rsidRPr="7CBD1D7E">
        <w:t xml:space="preserve">The </w:t>
      </w:r>
      <w:r w:rsidR="00F362CC">
        <w:rPr>
          <w:i/>
          <w:iCs/>
        </w:rPr>
        <w:t xml:space="preserve">institutional </w:t>
      </w:r>
      <w:r w:rsidR="00CA36AD">
        <w:rPr>
          <w:i/>
          <w:iCs/>
        </w:rPr>
        <w:t xml:space="preserve">environment </w:t>
      </w:r>
      <w:r w:rsidR="7AA04B12" w:rsidRPr="7CBD1D7E">
        <w:t xml:space="preserve">represents </w:t>
      </w:r>
      <w:r w:rsidR="00F362CC">
        <w:t xml:space="preserve">our </w:t>
      </w:r>
      <w:r w:rsidR="00F362CC" w:rsidRPr="00F362CC">
        <w:t>host organisations</w:t>
      </w:r>
      <w:r w:rsidR="00F362CC">
        <w:t xml:space="preserve"> </w:t>
      </w:r>
      <w:r w:rsidR="7AA04B12" w:rsidRPr="7CBD1D7E">
        <w:t xml:space="preserve">at a </w:t>
      </w:r>
      <w:r w:rsidR="00F161A6">
        <w:t xml:space="preserve">broader </w:t>
      </w:r>
      <w:r w:rsidR="7AA04B12" w:rsidRPr="7CBD1D7E">
        <w:t xml:space="preserve">strategic </w:t>
      </w:r>
      <w:r w:rsidR="00F362CC">
        <w:t xml:space="preserve">and leadership </w:t>
      </w:r>
      <w:r w:rsidR="7AA04B12" w:rsidRPr="7CBD1D7E">
        <w:t>level</w:t>
      </w:r>
      <w:r w:rsidR="00F63C85">
        <w:t xml:space="preserve"> </w:t>
      </w:r>
      <w:r w:rsidR="00680857">
        <w:t xml:space="preserve">- </w:t>
      </w:r>
      <w:r w:rsidR="00F161A6">
        <w:t>such as central university</w:t>
      </w:r>
      <w:r w:rsidR="00A77CA9">
        <w:t xml:space="preserve"> policy,</w:t>
      </w:r>
      <w:r w:rsidR="00F161A6">
        <w:t xml:space="preserve"> </w:t>
      </w:r>
      <w:r w:rsidR="00F71AC1">
        <w:t>leadership,</w:t>
      </w:r>
      <w:r w:rsidR="00A77CA9">
        <w:t xml:space="preserve"> </w:t>
      </w:r>
      <w:r w:rsidR="00F161A6">
        <w:t>and culture.</w:t>
      </w:r>
      <w:r w:rsidR="00F362CC">
        <w:t xml:space="preserve"> The </w:t>
      </w:r>
      <w:r w:rsidR="00CA36AD">
        <w:rPr>
          <w:i/>
          <w:iCs/>
        </w:rPr>
        <w:t>societal</w:t>
      </w:r>
      <w:r w:rsidR="0010464E" w:rsidRPr="0010464E">
        <w:rPr>
          <w:i/>
          <w:iCs/>
        </w:rPr>
        <w:t xml:space="preserve"> </w:t>
      </w:r>
      <w:r w:rsidR="00CA36AD">
        <w:rPr>
          <w:i/>
          <w:iCs/>
        </w:rPr>
        <w:t xml:space="preserve">context </w:t>
      </w:r>
      <w:r w:rsidR="7AA04B12" w:rsidRPr="7CBD1D7E">
        <w:t xml:space="preserve">reflects the broader </w:t>
      </w:r>
      <w:r w:rsidR="0010464E">
        <w:t xml:space="preserve">social, </w:t>
      </w:r>
      <w:r w:rsidR="003A2ABA" w:rsidRPr="7CBD1D7E">
        <w:t>cultural,</w:t>
      </w:r>
      <w:r w:rsidR="7AA04B12" w:rsidRPr="7CBD1D7E">
        <w:t xml:space="preserve"> and political context </w:t>
      </w:r>
      <w:r w:rsidR="00680857">
        <w:t>-</w:t>
      </w:r>
      <w:r w:rsidR="008A5CED">
        <w:t xml:space="preserve"> </w:t>
      </w:r>
      <w:r w:rsidR="00D679AD">
        <w:t>such as</w:t>
      </w:r>
      <w:r w:rsidR="7AA04B12" w:rsidRPr="7CBD1D7E">
        <w:t xml:space="preserve"> cultural expectations of institutions </w:t>
      </w:r>
      <w:r w:rsidR="00D679AD">
        <w:t>and</w:t>
      </w:r>
      <w:r w:rsidR="7AA04B12" w:rsidRPr="7CBD1D7E">
        <w:t xml:space="preserve"> </w:t>
      </w:r>
      <w:r w:rsidR="00E937DF">
        <w:t xml:space="preserve">government </w:t>
      </w:r>
      <w:r w:rsidR="0099343E">
        <w:t xml:space="preserve">programs or </w:t>
      </w:r>
      <w:r w:rsidR="00E937DF">
        <w:t xml:space="preserve">legislation concerning </w:t>
      </w:r>
      <w:r w:rsidR="7AA04B12" w:rsidRPr="7CBD1D7E">
        <w:t xml:space="preserve">PhD </w:t>
      </w:r>
      <w:r w:rsidR="00B2316C">
        <w:t>programs</w:t>
      </w:r>
      <w:r w:rsidR="7AA04B12" w:rsidRPr="7CBD1D7E">
        <w:t>.</w:t>
      </w:r>
      <w:r w:rsidR="00780DEB">
        <w:t xml:space="preserve"> </w:t>
      </w:r>
      <w:r w:rsidR="009A6427">
        <w:t xml:space="preserve"> </w:t>
      </w:r>
    </w:p>
    <w:p w14:paraId="6A478A3E" w14:textId="2A361E07" w:rsidR="008D5036" w:rsidRDefault="004C3BEA" w:rsidP="00163EC9">
      <w:pPr>
        <w:pStyle w:val="NormalWeb"/>
        <w:spacing w:before="120" w:beforeAutospacing="0" w:after="0" w:afterAutospacing="0" w:line="276" w:lineRule="auto"/>
        <w:jc w:val="both"/>
      </w:pPr>
      <w:r>
        <w:t xml:space="preserve">While this section presents </w:t>
      </w:r>
      <w:r w:rsidR="00CB294B">
        <w:t xml:space="preserve">recommended interventions for practising humanitarian engineering research, it </w:t>
      </w:r>
      <w:r w:rsidR="008D7F24">
        <w:t xml:space="preserve">is not intended </w:t>
      </w:r>
      <w:r w:rsidR="008D642F">
        <w:t xml:space="preserve">to </w:t>
      </w:r>
      <w:r w:rsidR="00167B3D">
        <w:t xml:space="preserve">contribute </w:t>
      </w:r>
      <w:r w:rsidR="00424D9C">
        <w:t>the most efficient nor exhaustive list of interventions</w:t>
      </w:r>
      <w:r w:rsidR="0079046D">
        <w:t>. Instead, it reflects our evolving perspectives</w:t>
      </w:r>
      <w:r w:rsidR="00783DEB">
        <w:t xml:space="preserve">, </w:t>
      </w:r>
      <w:r w:rsidR="00424D9C">
        <w:t xml:space="preserve">often </w:t>
      </w:r>
      <w:r w:rsidR="008D7F24">
        <w:t xml:space="preserve">with </w:t>
      </w:r>
      <w:r w:rsidR="00424D9C">
        <w:t xml:space="preserve">practical steps </w:t>
      </w:r>
      <w:r w:rsidR="0079046D">
        <w:t xml:space="preserve">that </w:t>
      </w:r>
      <w:r w:rsidR="00424D9C">
        <w:t xml:space="preserve">we have taken </w:t>
      </w:r>
      <w:r w:rsidR="0079046D">
        <w:t>in response to gaps within our contexts</w:t>
      </w:r>
      <w:r w:rsidR="00424D9C">
        <w:t xml:space="preserve">. </w:t>
      </w:r>
      <w:r w:rsidR="004249A2">
        <w:t xml:space="preserve">Current and future humanitarian engineering PhD scholars may find these useful in scoping research and navigating their contexts. </w:t>
      </w:r>
      <w:r w:rsidR="00623EA3">
        <w:t xml:space="preserve">This section also </w:t>
      </w:r>
      <w:commentRangeStart w:id="21"/>
      <w:commentRangeStart w:id="22"/>
      <w:commentRangeStart w:id="23"/>
      <w:r w:rsidR="000A1C72">
        <w:t>proposes</w:t>
      </w:r>
      <w:r w:rsidR="00DF1EF0">
        <w:t xml:space="preserve"> further </w:t>
      </w:r>
      <w:r w:rsidR="008E4693">
        <w:t xml:space="preserve">interventions that </w:t>
      </w:r>
      <w:r w:rsidR="00DF1EF0">
        <w:t xml:space="preserve">might be actioned to </w:t>
      </w:r>
      <w:r w:rsidR="000A1C72">
        <w:t>support future humanitarian engineering scholars</w:t>
      </w:r>
      <w:r w:rsidR="00D64191">
        <w:t xml:space="preserve">. </w:t>
      </w:r>
      <w:commentRangeEnd w:id="21"/>
      <w:r w:rsidR="00526A86">
        <w:rPr>
          <w:rStyle w:val="CommentReference"/>
        </w:rPr>
        <w:commentReference w:id="21"/>
      </w:r>
      <w:commentRangeEnd w:id="22"/>
      <w:r w:rsidR="00043399">
        <w:rPr>
          <w:rStyle w:val="CommentReference"/>
        </w:rPr>
        <w:commentReference w:id="22"/>
      </w:r>
      <w:commentRangeEnd w:id="23"/>
      <w:r w:rsidR="000A1C72">
        <w:rPr>
          <w:rStyle w:val="CommentReference"/>
        </w:rPr>
        <w:commentReference w:id="23"/>
      </w:r>
      <w:r w:rsidR="00A66F0E">
        <w:t xml:space="preserve">These will be useful for </w:t>
      </w:r>
      <w:r w:rsidR="00A66F0E">
        <w:rPr>
          <w:i/>
          <w:iCs/>
        </w:rPr>
        <w:t xml:space="preserve">research, organisation and institution </w:t>
      </w:r>
      <w:r w:rsidR="00A66F0E">
        <w:t>level actors (e.g.</w:t>
      </w:r>
      <w:r w:rsidR="00043399">
        <w:t>,</w:t>
      </w:r>
      <w:r w:rsidR="00A66F0E">
        <w:t xml:space="preserve"> academic staff, operational and leadership staff</w:t>
      </w:r>
      <w:r w:rsidR="00401D0B">
        <w:t>.</w:t>
      </w:r>
      <w:r w:rsidR="00A66F0E">
        <w:t xml:space="preserve">) </w:t>
      </w:r>
      <w:r w:rsidR="00D64191">
        <w:t xml:space="preserve">Ultimately, all people </w:t>
      </w:r>
      <w:r w:rsidR="00B821A9">
        <w:t xml:space="preserve">should have </w:t>
      </w:r>
      <w:r w:rsidR="00B821A9">
        <w:lastRenderedPageBreak/>
        <w:t xml:space="preserve">supportive </w:t>
      </w:r>
      <w:r w:rsidR="0046227E">
        <w:t>environments</w:t>
      </w:r>
      <w:r w:rsidR="00B821A9">
        <w:t xml:space="preserve"> that enable them to thrive; we do not want to suggest that making positive impact through humanitarian engineering </w:t>
      </w:r>
      <w:r w:rsidR="00B74F13">
        <w:t xml:space="preserve">research </w:t>
      </w:r>
      <w:r w:rsidR="00B821A9">
        <w:t xml:space="preserve">is </w:t>
      </w:r>
      <w:r w:rsidR="005E7A70">
        <w:t>only an</w:t>
      </w:r>
      <w:r w:rsidR="00B821A9">
        <w:t xml:space="preserve"> individual endeavour</w:t>
      </w:r>
      <w:r w:rsidR="006542B2">
        <w:t>.</w:t>
      </w:r>
    </w:p>
    <w:p w14:paraId="5CE675E9" w14:textId="720B95C8" w:rsidR="00E22398" w:rsidRDefault="007D22E6" w:rsidP="00163EC9">
      <w:pPr>
        <w:pStyle w:val="NormalWeb"/>
        <w:spacing w:before="120" w:beforeAutospacing="0" w:after="0" w:afterAutospacing="0" w:line="276" w:lineRule="auto"/>
        <w:jc w:val="both"/>
      </w:pPr>
      <w:r>
        <w:t>T</w:t>
      </w:r>
      <w:r w:rsidR="00E22398">
        <w:t>hree</w:t>
      </w:r>
      <w:r w:rsidR="00E22398" w:rsidRPr="72D21027">
        <w:t xml:space="preserve"> thematic areas </w:t>
      </w:r>
      <w:r>
        <w:t xml:space="preserve">emerged from our autoethnographic analysis which </w:t>
      </w:r>
      <w:r w:rsidR="00E22398">
        <w:t xml:space="preserve">cut across the four research ecosystem layers. These </w:t>
      </w:r>
      <w:r w:rsidR="00E22398" w:rsidRPr="72D21027">
        <w:t>are</w:t>
      </w:r>
      <w:r w:rsidR="00E22398">
        <w:t>:</w:t>
      </w:r>
      <w:r w:rsidR="00E22398" w:rsidRPr="72D21027">
        <w:t xml:space="preserve"> </w:t>
      </w:r>
      <w:r w:rsidR="00E02A38">
        <w:t>enabling</w:t>
      </w:r>
      <w:r w:rsidR="00E22398" w:rsidRPr="72D21027">
        <w:t xml:space="preserve"> community relations,</w:t>
      </w:r>
      <w:r w:rsidR="00E22398" w:rsidRPr="004A17D2">
        <w:t xml:space="preserve"> </w:t>
      </w:r>
      <w:r w:rsidR="00E22398" w:rsidRPr="72D21027">
        <w:t xml:space="preserve">embedding cross-disciplinary </w:t>
      </w:r>
      <w:r w:rsidR="00B55725" w:rsidRPr="72D21027">
        <w:t>research,</w:t>
      </w:r>
      <w:r w:rsidR="00E22398">
        <w:t xml:space="preserve"> and</w:t>
      </w:r>
      <w:r w:rsidR="00E22398" w:rsidRPr="72D21027">
        <w:t xml:space="preserve"> supporting holistic </w:t>
      </w:r>
      <w:r w:rsidR="00E22398" w:rsidRPr="004A17D2">
        <w:t>research impact.</w:t>
      </w:r>
    </w:p>
    <w:p w14:paraId="275584A7" w14:textId="51B57BF1" w:rsidR="007C4846" w:rsidRDefault="007C4846" w:rsidP="00803E70">
      <w:pPr>
        <w:pStyle w:val="NormalWeb"/>
        <w:spacing w:before="120" w:beforeAutospacing="0" w:after="0" w:afterAutospacing="0"/>
        <w:jc w:val="center"/>
      </w:pPr>
      <w:r>
        <w:rPr>
          <w:color w:val="000000"/>
        </w:rPr>
        <w:t>​</w:t>
      </w:r>
      <w:r w:rsidR="00ED0B67" w:rsidRPr="00ED0B67">
        <w:t xml:space="preserve"> </w:t>
      </w:r>
      <w:r w:rsidR="00B7282D">
        <w:rPr>
          <w:noProof/>
        </w:rPr>
        <w:drawing>
          <wp:inline distT="0" distB="0" distL="0" distR="0" wp14:anchorId="63C6A957" wp14:editId="5C25B393">
            <wp:extent cx="4191000" cy="4252061"/>
            <wp:effectExtent l="0" t="0" r="0" b="0"/>
            <wp:docPr id="408678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3995" cy="4255100"/>
                    </a:xfrm>
                    <a:prstGeom prst="rect">
                      <a:avLst/>
                    </a:prstGeom>
                    <a:noFill/>
                    <a:ln>
                      <a:noFill/>
                    </a:ln>
                  </pic:spPr>
                </pic:pic>
              </a:graphicData>
            </a:graphic>
          </wp:inline>
        </w:drawing>
      </w:r>
    </w:p>
    <w:p w14:paraId="16CEB1AB" w14:textId="41213DED" w:rsidR="007C4846" w:rsidRPr="00731072" w:rsidRDefault="007C4846" w:rsidP="007C4846">
      <w:pPr>
        <w:pStyle w:val="NormalWeb"/>
        <w:spacing w:before="120" w:beforeAutospacing="0" w:after="0" w:afterAutospacing="0"/>
        <w:rPr>
          <w:color w:val="000000"/>
          <w:sz w:val="22"/>
          <w:szCs w:val="22"/>
        </w:rPr>
      </w:pPr>
      <w:r>
        <w:rPr>
          <w:color w:val="000000"/>
          <w:sz w:val="22"/>
          <w:szCs w:val="22"/>
        </w:rPr>
        <w:t xml:space="preserve">Figure 1: </w:t>
      </w:r>
      <w:r w:rsidR="00ED0B67">
        <w:rPr>
          <w:color w:val="000000"/>
          <w:sz w:val="22"/>
          <w:szCs w:val="22"/>
        </w:rPr>
        <w:t xml:space="preserve">Our adapted </w:t>
      </w:r>
      <w:r>
        <w:rPr>
          <w:color w:val="000000"/>
          <w:sz w:val="22"/>
          <w:szCs w:val="22"/>
        </w:rPr>
        <w:t xml:space="preserve">EST Framework for </w:t>
      </w:r>
      <w:r w:rsidR="00ED0B67">
        <w:rPr>
          <w:color w:val="000000"/>
          <w:sz w:val="22"/>
          <w:szCs w:val="22"/>
        </w:rPr>
        <w:t xml:space="preserve">student experience in </w:t>
      </w:r>
      <w:r>
        <w:rPr>
          <w:color w:val="000000"/>
          <w:sz w:val="22"/>
          <w:szCs w:val="22"/>
        </w:rPr>
        <w:t xml:space="preserve">higher </w:t>
      </w:r>
      <w:r w:rsidR="00731072">
        <w:rPr>
          <w:color w:val="000000"/>
          <w:sz w:val="22"/>
          <w:szCs w:val="22"/>
        </w:rPr>
        <w:t xml:space="preserve">education. The figure includes the themes that require support throughout a humanitarian engineering PhD </w:t>
      </w:r>
      <w:r w:rsidR="00731072">
        <w:rPr>
          <w:i/>
          <w:iCs/>
          <w:color w:val="000000"/>
          <w:sz w:val="22"/>
          <w:szCs w:val="22"/>
        </w:rPr>
        <w:t>journey</w:t>
      </w:r>
      <w:r w:rsidR="00731072">
        <w:rPr>
          <w:color w:val="000000"/>
          <w:sz w:val="22"/>
          <w:szCs w:val="22"/>
        </w:rPr>
        <w:t>. These apply across all system layers.</w:t>
      </w:r>
    </w:p>
    <w:p w14:paraId="39321431" w14:textId="77777777" w:rsidR="004A17D2" w:rsidRDefault="004A17D2" w:rsidP="004A17D2">
      <w:pPr>
        <w:rPr>
          <w:b/>
          <w:color w:val="000000"/>
          <w:szCs w:val="24"/>
        </w:rPr>
      </w:pPr>
    </w:p>
    <w:p w14:paraId="4F00F701" w14:textId="3A21DD97" w:rsidR="004A17D2" w:rsidRDefault="00E02A38" w:rsidP="004A17D2">
      <w:pPr>
        <w:pStyle w:val="ListParagraph"/>
        <w:numPr>
          <w:ilvl w:val="1"/>
          <w:numId w:val="22"/>
        </w:numPr>
        <w:pBdr>
          <w:top w:val="nil"/>
          <w:left w:val="nil"/>
          <w:bottom w:val="nil"/>
          <w:right w:val="nil"/>
          <w:between w:val="nil"/>
        </w:pBdr>
        <w:spacing w:before="0" w:after="200"/>
      </w:pPr>
      <w:bookmarkStart w:id="24" w:name="_Ref136701357"/>
      <w:r>
        <w:rPr>
          <w:b/>
          <w:color w:val="000000"/>
          <w:szCs w:val="24"/>
        </w:rPr>
        <w:t xml:space="preserve">Enabling </w:t>
      </w:r>
      <w:r w:rsidR="006E2E1E">
        <w:rPr>
          <w:b/>
          <w:color w:val="000000"/>
          <w:szCs w:val="24"/>
        </w:rPr>
        <w:t>c</w:t>
      </w:r>
      <w:r w:rsidR="00806E24">
        <w:rPr>
          <w:b/>
          <w:color w:val="000000"/>
          <w:szCs w:val="24"/>
        </w:rPr>
        <w:t xml:space="preserve">ommunity </w:t>
      </w:r>
      <w:bookmarkEnd w:id="24"/>
      <w:r w:rsidR="006E2E1E">
        <w:rPr>
          <w:b/>
          <w:color w:val="000000"/>
          <w:szCs w:val="24"/>
        </w:rPr>
        <w:t>r</w:t>
      </w:r>
      <w:r>
        <w:rPr>
          <w:b/>
          <w:color w:val="000000"/>
          <w:szCs w:val="24"/>
        </w:rPr>
        <w:t>elations</w:t>
      </w:r>
    </w:p>
    <w:p w14:paraId="5434CAEC" w14:textId="759A0F31" w:rsidR="003C6E0C" w:rsidRDefault="004A17D2" w:rsidP="00C35D53">
      <w:pPr>
        <w:jc w:val="both"/>
      </w:pPr>
      <w:r>
        <w:t xml:space="preserve">Good community relations are </w:t>
      </w:r>
      <w:r w:rsidR="00E229F7">
        <w:t xml:space="preserve">critical for </w:t>
      </w:r>
      <w:r>
        <w:t>impactful</w:t>
      </w:r>
      <w:r w:rsidR="00E229F7">
        <w:t xml:space="preserve"> and ethical</w:t>
      </w:r>
      <w:r>
        <w:t xml:space="preserve"> humanitarian engineering research</w:t>
      </w:r>
      <w:r w:rsidR="00665172">
        <w:t xml:space="preserve"> </w:t>
      </w:r>
      <w:r>
        <w:fldChar w:fldCharType="begin"/>
      </w:r>
      <w:r>
        <w:instrText xml:space="preserve"> ADDIN EN.CITE &lt;EndNote&gt;&lt;Cite&gt;&lt;Author&gt;AIATSIS&lt;/Author&gt;&lt;Year&gt;2020&lt;/Year&gt;&lt;RecNum&gt;38&lt;/RecNum&gt;&lt;DisplayText&gt;(AIATSIS, 2020; Maurrasse, 2002)&lt;/DisplayText&gt;&lt;record&gt;&lt;rec-number&gt;38&lt;/rec-number&gt;&lt;foreign-keys&gt;&lt;key app="EN" db-id="v2xf9w0pxp2dt7evw2nvzf2xr5v9swawp9pt" timestamp="1691124552"&gt;38&lt;/key&gt;&lt;/foreign-keys&gt;&lt;ref-type name="Generic"&gt;13&lt;/ref-type&gt;&lt;contributors&gt;&lt;authors&gt;&lt;author&gt;AIATSIS&lt;/author&gt;&lt;/authors&gt;&lt;/contributors&gt;&lt;titles&gt;&lt;title&gt;AIATSIS code of ethics for Aboriginal and Torres Strait Islander research&lt;/title&gt;&lt;/titles&gt;&lt;dates&gt;&lt;year&gt;2020&lt;/year&gt;&lt;/dates&gt;&lt;publisher&gt;Australian Institute of Aboriginal and Torres Strait Islander Studies …&lt;/publisher&gt;&lt;urls&gt;&lt;/urls&gt;&lt;/record&gt;&lt;/Cite&gt;&lt;Cite&gt;&lt;Author&gt;Maurrasse&lt;/Author&gt;&lt;Year&gt;2002&lt;/Year&gt;&lt;RecNum&gt;59&lt;/RecNum&gt;&lt;record&gt;&lt;rec-number&gt;59&lt;/rec-number&gt;&lt;foreign-keys&gt;&lt;key app="EN" db-id="v2xf9w0pxp2dt7evw2nvzf2xr5v9swawp9pt" timestamp="1691124553"&gt;59&lt;/key&gt;&lt;/foreign-keys&gt;&lt;ref-type name="Book"&gt;6&lt;/ref-type&gt;&lt;contributors&gt;&lt;authors&gt;&lt;author&gt;Maurrasse, David J&lt;/author&gt;&lt;/authors&gt;&lt;/contributors&gt;&lt;titles&gt;&lt;title&gt;Beyond the campus: How colleges and universities form partnerships with their communities&lt;/title&gt;&lt;/titles&gt;&lt;dates&gt;&lt;year&gt;2002&lt;/year&gt;&lt;/dates&gt;&lt;publisher&gt;Routledge&lt;/publisher&gt;&lt;isbn&gt;1135959021&lt;/isbn&gt;&lt;urls&gt;&lt;/urls&gt;&lt;/record&gt;&lt;/Cite&gt;&lt;/EndNote&gt;</w:instrText>
      </w:r>
      <w:r>
        <w:fldChar w:fldCharType="separate"/>
      </w:r>
      <w:r w:rsidR="00665172" w:rsidRPr="0D4E521A">
        <w:rPr>
          <w:noProof/>
        </w:rPr>
        <w:t>(AIATSIS 2020; Maurrasse 2002)</w:t>
      </w:r>
      <w:r>
        <w:fldChar w:fldCharType="end"/>
      </w:r>
      <w:r>
        <w:t>.</w:t>
      </w:r>
      <w:r w:rsidR="00E229F7">
        <w:t xml:space="preserve"> </w:t>
      </w:r>
      <w:r w:rsidR="00424D9C">
        <w:t>Towards holistic research impact, m</w:t>
      </w:r>
      <w:r w:rsidR="00E229F7">
        <w:t>any of us have developed community partnerships in our PhDs</w:t>
      </w:r>
      <w:r w:rsidR="00CA074E">
        <w:t xml:space="preserve">. Nurturing community partnerships can be a difficult task requiring situated and flexible engagement. </w:t>
      </w:r>
      <w:r>
        <w:t xml:space="preserve">In their review of university-community partnerships in Australia, </w:t>
      </w:r>
      <w:r w:rsidR="002772F1" w:rsidRPr="0D4E521A">
        <w:rPr>
          <w:noProof/>
        </w:rPr>
        <w:t>Cuthill et al</w:t>
      </w:r>
      <w:r w:rsidR="00014342" w:rsidRPr="0D4E521A">
        <w:rPr>
          <w:noProof/>
        </w:rPr>
        <w:t>.</w:t>
      </w:r>
      <w:r w:rsidR="004A6D3A" w:rsidRPr="0D4E521A">
        <w:rPr>
          <w:noProof/>
        </w:rPr>
        <w:t xml:space="preserve"> (</w:t>
      </w:r>
      <w:r w:rsidR="002772F1" w:rsidRPr="0D4E521A">
        <w:rPr>
          <w:noProof/>
        </w:rPr>
        <w:t>2014)</w:t>
      </w:r>
      <w:r>
        <w:t xml:space="preserve"> found institutional and academic capacity to be </w:t>
      </w:r>
      <w:proofErr w:type="gramStart"/>
      <w:r>
        <w:t>lacking</w:t>
      </w:r>
      <w:r w:rsidR="00892C29">
        <w:t xml:space="preserve"> </w:t>
      </w:r>
      <w:r w:rsidR="20F68D2E">
        <w:t>.</w:t>
      </w:r>
      <w:proofErr w:type="gramEnd"/>
      <w:r>
        <w:t xml:space="preserve"> </w:t>
      </w:r>
      <w:r w:rsidR="00892C29">
        <w:t xml:space="preserve">The review also </w:t>
      </w:r>
      <w:r>
        <w:t>not</w:t>
      </w:r>
      <w:r w:rsidR="00892C29">
        <w:t xml:space="preserve">ed </w:t>
      </w:r>
      <w:r>
        <w:t xml:space="preserve">that doctoral candidature is a particularly valuable opportunity to develop partnerships alongside collaborative skills. </w:t>
      </w:r>
      <w:r w:rsidR="00892C29">
        <w:t xml:space="preserve">Our experiences align with this assessment. Many of us have been able to utilise our PhDs to develop partnerships. </w:t>
      </w:r>
      <w:r>
        <w:t xml:space="preserve">We have experienced a range of challenges and tensions </w:t>
      </w:r>
      <w:r w:rsidR="00D54F6C">
        <w:t xml:space="preserve">in </w:t>
      </w:r>
      <w:r>
        <w:t xml:space="preserve">establishing, developing, and </w:t>
      </w:r>
      <w:r>
        <w:lastRenderedPageBreak/>
        <w:t>maintaining good community relations.</w:t>
      </w:r>
      <w:r w:rsidR="008956FB">
        <w:t xml:space="preserve"> In this section, the terms “community partners”</w:t>
      </w:r>
      <w:r w:rsidR="00EB67DB">
        <w:t xml:space="preserve"> and</w:t>
      </w:r>
      <w:r w:rsidR="008956FB">
        <w:t xml:space="preserve"> “communities” are used to refer to communities themselves through individual participants, community representatives, or organisations that represent communities.</w:t>
      </w:r>
    </w:p>
    <w:p w14:paraId="5F24D22B" w14:textId="743C9BE0" w:rsidR="009B4E4A" w:rsidRPr="00C35D53" w:rsidRDefault="009B4E4A" w:rsidP="006E2E1E">
      <w:pPr>
        <w:rPr>
          <w:b/>
          <w:bCs/>
          <w:color w:val="000000" w:themeColor="text1"/>
          <w:sz w:val="22"/>
        </w:rPr>
      </w:pPr>
      <w:r>
        <w:rPr>
          <w:b/>
          <w:bCs/>
          <w:color w:val="000000" w:themeColor="text1"/>
          <w:sz w:val="22"/>
        </w:rPr>
        <w:t>Exclusive institutions</w:t>
      </w:r>
    </w:p>
    <w:p w14:paraId="0CD3A506" w14:textId="3245B606" w:rsidR="00892C29" w:rsidRDefault="009B4E4A" w:rsidP="00C35D53">
      <w:pPr>
        <w:jc w:val="both"/>
        <w:rPr>
          <w:b/>
          <w:bCs/>
          <w:color w:val="000000" w:themeColor="text1"/>
          <w:sz w:val="22"/>
        </w:rPr>
      </w:pPr>
      <w:r>
        <w:t xml:space="preserve">Relations between universities </w:t>
      </w:r>
      <w:r w:rsidR="00F77A7B">
        <w:t xml:space="preserve">and </w:t>
      </w:r>
      <w:r>
        <w:t>communities are challenging in the first place</w:t>
      </w:r>
      <w:r w:rsidR="00B620EF">
        <w:t xml:space="preserve"> </w:t>
      </w:r>
      <w:r>
        <w:t xml:space="preserve">because many communities are excluded from </w:t>
      </w:r>
      <w:r w:rsidR="00693007">
        <w:t xml:space="preserve">and harmed by </w:t>
      </w:r>
      <w:r w:rsidR="00EE450A">
        <w:t>powerful institutions of knowledge production</w:t>
      </w:r>
      <w:r w:rsidR="00693007">
        <w:t xml:space="preserve"> </w:t>
      </w:r>
      <w:r w:rsidR="00693007">
        <w:fldChar w:fldCharType="begin"/>
      </w:r>
      <w:r w:rsidR="00BC3B6F">
        <w:instrText xml:space="preserve"> ADDIN EN.CITE &lt;EndNote&gt;&lt;Cite&gt;&lt;Author&gt;Millora&lt;/Author&gt;&lt;Year&gt;2020&lt;/Year&gt;&lt;RecNum&gt;61&lt;/RecNum&gt;&lt;DisplayText&gt;(Bond, Singh, &amp;amp; Tyson, 2021; Millora, Maimunah, &amp;amp; Still, 2020)&lt;/DisplayText&gt;&lt;record&gt;&lt;rec-number&gt;61&lt;/rec-number&gt;&lt;foreign-keys&gt;&lt;key app="EN" db-id="v2xf9w0pxp2dt7evw2nvzf2xr5v9swawp9pt" timestamp="1691124553"&gt;61&lt;/key&gt;&lt;/foreign-keys&gt;&lt;ref-type name="Journal Article"&gt;17&lt;/ref-type&gt;&lt;contributors&gt;&lt;authors&gt;&lt;author&gt;Millora, Chris&lt;/author&gt;&lt;author&gt;Maimunah, Siti&lt;/author&gt;&lt;author&gt;Still, Enid&lt;/author&gt;&lt;/authors&gt;&lt;/contributors&gt;&lt;titles&gt;&lt;title&gt;Reflecting on the ethics of PhD research in the Global South: reciprocity, reflexivity and situatedness&lt;/title&gt;&lt;secondary-title&gt;Acta Academica&lt;/secondary-title&gt;&lt;/titles&gt;&lt;periodical&gt;&lt;full-title&gt;Acta Academica&lt;/full-title&gt;&lt;/periodical&gt;&lt;pages&gt;10-30&lt;/pages&gt;&lt;volume&gt;52&lt;/volume&gt;&lt;number&gt;1&lt;/number&gt;&lt;dates&gt;&lt;year&gt;2020&lt;/year&gt;&lt;/dates&gt;&lt;isbn&gt;2415-0479&lt;/isbn&gt;&lt;urls&gt;&lt;/urls&gt;&lt;/record&gt;&lt;/Cite&gt;&lt;Cite&gt;&lt;Author&gt;Bond&lt;/Author&gt;&lt;Year&gt;2021&lt;/Year&gt;&lt;RecNum&gt;62&lt;/RecNum&gt;&lt;record&gt;&lt;rec-number&gt;62&lt;/rec-number&gt;&lt;foreign-keys&gt;&lt;key app="EN" db-id="v2xf9w0pxp2dt7evw2nvzf2xr5v9swawp9pt" timestamp="1691124553"&gt;62&lt;/key&gt;&lt;/foreign-keys&gt;&lt;ref-type name="Journal Article"&gt;17&lt;/ref-type&gt;&lt;contributors&gt;&lt;authors&gt;&lt;author&gt;Bond, Chelsea J.&lt;/author&gt;&lt;author&gt;Singh, David&lt;/author&gt;&lt;author&gt;Tyson, Sissy&lt;/author&gt;&lt;/authors&gt;&lt;/contributors&gt;&lt;titles&gt;&lt;title&gt;Black bodies and Bioethics: Debunking Mythologies of Benevolence and Beneficence in Contemporary Indigenous Health Research in Colonial Australia&lt;/title&gt;&lt;secondary-title&gt;Journal of Bioethical Inquiry&lt;/secondary-title&gt;&lt;/titles&gt;&lt;periodical&gt;&lt;full-title&gt;Journal of Bioethical Inquiry&lt;/full-title&gt;&lt;/periodical&gt;&lt;pages&gt;83-92&lt;/pages&gt;&lt;volume&gt;18&lt;/volume&gt;&lt;number&gt;1&lt;/number&gt;&lt;dates&gt;&lt;year&gt;2021&lt;/year&gt;&lt;pub-dates&gt;&lt;date&gt;2021/03/01&lt;/date&gt;&lt;/pub-dates&gt;&lt;/dates&gt;&lt;isbn&gt;1872-4353&lt;/isbn&gt;&lt;urls&gt;&lt;related-urls&gt;&lt;url&gt;https://doi.org/10.1007/s11673-020-10079-8&lt;/url&gt;&lt;/related-urls&gt;&lt;/urls&gt;&lt;electronic-resource-num&gt;10.1007/s11673-020-10079-8&lt;/electronic-resource-num&gt;&lt;/record&gt;&lt;/Cite&gt;&lt;/EndNote&gt;</w:instrText>
      </w:r>
      <w:r w:rsidR="00693007">
        <w:fldChar w:fldCharType="separate"/>
      </w:r>
      <w:r w:rsidR="00BC3B6F">
        <w:rPr>
          <w:noProof/>
        </w:rPr>
        <w:t>(Bond</w:t>
      </w:r>
      <w:r w:rsidR="00014342">
        <w:rPr>
          <w:noProof/>
        </w:rPr>
        <w:t xml:space="preserve"> et al.</w:t>
      </w:r>
      <w:r w:rsidR="00BC3B6F">
        <w:rPr>
          <w:noProof/>
        </w:rPr>
        <w:t xml:space="preserve"> 2021; Millora</w:t>
      </w:r>
      <w:r w:rsidR="00014342">
        <w:rPr>
          <w:noProof/>
        </w:rPr>
        <w:t xml:space="preserve"> et al.</w:t>
      </w:r>
      <w:r w:rsidR="00BC3B6F">
        <w:rPr>
          <w:noProof/>
        </w:rPr>
        <w:t xml:space="preserve"> 2020)</w:t>
      </w:r>
      <w:r w:rsidR="00693007">
        <w:fldChar w:fldCharType="end"/>
      </w:r>
      <w:r w:rsidR="007F388E">
        <w:t>.</w:t>
      </w:r>
      <w:r w:rsidR="00BC3B6F">
        <w:rPr>
          <w:color w:val="000000" w:themeColor="text1"/>
        </w:rPr>
        <w:t xml:space="preserve"> </w:t>
      </w:r>
      <w:r>
        <w:t xml:space="preserve">The </w:t>
      </w:r>
      <w:r>
        <w:rPr>
          <w:i/>
          <w:iCs/>
        </w:rPr>
        <w:t xml:space="preserve">societal context </w:t>
      </w:r>
      <w:r>
        <w:t xml:space="preserve">of our universities is one of global inequality, resulting in communities </w:t>
      </w:r>
      <w:r w:rsidR="00940F67">
        <w:t xml:space="preserve">that </w:t>
      </w:r>
      <w:r>
        <w:t xml:space="preserve">have different levels of access. This is reflected in the </w:t>
      </w:r>
      <w:r>
        <w:rPr>
          <w:i/>
          <w:iCs/>
        </w:rPr>
        <w:t xml:space="preserve">institutional </w:t>
      </w:r>
      <w:r w:rsidR="00EE450A">
        <w:rPr>
          <w:i/>
          <w:iCs/>
        </w:rPr>
        <w:t>context</w:t>
      </w:r>
      <w:r w:rsidR="00054321">
        <w:t>,</w:t>
      </w:r>
      <w:r w:rsidR="00EE450A">
        <w:rPr>
          <w:i/>
          <w:iCs/>
        </w:rPr>
        <w:t xml:space="preserve"> organisational </w:t>
      </w:r>
      <w:r w:rsidR="00EE450A" w:rsidRPr="00D803A8">
        <w:t>and</w:t>
      </w:r>
      <w:r w:rsidR="00EE450A">
        <w:rPr>
          <w:i/>
          <w:iCs/>
        </w:rPr>
        <w:t xml:space="preserve"> research environments</w:t>
      </w:r>
      <w:r>
        <w:t>, where western university structure, governance and incentive mechanisms are designed for those who have historically (and presently) accessed these spaces</w:t>
      </w:r>
      <w:r w:rsidR="005E751D">
        <w:t>:</w:t>
      </w:r>
      <w:r>
        <w:t xml:space="preserve"> wealthy, white, male people from western or westernised communities. </w:t>
      </w:r>
      <w:r w:rsidR="00EE450A">
        <w:t xml:space="preserve">This situation could be addressed in </w:t>
      </w:r>
      <w:r w:rsidR="000449F4">
        <w:t>several</w:t>
      </w:r>
      <w:r w:rsidR="00EE450A">
        <w:t xml:space="preserve"> ways –</w:t>
      </w:r>
      <w:r w:rsidR="000449F4">
        <w:t xml:space="preserve"> most obviously </w:t>
      </w:r>
      <w:r w:rsidR="00EE450A">
        <w:t xml:space="preserve">through achieving global equality (changes within the </w:t>
      </w:r>
      <w:r w:rsidR="00EE450A">
        <w:rPr>
          <w:i/>
          <w:iCs/>
        </w:rPr>
        <w:t>societal context</w:t>
      </w:r>
      <w:r w:rsidR="00EE450A">
        <w:t xml:space="preserve">). </w:t>
      </w:r>
      <w:r w:rsidR="00DD159F">
        <w:t>M</w:t>
      </w:r>
      <w:r w:rsidR="00CD7762">
        <w:t xml:space="preserve">erely </w:t>
      </w:r>
      <w:r w:rsidR="00EE450A">
        <w:t xml:space="preserve">calling for </w:t>
      </w:r>
      <w:r w:rsidR="00DB5E17">
        <w:t>this</w:t>
      </w:r>
      <w:r w:rsidR="00EE450A">
        <w:t xml:space="preserve"> </w:t>
      </w:r>
      <w:r w:rsidR="00EB1C7F">
        <w:t xml:space="preserve">change </w:t>
      </w:r>
      <w:r w:rsidR="00EE450A">
        <w:t>is</w:t>
      </w:r>
      <w:r w:rsidR="00DD159F">
        <w:t xml:space="preserve"> clearly</w:t>
      </w:r>
      <w:r w:rsidR="00EE450A">
        <w:t xml:space="preserve"> </w:t>
      </w:r>
      <w:r w:rsidR="00CD7762">
        <w:t xml:space="preserve">an </w:t>
      </w:r>
      <w:r w:rsidR="00EE450A">
        <w:t>insufficient</w:t>
      </w:r>
      <w:r w:rsidR="00CD7762">
        <w:t xml:space="preserve"> response</w:t>
      </w:r>
      <w:r w:rsidR="00EE450A">
        <w:t xml:space="preserve">, and as such, in this section we explore how we are </w:t>
      </w:r>
      <w:r w:rsidR="00CD7762">
        <w:t>responding</w:t>
      </w:r>
      <w:r w:rsidR="00EE450A">
        <w:t xml:space="preserve"> </w:t>
      </w:r>
      <w:r w:rsidR="00397296">
        <w:t xml:space="preserve">to </w:t>
      </w:r>
      <w:r w:rsidR="00CD7762">
        <w:t xml:space="preserve">the challenge of community engagement in these spaces </w:t>
      </w:r>
      <w:r w:rsidR="00B80BB6">
        <w:t xml:space="preserve">- </w:t>
      </w:r>
      <w:r w:rsidR="00D14CDD">
        <w:t xml:space="preserve">towards both benefit for communities, and their increased </w:t>
      </w:r>
      <w:r w:rsidR="00F7250D">
        <w:t>influence in</w:t>
      </w:r>
      <w:r w:rsidR="00D14CDD">
        <w:t xml:space="preserve"> institutions</w:t>
      </w:r>
      <w:r w:rsidR="00CD7762">
        <w:t xml:space="preserve">. </w:t>
      </w:r>
      <w:r w:rsidR="00EE450A">
        <w:t xml:space="preserve"> </w:t>
      </w:r>
    </w:p>
    <w:p w14:paraId="4B56F095" w14:textId="1EE82544" w:rsidR="00806E24" w:rsidRPr="00806E24" w:rsidRDefault="004A17D2" w:rsidP="00F050C6">
      <w:pPr>
        <w:rPr>
          <w:b/>
          <w:bCs/>
          <w:color w:val="000000" w:themeColor="text1"/>
          <w:sz w:val="22"/>
        </w:rPr>
      </w:pPr>
      <w:r w:rsidRPr="7CBD1D7E">
        <w:rPr>
          <w:b/>
          <w:bCs/>
          <w:color w:val="000000" w:themeColor="text1"/>
          <w:sz w:val="22"/>
        </w:rPr>
        <w:t>Establishing community relationship</w:t>
      </w:r>
      <w:r w:rsidR="00BF6A9D">
        <w:rPr>
          <w:b/>
          <w:bCs/>
          <w:color w:val="000000" w:themeColor="text1"/>
          <w:sz w:val="22"/>
        </w:rPr>
        <w:t>: processes</w:t>
      </w:r>
    </w:p>
    <w:p w14:paraId="36F6C35F" w14:textId="77777777" w:rsidR="00BD0500" w:rsidRDefault="00BA2039" w:rsidP="004A17D2">
      <w:r>
        <w:t xml:space="preserve">Some of us have found that our </w:t>
      </w:r>
      <w:r>
        <w:rPr>
          <w:i/>
          <w:iCs/>
        </w:rPr>
        <w:t xml:space="preserve">research </w:t>
      </w:r>
      <w:r>
        <w:t xml:space="preserve">and </w:t>
      </w:r>
      <w:r>
        <w:rPr>
          <w:i/>
          <w:iCs/>
        </w:rPr>
        <w:t xml:space="preserve">organisational environments </w:t>
      </w:r>
      <w:r w:rsidR="009C01A6">
        <w:t xml:space="preserve">do not have appropriate </w:t>
      </w:r>
      <w:r>
        <w:t xml:space="preserve">processes </w:t>
      </w:r>
      <w:r w:rsidR="009C01A6">
        <w:t xml:space="preserve">for </w:t>
      </w:r>
      <w:r>
        <w:t xml:space="preserve">establishing community partnerships. </w:t>
      </w:r>
      <w:r w:rsidR="004A17D2" w:rsidRPr="7CBD1D7E">
        <w:t xml:space="preserve">In trying to establish a research partnership with an NGO, one of us found that nobody in their </w:t>
      </w:r>
      <w:r w:rsidR="0009059F" w:rsidRPr="0009059F">
        <w:rPr>
          <w:i/>
          <w:iCs/>
        </w:rPr>
        <w:t>research</w:t>
      </w:r>
      <w:r w:rsidR="0009059F">
        <w:t xml:space="preserve"> </w:t>
      </w:r>
      <w:r w:rsidR="00891319">
        <w:rPr>
          <w:i/>
          <w:iCs/>
        </w:rPr>
        <w:t>environment</w:t>
      </w:r>
      <w:r w:rsidR="004A17D2" w:rsidRPr="7CBD1D7E">
        <w:t xml:space="preserve"> could provide clear guidance on the university’s protocols or support mechanism</w:t>
      </w:r>
      <w:r w:rsidR="00F45539">
        <w:t>s</w:t>
      </w:r>
      <w:r w:rsidR="004A17D2" w:rsidRPr="7CBD1D7E">
        <w:t xml:space="preserve">. Similarly, there were no policies or guidelines </w:t>
      </w:r>
      <w:r w:rsidR="0009059F">
        <w:t xml:space="preserve">available in the </w:t>
      </w:r>
      <w:r w:rsidR="0009059F">
        <w:rPr>
          <w:i/>
          <w:iCs/>
        </w:rPr>
        <w:t xml:space="preserve">organisational environment </w:t>
      </w:r>
      <w:r w:rsidR="004A17D2" w:rsidRPr="7CBD1D7E">
        <w:t>to shed light on this process.</w:t>
      </w:r>
      <w:r w:rsidR="00892C29">
        <w:t xml:space="preserve"> T</w:t>
      </w:r>
      <w:r w:rsidR="004A17D2" w:rsidRPr="7CBD1D7E">
        <w:t>he scholar was able to</w:t>
      </w:r>
      <w:r w:rsidR="00892C29" w:rsidRPr="7CBD1D7E">
        <w:t xml:space="preserve"> </w:t>
      </w:r>
      <w:r w:rsidR="004A17D2" w:rsidRPr="7CBD1D7E">
        <w:t xml:space="preserve">follow leads provided through their direct network to </w:t>
      </w:r>
      <w:r w:rsidR="0009059F">
        <w:t>wider networks</w:t>
      </w:r>
      <w:r w:rsidR="00892C29">
        <w:t xml:space="preserve"> and draw on prior experience in collaborative partnerships. Eventually, appropriate institutional </w:t>
      </w:r>
      <w:r w:rsidR="004A17D2" w:rsidRPr="7CBD1D7E">
        <w:t>processes</w:t>
      </w:r>
      <w:r w:rsidR="00892C29">
        <w:t xml:space="preserve"> were identified, however</w:t>
      </w:r>
      <w:r w:rsidR="004A17D2" w:rsidRPr="7CBD1D7E">
        <w:t xml:space="preserve"> </w:t>
      </w:r>
      <w:r w:rsidR="00892C29">
        <w:t xml:space="preserve">this </w:t>
      </w:r>
      <w:r w:rsidR="004A17D2" w:rsidRPr="7CBD1D7E">
        <w:t xml:space="preserve">took time and affected the confidence of the NGO collaborator in the PhD scholar and the institution. </w:t>
      </w:r>
      <w:r w:rsidR="00DB7953">
        <w:t xml:space="preserve">This is further complicated by a lack of clarity in the </w:t>
      </w:r>
      <w:r w:rsidR="00DB7953">
        <w:rPr>
          <w:i/>
          <w:iCs/>
        </w:rPr>
        <w:t xml:space="preserve">organisational environment </w:t>
      </w:r>
      <w:r w:rsidR="00DB7953">
        <w:t>around roles in partnership engagement. Some of us found that university industry</w:t>
      </w:r>
      <w:r w:rsidR="00F45539">
        <w:t>-</w:t>
      </w:r>
      <w:r w:rsidR="00DB7953">
        <w:t>engagement teams</w:t>
      </w:r>
      <w:r w:rsidR="0000115D">
        <w:t>,</w:t>
      </w:r>
      <w:r w:rsidR="00DB7953">
        <w:t xml:space="preserve"> contracting departments </w:t>
      </w:r>
      <w:r w:rsidR="0000115D">
        <w:t xml:space="preserve">or marketing departments </w:t>
      </w:r>
      <w:r w:rsidR="00DB7953">
        <w:t>(</w:t>
      </w:r>
      <w:r w:rsidR="00DB7953">
        <w:rPr>
          <w:i/>
          <w:iCs/>
        </w:rPr>
        <w:t>organisational environment</w:t>
      </w:r>
      <w:r w:rsidR="00DB7953" w:rsidRPr="00D803A8">
        <w:t>)</w:t>
      </w:r>
      <w:r w:rsidR="00DB7953">
        <w:t xml:space="preserve"> sought to engage directly with partners. This </w:t>
      </w:r>
      <w:r w:rsidR="00C70AD2">
        <w:t>wa</w:t>
      </w:r>
      <w:r w:rsidR="00DB7953">
        <w:t xml:space="preserve">s concerning to some scholars who </w:t>
      </w:r>
      <w:r w:rsidR="00C70AD2">
        <w:t xml:space="preserve">observed </w:t>
      </w:r>
      <w:r w:rsidR="005C2036">
        <w:t>behaviours</w:t>
      </w:r>
      <w:r w:rsidR="00C70AD2">
        <w:t xml:space="preserve"> within</w:t>
      </w:r>
      <w:r w:rsidR="00DB7953">
        <w:t xml:space="preserve"> these teams </w:t>
      </w:r>
      <w:r w:rsidR="00C70AD2">
        <w:t>reflecting insu</w:t>
      </w:r>
      <w:r w:rsidR="00DB7953">
        <w:t>fficient context or critical awareness to engage appropriately.</w:t>
      </w:r>
    </w:p>
    <w:p w14:paraId="7EE622AE" w14:textId="42E06E5D" w:rsidR="00A9698E" w:rsidRPr="00BD0500" w:rsidRDefault="00A9698E" w:rsidP="004A17D2">
      <w:r w:rsidRPr="7CBD1D7E">
        <w:rPr>
          <w:b/>
          <w:bCs/>
          <w:color w:val="000000" w:themeColor="text1"/>
          <w:sz w:val="22"/>
        </w:rPr>
        <w:t>Establishing community relationship</w:t>
      </w:r>
      <w:r>
        <w:rPr>
          <w:b/>
          <w:bCs/>
          <w:color w:val="000000" w:themeColor="text1"/>
          <w:sz w:val="22"/>
        </w:rPr>
        <w:t xml:space="preserve">: ethics contracting processes </w:t>
      </w:r>
    </w:p>
    <w:p w14:paraId="494284A2" w14:textId="40C79D0D" w:rsidR="00BD0500" w:rsidRDefault="002D0CE5" w:rsidP="00A35294">
      <w:pPr>
        <w:jc w:val="both"/>
      </w:pPr>
      <w:r>
        <w:t xml:space="preserve">For many of us, university ethics processes have </w:t>
      </w:r>
      <w:r w:rsidR="00FB4FB3">
        <w:t xml:space="preserve">also </w:t>
      </w:r>
      <w:r>
        <w:t>been prohibitive or challenging to developing these relationships. Many of our research ethics committees require research collaboration contracts or similar legal agreements to be in place before research can commence. Angus</w:t>
      </w:r>
      <w:r w:rsidR="00F72D15">
        <w:t xml:space="preserve">, </w:t>
      </w:r>
      <w:r w:rsidR="005C2036">
        <w:t>Anna,</w:t>
      </w:r>
      <w:r>
        <w:t xml:space="preserve"> and Hugo found that the legal language and contracting model </w:t>
      </w:r>
      <w:r w:rsidR="0000115D">
        <w:t>provided to them by the</w:t>
      </w:r>
      <w:r w:rsidR="00F73037">
        <w:t>ir</w:t>
      </w:r>
      <w:r w:rsidR="0000115D">
        <w:t xml:space="preserve"> university </w:t>
      </w:r>
      <w:r w:rsidR="00E353B0">
        <w:t xml:space="preserve">took an </w:t>
      </w:r>
      <w:r w:rsidR="00840699">
        <w:t xml:space="preserve">overly antagonistic </w:t>
      </w:r>
      <w:r w:rsidR="00E353B0">
        <w:t>stance</w:t>
      </w:r>
      <w:r w:rsidR="00AE24CF">
        <w:t>,</w:t>
      </w:r>
      <w:r>
        <w:t xml:space="preserve"> particularly with respect to </w:t>
      </w:r>
      <w:r w:rsidR="00AE24CF">
        <w:t>Intellectual</w:t>
      </w:r>
      <w:r>
        <w:t xml:space="preserve"> Property. Angus found that he had to seek out definitions of Indigenous Cultural </w:t>
      </w:r>
      <w:r w:rsidR="00AE24CF">
        <w:t>Intellectual</w:t>
      </w:r>
      <w:r>
        <w:t xml:space="preserve"> Property (ICIP) and Indigenous Ecological </w:t>
      </w:r>
      <w:r w:rsidR="00AE24CF">
        <w:t>Knowledge</w:t>
      </w:r>
      <w:r>
        <w:t xml:space="preserve"> (IEK)</w:t>
      </w:r>
      <w:r w:rsidR="00AE24CF">
        <w:t xml:space="preserve">, and actively </w:t>
      </w:r>
      <w:r w:rsidR="00AE24CF">
        <w:lastRenderedPageBreak/>
        <w:t xml:space="preserve">advocate </w:t>
      </w:r>
      <w:r w:rsidR="0000115D">
        <w:t xml:space="preserve">assigning </w:t>
      </w:r>
      <w:r w:rsidR="00AE24CF">
        <w:t xml:space="preserve">IP to </w:t>
      </w:r>
      <w:r w:rsidR="0000115D">
        <w:t xml:space="preserve">participants </w:t>
      </w:r>
      <w:r w:rsidR="009C49D9">
        <w:t xml:space="preserve">to develop sufficient protection for </w:t>
      </w:r>
      <w:r w:rsidR="0000115D">
        <w:t>them</w:t>
      </w:r>
      <w:r w:rsidR="00AE24CF">
        <w:t>.</w:t>
      </w:r>
      <w:r w:rsidR="00F72D15">
        <w:t xml:space="preserve"> This process did not seem to be systematised and while legal support was receptive to additions and </w:t>
      </w:r>
      <w:r w:rsidR="005C2036">
        <w:t>amendments</w:t>
      </w:r>
      <w:r w:rsidR="00F72D15">
        <w:t xml:space="preserve"> to support community </w:t>
      </w:r>
      <w:r w:rsidR="009849D3">
        <w:t>requirements</w:t>
      </w:r>
      <w:r w:rsidR="00F72D15">
        <w:t>, this process started anew for each community partner</w:t>
      </w:r>
      <w:r w:rsidR="009849D3">
        <w:t xml:space="preserve"> rather than building from lessons from earlier collaborations</w:t>
      </w:r>
      <w:r w:rsidR="00F72D15">
        <w:t>.</w:t>
      </w:r>
      <w:r w:rsidR="00AE24CF">
        <w:t xml:space="preserve"> Both Angus and Hugo found that potential partner organisations struggled to interpret </w:t>
      </w:r>
      <w:r w:rsidR="009C49D9">
        <w:t xml:space="preserve">long, </w:t>
      </w:r>
      <w:r w:rsidR="00AE24CF">
        <w:t>jargon</w:t>
      </w:r>
      <w:r w:rsidR="009C49D9">
        <w:t xml:space="preserve">-laden </w:t>
      </w:r>
      <w:r w:rsidR="00AE24CF">
        <w:t>research collaboration agreements.</w:t>
      </w:r>
      <w:r w:rsidR="00F72D15">
        <w:t xml:space="preserve"> </w:t>
      </w:r>
      <w:r w:rsidR="005C2036">
        <w:t xml:space="preserve">For </w:t>
      </w:r>
      <w:r w:rsidR="00840699">
        <w:t>both</w:t>
      </w:r>
      <w:r w:rsidR="005C2036">
        <w:t xml:space="preserve">, this contributed significantly </w:t>
      </w:r>
      <w:r w:rsidR="00EA44B4">
        <w:t xml:space="preserve">to </w:t>
      </w:r>
      <w:r w:rsidR="005C2036">
        <w:t>imped</w:t>
      </w:r>
      <w:r w:rsidR="00EA44B4">
        <w:t>ing</w:t>
      </w:r>
      <w:r w:rsidR="005C2036">
        <w:t xml:space="preserve"> a relationship with a potential partner. </w:t>
      </w:r>
      <w:r w:rsidR="00F72D15">
        <w:t xml:space="preserve">Anna relied on </w:t>
      </w:r>
      <w:r w:rsidR="007B7EC7">
        <w:t xml:space="preserve">her </w:t>
      </w:r>
      <w:r w:rsidR="00F72D15">
        <w:t>earl</w:t>
      </w:r>
      <w:r w:rsidR="007B7EC7">
        <w:t>ier</w:t>
      </w:r>
      <w:r w:rsidR="00F72D15">
        <w:t xml:space="preserve"> contract negotiation experience to negotiate internally with </w:t>
      </w:r>
      <w:r w:rsidR="00EA44B4">
        <w:t xml:space="preserve">her </w:t>
      </w:r>
      <w:r w:rsidR="00F72D15">
        <w:t>legal department</w:t>
      </w:r>
      <w:r w:rsidR="009849D3">
        <w:t xml:space="preserve"> to ensure the </w:t>
      </w:r>
      <w:r w:rsidR="007B7EC7">
        <w:t xml:space="preserve">agreement </w:t>
      </w:r>
      <w:r w:rsidR="009849D3">
        <w:t xml:space="preserve">reflected </w:t>
      </w:r>
      <w:r w:rsidR="007B7EC7">
        <w:t xml:space="preserve">discussions with </w:t>
      </w:r>
      <w:r w:rsidR="009849D3">
        <w:t xml:space="preserve">her community partner. She also “translated” the contract to provide a </w:t>
      </w:r>
      <w:r w:rsidR="005E751D">
        <w:t>“</w:t>
      </w:r>
      <w:r w:rsidR="009849D3">
        <w:t xml:space="preserve">plain </w:t>
      </w:r>
      <w:r w:rsidR="00840699">
        <w:t>English</w:t>
      </w:r>
      <w:r w:rsidR="005E751D">
        <w:t>”</w:t>
      </w:r>
      <w:r w:rsidR="00F72D15">
        <w:t xml:space="preserve"> </w:t>
      </w:r>
      <w:r w:rsidR="009849D3">
        <w:t xml:space="preserve">explanation </w:t>
      </w:r>
      <w:proofErr w:type="gramStart"/>
      <w:r w:rsidR="009849D3">
        <w:t xml:space="preserve">of </w:t>
      </w:r>
      <w:r w:rsidR="007B7EC7">
        <w:t xml:space="preserve"> legalistic</w:t>
      </w:r>
      <w:proofErr w:type="gramEnd"/>
      <w:r w:rsidR="007B7EC7">
        <w:t xml:space="preserve"> contract text</w:t>
      </w:r>
      <w:r w:rsidR="009849D3">
        <w:t xml:space="preserve"> and provided </w:t>
      </w:r>
      <w:r w:rsidR="00245D26">
        <w:t xml:space="preserve">the </w:t>
      </w:r>
      <w:r w:rsidR="009849D3">
        <w:t>community partner with the option to access</w:t>
      </w:r>
      <w:r w:rsidR="00F72D15">
        <w:t xml:space="preserve"> financial support to </w:t>
      </w:r>
      <w:r w:rsidR="009849D3">
        <w:t xml:space="preserve">seek their own legal review of the agreement. </w:t>
      </w:r>
    </w:p>
    <w:p w14:paraId="0067AA9A" w14:textId="15CBDF4F" w:rsidR="001A4EC7" w:rsidRPr="00BD0500" w:rsidRDefault="00A9698E" w:rsidP="001D36D2">
      <w:r w:rsidRPr="7CBD1D7E">
        <w:rPr>
          <w:b/>
          <w:bCs/>
          <w:color w:val="000000" w:themeColor="text1"/>
          <w:sz w:val="22"/>
        </w:rPr>
        <w:t>Establishing community relationship</w:t>
      </w:r>
      <w:r>
        <w:rPr>
          <w:b/>
          <w:bCs/>
          <w:color w:val="000000" w:themeColor="text1"/>
          <w:sz w:val="22"/>
        </w:rPr>
        <w:t xml:space="preserve">: ethics </w:t>
      </w:r>
      <w:r w:rsidR="0046632A">
        <w:rPr>
          <w:b/>
          <w:bCs/>
          <w:color w:val="000000" w:themeColor="text1"/>
          <w:sz w:val="22"/>
        </w:rPr>
        <w:t>protocols</w:t>
      </w:r>
    </w:p>
    <w:p w14:paraId="3BE0A162" w14:textId="5A8F4BE9" w:rsidR="00DB7953" w:rsidRDefault="00AE24CF" w:rsidP="00A35294">
      <w:pPr>
        <w:jc w:val="both"/>
      </w:pPr>
      <w:r>
        <w:t xml:space="preserve">Elia </w:t>
      </w:r>
      <w:r w:rsidR="005C2036">
        <w:t xml:space="preserve">and Angus </w:t>
      </w:r>
      <w:r>
        <w:t xml:space="preserve">found that </w:t>
      </w:r>
      <w:r w:rsidR="005B5B62">
        <w:t xml:space="preserve">intensive </w:t>
      </w:r>
      <w:r>
        <w:t xml:space="preserve">ethics committee requirements around engagement with potential Indigenous collaborators prevented the inclusion of their voices in </w:t>
      </w:r>
      <w:r w:rsidR="000577A8">
        <w:t>their</w:t>
      </w:r>
      <w:r>
        <w:t xml:space="preserve"> research</w:t>
      </w:r>
      <w:r w:rsidR="00724B59">
        <w:t>.</w:t>
      </w:r>
      <w:r>
        <w:t xml:space="preserve"> These unwieldy ethics processes </w:t>
      </w:r>
      <w:commentRangeStart w:id="25"/>
      <w:commentRangeStart w:id="26"/>
      <w:r w:rsidR="00860FD8">
        <w:t>were</w:t>
      </w:r>
      <w:commentRangeEnd w:id="25"/>
      <w:r>
        <w:rPr>
          <w:rStyle w:val="CommentReference"/>
        </w:rPr>
        <w:commentReference w:id="25"/>
      </w:r>
      <w:commentRangeEnd w:id="26"/>
      <w:r>
        <w:rPr>
          <w:rStyle w:val="CommentReference"/>
        </w:rPr>
        <w:commentReference w:id="26"/>
      </w:r>
      <w:r w:rsidR="00860FD8">
        <w:t xml:space="preserve"> adaptable for working with our participants and communities. Ultimately, this discouraged </w:t>
      </w:r>
      <w:r>
        <w:t xml:space="preserve">the inclusion of </w:t>
      </w:r>
      <w:r w:rsidR="0009059F">
        <w:t xml:space="preserve">marginalised </w:t>
      </w:r>
      <w:r>
        <w:t xml:space="preserve">participants in </w:t>
      </w:r>
      <w:r w:rsidR="0009059F">
        <w:t xml:space="preserve">research. </w:t>
      </w:r>
      <w:r>
        <w:t xml:space="preserve">While we </w:t>
      </w:r>
      <w:r w:rsidR="00E31428">
        <w:t xml:space="preserve">welcome </w:t>
      </w:r>
      <w:r w:rsidR="006B3483">
        <w:t xml:space="preserve">ethical research codes and guides, </w:t>
      </w:r>
      <w:r w:rsidR="00F85CB4">
        <w:t xml:space="preserve">we </w:t>
      </w:r>
      <w:r w:rsidR="00E31428">
        <w:t xml:space="preserve">encountered difficulties </w:t>
      </w:r>
      <w:r w:rsidR="006B3483">
        <w:t xml:space="preserve">in navigating the </w:t>
      </w:r>
      <w:r w:rsidR="00F85CB4">
        <w:t xml:space="preserve">interpretation of </w:t>
      </w:r>
      <w:r w:rsidR="000938D2">
        <w:t>the</w:t>
      </w:r>
      <w:r w:rsidR="006B3483">
        <w:t>se</w:t>
      </w:r>
      <w:r w:rsidR="000938D2">
        <w:t xml:space="preserve"> current</w:t>
      </w:r>
      <w:r w:rsidR="00F85CB4">
        <w:t xml:space="preserve"> codes</w:t>
      </w:r>
      <w:r w:rsidR="00F50C86">
        <w:t xml:space="preserve"> </w:t>
      </w:r>
      <w:r w:rsidR="00F85CB4">
        <w:t xml:space="preserve">within our </w:t>
      </w:r>
      <w:r w:rsidR="0000115D" w:rsidRPr="0D4E521A">
        <w:rPr>
          <w:i/>
          <w:iCs/>
        </w:rPr>
        <w:t xml:space="preserve">institutional </w:t>
      </w:r>
      <w:r w:rsidR="0000115D">
        <w:t>and</w:t>
      </w:r>
      <w:r w:rsidR="0000115D" w:rsidRPr="0D4E521A">
        <w:rPr>
          <w:i/>
          <w:iCs/>
        </w:rPr>
        <w:t xml:space="preserve"> organisational environments</w:t>
      </w:r>
      <w:r w:rsidR="00E31B3C" w:rsidRPr="0D4E521A">
        <w:rPr>
          <w:i/>
          <w:iCs/>
        </w:rPr>
        <w:t xml:space="preserve">. </w:t>
      </w:r>
      <w:r w:rsidR="00535280">
        <w:t xml:space="preserve">Our </w:t>
      </w:r>
      <w:r w:rsidR="00336A45">
        <w:t>institutions’</w:t>
      </w:r>
      <w:r w:rsidR="009030D4">
        <w:t xml:space="preserve"> </w:t>
      </w:r>
      <w:r w:rsidR="005C2036">
        <w:t>implementation</w:t>
      </w:r>
      <w:r w:rsidR="00C82241">
        <w:t xml:space="preserve"> of these codes </w:t>
      </w:r>
      <w:r w:rsidR="00535280">
        <w:t>is</w:t>
      </w:r>
      <w:r w:rsidR="005C2036">
        <w:t xml:space="preserve"> </w:t>
      </w:r>
      <w:r w:rsidR="009849D3">
        <w:t xml:space="preserve">overly focused on </w:t>
      </w:r>
      <w:r w:rsidR="00364C27">
        <w:t xml:space="preserve">minimising risk to </w:t>
      </w:r>
      <w:r w:rsidR="009849D3">
        <w:t xml:space="preserve">the institution through </w:t>
      </w:r>
      <w:r w:rsidR="00CC73C4">
        <w:t xml:space="preserve">a </w:t>
      </w:r>
      <w:r w:rsidR="0059643D">
        <w:t xml:space="preserve">‘tick box’ </w:t>
      </w:r>
      <w:r w:rsidR="00CC73C4">
        <w:t>approach</w:t>
      </w:r>
      <w:r w:rsidR="006F12A9">
        <w:t xml:space="preserve"> </w:t>
      </w:r>
      <w:r w:rsidR="003D2369">
        <w:t xml:space="preserve">of </w:t>
      </w:r>
      <w:r w:rsidR="009511D1">
        <w:t>training and</w:t>
      </w:r>
      <w:r w:rsidR="00E60976">
        <w:t xml:space="preserve"> </w:t>
      </w:r>
      <w:r w:rsidR="00D84FD9">
        <w:t xml:space="preserve">compliance </w:t>
      </w:r>
      <w:r w:rsidR="009849D3">
        <w:t xml:space="preserve">processes rather than </w:t>
      </w:r>
      <w:r w:rsidR="00540E3C">
        <w:t>creating</w:t>
      </w:r>
      <w:r w:rsidR="009849D3">
        <w:t xml:space="preserve"> </w:t>
      </w:r>
      <w:r w:rsidR="006B4A47">
        <w:t xml:space="preserve">cultures of ethicality and </w:t>
      </w:r>
      <w:proofErr w:type="gramStart"/>
      <w:r w:rsidR="006B4A47">
        <w:t xml:space="preserve">safety, </w:t>
      </w:r>
      <w:r w:rsidR="009849D3">
        <w:t>or</w:t>
      </w:r>
      <w:proofErr w:type="gramEnd"/>
      <w:r w:rsidR="009849D3">
        <w:t xml:space="preserve"> allowing for situated </w:t>
      </w:r>
      <w:r w:rsidR="001D36D2">
        <w:t xml:space="preserve">and </w:t>
      </w:r>
      <w:r w:rsidR="000A25C0">
        <w:t>community-responsive</w:t>
      </w:r>
      <w:r w:rsidR="001D36D2">
        <w:t xml:space="preserve"> approaches to managing risk.</w:t>
      </w:r>
      <w:r w:rsidR="003C3C37">
        <w:t xml:space="preserve"> </w:t>
      </w:r>
      <w:r w:rsidR="00E31B3C">
        <w:t xml:space="preserve">For our research, these codes are The Australian Code for the Responsible Conduct of Research and AIATSIS Code of Ethics for Aboriginal and Torres Strait Islander Research. </w:t>
      </w:r>
      <w:r w:rsidR="001D36D2">
        <w:t xml:space="preserve">Ironically, current </w:t>
      </w:r>
      <w:r w:rsidR="00A15146">
        <w:t>processes</w:t>
      </w:r>
      <w:r w:rsidR="001D36D2">
        <w:t xml:space="preserve"> appear to exacerbate the burden of research on historically </w:t>
      </w:r>
      <w:r w:rsidR="00050EC0">
        <w:t>over-researched</w:t>
      </w:r>
      <w:r w:rsidR="001D36D2">
        <w:t xml:space="preserve"> communities and inhibit their participation in research designed to support community impact.</w:t>
      </w:r>
      <w:r w:rsidR="00A15146">
        <w:t xml:space="preserve"> </w:t>
      </w:r>
    </w:p>
    <w:p w14:paraId="4F8AF503" w14:textId="587DFF08" w:rsidR="00604879" w:rsidRDefault="006C1072" w:rsidP="00A35294">
      <w:pPr>
        <w:jc w:val="both"/>
      </w:pPr>
      <w:r>
        <w:t>The</w:t>
      </w:r>
      <w:r w:rsidR="00604879">
        <w:t xml:space="preserve"> responses </w:t>
      </w:r>
      <w:r>
        <w:t xml:space="preserve">to </w:t>
      </w:r>
      <w:r w:rsidR="00604879">
        <w:t xml:space="preserve">these challenges </w:t>
      </w:r>
      <w:r>
        <w:t>described here are largely individual, however a broader set</w:t>
      </w:r>
      <w:r w:rsidR="000D1068">
        <w:t>-</w:t>
      </w:r>
      <w:r>
        <w:t xml:space="preserve">up </w:t>
      </w:r>
      <w:r w:rsidR="000D1068">
        <w:t xml:space="preserve">of </w:t>
      </w:r>
      <w:r>
        <w:t xml:space="preserve">supports/responses </w:t>
      </w:r>
      <w:r w:rsidR="008B69A8">
        <w:t>is</w:t>
      </w:r>
      <w:r>
        <w:t xml:space="preserve"> needed. Establishing </w:t>
      </w:r>
      <w:r w:rsidR="00AB39A7">
        <w:t>our reading and peer support group for humanitarian engineering PhD researche</w:t>
      </w:r>
      <w:r w:rsidR="008B69A8">
        <w:t>r</w:t>
      </w:r>
      <w:r w:rsidR="00AB39A7">
        <w:t xml:space="preserve">s has </w:t>
      </w:r>
      <w:r w:rsidR="00053001">
        <w:t xml:space="preserve">developed a supportive </w:t>
      </w:r>
      <w:r w:rsidR="00AB39A7">
        <w:rPr>
          <w:i/>
          <w:iCs/>
        </w:rPr>
        <w:t xml:space="preserve">research environment </w:t>
      </w:r>
      <w:r w:rsidR="008B69A8">
        <w:t xml:space="preserve">to </w:t>
      </w:r>
      <w:r w:rsidR="00053001">
        <w:t xml:space="preserve">assist us </w:t>
      </w:r>
      <w:r w:rsidR="00F272F5">
        <w:t xml:space="preserve">in </w:t>
      </w:r>
      <w:r w:rsidR="00053001">
        <w:t xml:space="preserve">these </w:t>
      </w:r>
      <w:r w:rsidR="00AB39A7">
        <w:t>challenges</w:t>
      </w:r>
      <w:r w:rsidR="00F272F5">
        <w:t xml:space="preserve">. </w:t>
      </w:r>
      <w:r w:rsidR="00736829">
        <w:t>I</w:t>
      </w:r>
      <w:r w:rsidR="00FC56C5">
        <w:t xml:space="preserve">f universities are to </w:t>
      </w:r>
      <w:r w:rsidR="00736829">
        <w:t>develop partnerships with communities</w:t>
      </w:r>
      <w:r w:rsidR="00904A28">
        <w:t xml:space="preserve"> in the current </w:t>
      </w:r>
      <w:r w:rsidR="00904A28">
        <w:rPr>
          <w:i/>
          <w:iCs/>
        </w:rPr>
        <w:t xml:space="preserve">societal </w:t>
      </w:r>
      <w:r w:rsidR="00904A28">
        <w:t xml:space="preserve">and </w:t>
      </w:r>
      <w:r w:rsidR="00904A28">
        <w:rPr>
          <w:i/>
          <w:iCs/>
        </w:rPr>
        <w:t xml:space="preserve">institutional </w:t>
      </w:r>
      <w:r w:rsidR="00904A28" w:rsidRPr="00904A28">
        <w:rPr>
          <w:i/>
          <w:iCs/>
        </w:rPr>
        <w:t>contexts</w:t>
      </w:r>
      <w:r w:rsidR="00736829">
        <w:t xml:space="preserve">, they </w:t>
      </w:r>
      <w:r w:rsidR="00241FFA">
        <w:t>need to creat</w:t>
      </w:r>
      <w:r w:rsidR="00736829">
        <w:t xml:space="preserve">e </w:t>
      </w:r>
      <w:r w:rsidR="00904A28">
        <w:rPr>
          <w:i/>
          <w:iCs/>
        </w:rPr>
        <w:t xml:space="preserve">organisational </w:t>
      </w:r>
      <w:r w:rsidR="00904A28">
        <w:t xml:space="preserve">and </w:t>
      </w:r>
      <w:r w:rsidR="00F272F5">
        <w:rPr>
          <w:i/>
          <w:iCs/>
        </w:rPr>
        <w:t>r</w:t>
      </w:r>
      <w:r w:rsidR="00AB39A7">
        <w:rPr>
          <w:i/>
          <w:iCs/>
        </w:rPr>
        <w:t xml:space="preserve">esearch environments </w:t>
      </w:r>
      <w:r w:rsidR="00241FFA" w:rsidRPr="00241FFA">
        <w:t>that</w:t>
      </w:r>
      <w:r w:rsidR="00AB39A7" w:rsidRPr="7CBD1D7E">
        <w:t xml:space="preserve"> support relationship establishment. </w:t>
      </w:r>
      <w:r w:rsidR="00904A28">
        <w:t xml:space="preserve">This means </w:t>
      </w:r>
      <w:r w:rsidR="00006545">
        <w:t xml:space="preserve">implementing </w:t>
      </w:r>
      <w:r w:rsidR="00904A28">
        <w:t xml:space="preserve">clear, </w:t>
      </w:r>
      <w:r w:rsidR="00686FCC">
        <w:t>ethical,</w:t>
      </w:r>
      <w:r w:rsidR="00006545">
        <w:t xml:space="preserve"> and community-relevant processes and adequately resourcing research students, academics, and other staff to engage in </w:t>
      </w:r>
      <w:r w:rsidR="00686FCC">
        <w:t>these processes</w:t>
      </w:r>
      <w:r w:rsidR="001551B5">
        <w:t>.</w:t>
      </w:r>
      <w:r w:rsidR="00006545">
        <w:t xml:space="preserve"> </w:t>
      </w:r>
    </w:p>
    <w:p w14:paraId="521AED69" w14:textId="77777777" w:rsidR="004A17D2" w:rsidRDefault="004A17D2" w:rsidP="004A17D2">
      <w:pPr>
        <w:pStyle w:val="NormalWeb"/>
        <w:spacing w:before="120" w:beforeAutospacing="0" w:after="0" w:afterAutospacing="0"/>
      </w:pPr>
      <w:r w:rsidRPr="7CBD1D7E">
        <w:rPr>
          <w:b/>
          <w:bCs/>
          <w:color w:val="000000" w:themeColor="text1"/>
          <w:sz w:val="22"/>
          <w:szCs w:val="22"/>
        </w:rPr>
        <w:t>Maintaining community relationships</w:t>
      </w:r>
    </w:p>
    <w:p w14:paraId="09C36620" w14:textId="63E26C52" w:rsidR="00FD0C04" w:rsidRDefault="0032585B" w:rsidP="00A35294">
      <w:pPr>
        <w:jc w:val="both"/>
      </w:pPr>
      <w:r w:rsidRPr="7CBD1D7E">
        <w:t xml:space="preserve">Once relationships are established, </w:t>
      </w:r>
      <w:r>
        <w:t xml:space="preserve">many of us have also experienced challenges in carrying out research in a way that maintains reciprocity. </w:t>
      </w:r>
      <w:r w:rsidR="00FD0C04">
        <w:t xml:space="preserve">Relationships </w:t>
      </w:r>
      <w:r w:rsidR="00FD0C04" w:rsidRPr="7CBD1D7E">
        <w:t xml:space="preserve">need to be nurtured through consistency that establishes trust </w:t>
      </w:r>
      <w:commentRangeStart w:id="27"/>
      <w:r w:rsidR="00043399">
        <w:t>rooted</w:t>
      </w:r>
      <w:r w:rsidR="00FD0C04" w:rsidRPr="7CBD1D7E">
        <w:t xml:space="preserve"> in reciprocity </w:t>
      </w:r>
      <w:commentRangeEnd w:id="27"/>
      <w:r w:rsidR="00043399">
        <w:rPr>
          <w:rStyle w:val="CommentReference"/>
        </w:rPr>
        <w:commentReference w:id="27"/>
      </w:r>
      <w:r w:rsidR="00FD0C04" w:rsidRPr="7CBD1D7E">
        <w:fldChar w:fldCharType="begin"/>
      </w:r>
      <w:r w:rsidR="00FD0C04">
        <w:instrText xml:space="preserve"> ADDIN EN.CITE &lt;EndNote&gt;&lt;Cite&gt;&lt;Author&gt;Maiter&lt;/Author&gt;&lt;Year&gt;2008&lt;/Year&gt;&lt;RecNum&gt;64&lt;/RecNum&gt;&lt;DisplayText&gt;(Maiter, Simich, Jacobson, &amp;amp; Wise, 2008)&lt;/DisplayText&gt;&lt;record&gt;&lt;rec-number&gt;64&lt;/rec-number&gt;&lt;foreign-keys&gt;&lt;key app="EN" db-id="v2xf9w0pxp2dt7evw2nvzf2xr5v9swawp9pt" timestamp="1691124553"&gt;64&lt;/key&gt;&lt;/foreign-keys&gt;&lt;ref-type name="Journal Article"&gt;17&lt;/ref-type&gt;&lt;contributors&gt;&lt;authors&gt;&lt;author&gt;Maiter, Sarah&lt;/author&gt;&lt;author&gt;Simich, Laura&lt;/author&gt;&lt;author&gt;Jacobson, Nora&lt;/author&gt;&lt;author&gt;Wise, Julie&lt;/author&gt;&lt;/authors&gt;&lt;/contributors&gt;&lt;titles&gt;&lt;title&gt;Reciprocity: An ethic for community-based participatory action research&lt;/title&gt;&lt;secondary-title&gt;Action Research&lt;/secondary-title&gt;&lt;/titles&gt;&lt;periodical&gt;&lt;full-title&gt;Action Research&lt;/full-title&gt;&lt;/periodical&gt;&lt;pages&gt;305-325&lt;/pages&gt;&lt;volume&gt;6&lt;/volume&gt;&lt;number&gt;3&lt;/number&gt;&lt;dates&gt;&lt;year&gt;2008&lt;/year&gt;&lt;pub-dates&gt;&lt;date&gt;2008/09/01&lt;/date&gt;&lt;/pub-dates&gt;&lt;/dates&gt;&lt;publisher&gt;SAGE Publications&lt;/publisher&gt;&lt;isbn&gt;1476-7503&lt;/isbn&gt;&lt;urls&gt;&lt;related-urls&gt;&lt;url&gt;https://doi.org/10.1177/1476750307083720&lt;/url&gt;&lt;/related-urls&gt;&lt;/urls&gt;&lt;electronic-resource-num&gt;10.1177/1476750307083720&lt;/electronic-resource-num&gt;&lt;access-date&gt;2021/11/24&lt;/access-date&gt;&lt;/record&gt;&lt;/Cite&gt;&lt;/EndNote&gt;</w:instrText>
      </w:r>
      <w:r w:rsidR="00FD0C04" w:rsidRPr="7CBD1D7E">
        <w:fldChar w:fldCharType="separate"/>
      </w:r>
      <w:r w:rsidR="00FD0C04" w:rsidRPr="7CBD1D7E">
        <w:rPr>
          <w:noProof/>
        </w:rPr>
        <w:t>(Maiter</w:t>
      </w:r>
      <w:r w:rsidR="00014342">
        <w:rPr>
          <w:noProof/>
        </w:rPr>
        <w:t xml:space="preserve"> et al.</w:t>
      </w:r>
      <w:r w:rsidR="00FD0C04" w:rsidRPr="7CBD1D7E">
        <w:rPr>
          <w:noProof/>
        </w:rPr>
        <w:t xml:space="preserve"> 2008)</w:t>
      </w:r>
      <w:r w:rsidR="00FD0C04" w:rsidRPr="7CBD1D7E">
        <w:fldChar w:fldCharType="end"/>
      </w:r>
      <w:r w:rsidR="00FD0C04" w:rsidRPr="7CBD1D7E">
        <w:t xml:space="preserve">. </w:t>
      </w:r>
      <w:r w:rsidR="00FD0C04">
        <w:t xml:space="preserve">This means engaging in day-to-day research activities in a way that aligns with community </w:t>
      </w:r>
      <w:r w:rsidR="008A39E7">
        <w:t xml:space="preserve">protocols and </w:t>
      </w:r>
      <w:r w:rsidR="00FD0C04">
        <w:t xml:space="preserve">capacities. </w:t>
      </w:r>
      <w:r w:rsidR="00612177">
        <w:lastRenderedPageBreak/>
        <w:t xml:space="preserve">These such activities </w:t>
      </w:r>
      <w:r w:rsidR="00FD0C04">
        <w:t xml:space="preserve">include undertaking fieldwork, accessing consistent funding, and in undertaking design and fabrication work. </w:t>
      </w:r>
    </w:p>
    <w:p w14:paraId="2261CDC5" w14:textId="793BB46F" w:rsidR="00C134AF" w:rsidRDefault="005C2036" w:rsidP="00A35294">
      <w:pPr>
        <w:jc w:val="both"/>
      </w:pPr>
      <w:r>
        <w:t>E</w:t>
      </w:r>
      <w:r w:rsidR="00581586" w:rsidRPr="005C2036">
        <w:t>xtensive</w:t>
      </w:r>
      <w:r w:rsidR="00581586">
        <w:t xml:space="preserve"> </w:t>
      </w:r>
      <w:r w:rsidR="00F21105" w:rsidRPr="005C2036">
        <w:t>fieldwork</w:t>
      </w:r>
      <w:r w:rsidR="00F21105">
        <w:t xml:space="preserve"> </w:t>
      </w:r>
      <w:r w:rsidR="007A2BC9">
        <w:t xml:space="preserve">may be </w:t>
      </w:r>
      <w:r w:rsidR="00581586">
        <w:t>required to</w:t>
      </w:r>
      <w:r w:rsidR="00F21105">
        <w:t xml:space="preserve"> </w:t>
      </w:r>
      <w:r w:rsidR="0074576F">
        <w:t xml:space="preserve">effectively and ethically work with </w:t>
      </w:r>
      <w:r w:rsidR="00F21105">
        <w:t>community</w:t>
      </w:r>
      <w:r>
        <w:t xml:space="preserve">, </w:t>
      </w:r>
      <w:r w:rsidR="001D36D2">
        <w:t>often requiring funding and time, both limited in a PhD</w:t>
      </w:r>
      <w:r w:rsidR="0074576F">
        <w:t>.</w:t>
      </w:r>
      <w:r w:rsidR="001D36D2" w:rsidRPr="001D36D2">
        <w:t xml:space="preserve"> </w:t>
      </w:r>
      <w:r w:rsidR="001D36D2">
        <w:t xml:space="preserve">Many of us have faced challenges in a lack of clarity from our </w:t>
      </w:r>
      <w:r w:rsidR="001D36D2" w:rsidRPr="00CE0BD8">
        <w:rPr>
          <w:i/>
          <w:iCs/>
        </w:rPr>
        <w:t>research</w:t>
      </w:r>
      <w:r w:rsidR="001D36D2">
        <w:rPr>
          <w:i/>
          <w:iCs/>
        </w:rPr>
        <w:t xml:space="preserve"> </w:t>
      </w:r>
      <w:r w:rsidR="001D36D2" w:rsidRPr="00CE0BD8">
        <w:t>and</w:t>
      </w:r>
      <w:r w:rsidR="001D36D2">
        <w:rPr>
          <w:i/>
          <w:iCs/>
        </w:rPr>
        <w:t xml:space="preserve"> organisational environments </w:t>
      </w:r>
      <w:r w:rsidR="001D36D2">
        <w:t>about funding for the travel often required to establish and maintain community relationships.</w:t>
      </w:r>
      <w:r w:rsidR="0074576F">
        <w:t xml:space="preserve"> </w:t>
      </w:r>
      <w:r w:rsidR="00EE4F7E">
        <w:t xml:space="preserve">As an example, </w:t>
      </w:r>
      <w:r w:rsidR="00E97473" w:rsidRPr="0074576F">
        <w:t xml:space="preserve">Hugo </w:t>
      </w:r>
      <w:r w:rsidR="0094132D">
        <w:t xml:space="preserve">currently lives in Samoa, where his partner is working, so he </w:t>
      </w:r>
      <w:r w:rsidR="00AA3DB8">
        <w:t>has been</w:t>
      </w:r>
      <w:r w:rsidR="00F21105" w:rsidRPr="0074576F">
        <w:t xml:space="preserve"> able to overcome </w:t>
      </w:r>
      <w:r w:rsidR="00AA3DB8">
        <w:t xml:space="preserve">the </w:t>
      </w:r>
      <w:r w:rsidR="00F21105" w:rsidRPr="0074576F">
        <w:t xml:space="preserve">challenges </w:t>
      </w:r>
      <w:r w:rsidR="00AA3DB8">
        <w:t xml:space="preserve">of </w:t>
      </w:r>
      <w:r w:rsidR="00AA3DB8" w:rsidRPr="0074576F">
        <w:t xml:space="preserve">distance </w:t>
      </w:r>
      <w:r w:rsidR="00AA3DB8">
        <w:t xml:space="preserve">in </w:t>
      </w:r>
      <w:r w:rsidR="00F21105" w:rsidRPr="0074576F">
        <w:t xml:space="preserve">working with </w:t>
      </w:r>
      <w:r w:rsidR="00E82E67">
        <w:t>Pacific</w:t>
      </w:r>
      <w:r w:rsidR="00E82E67" w:rsidRPr="0074576F">
        <w:t xml:space="preserve"> </w:t>
      </w:r>
      <w:r w:rsidR="00F21105" w:rsidRPr="0074576F">
        <w:t>organisation</w:t>
      </w:r>
      <w:r w:rsidR="00A829E6">
        <w:t>s</w:t>
      </w:r>
      <w:r w:rsidR="00F21105" w:rsidRPr="0074576F">
        <w:t xml:space="preserve">. </w:t>
      </w:r>
      <w:r w:rsidR="001D36D2">
        <w:t>However</w:t>
      </w:r>
      <w:r w:rsidR="003D231F">
        <w:t xml:space="preserve">, </w:t>
      </w:r>
      <w:r w:rsidR="0094132D">
        <w:t xml:space="preserve">for much of his program, this has not </w:t>
      </w:r>
      <w:r w:rsidR="00830CC9">
        <w:t xml:space="preserve">technically </w:t>
      </w:r>
      <w:r w:rsidR="0094132D">
        <w:t xml:space="preserve">counted as </w:t>
      </w:r>
      <w:r w:rsidR="00830CC9">
        <w:t>field work</w:t>
      </w:r>
      <w:r w:rsidR="0094132D">
        <w:t>,</w:t>
      </w:r>
      <w:r w:rsidR="00B02E19">
        <w:t xml:space="preserve"> and </w:t>
      </w:r>
      <w:r w:rsidR="00F53A85">
        <w:t xml:space="preserve">he has had difficulty finding </w:t>
      </w:r>
      <w:r w:rsidR="00B02E19">
        <w:t>research travel funding</w:t>
      </w:r>
      <w:r w:rsidR="0094132D">
        <w:t xml:space="preserve"> for the </w:t>
      </w:r>
      <w:r w:rsidR="00830CC9">
        <w:t xml:space="preserve">regular </w:t>
      </w:r>
      <w:r w:rsidR="00F21105" w:rsidRPr="0074576F">
        <w:t>trips back to Australi</w:t>
      </w:r>
      <w:r w:rsidR="00830CC9">
        <w:t xml:space="preserve">a required </w:t>
      </w:r>
      <w:r w:rsidR="0094132D">
        <w:t>under his university’s policies for remote students</w:t>
      </w:r>
      <w:r w:rsidR="00E97473" w:rsidRPr="0074576F">
        <w:t>.</w:t>
      </w:r>
      <w:r w:rsidR="00F21105" w:rsidRPr="0074576F">
        <w:t xml:space="preserve"> </w:t>
      </w:r>
      <w:r w:rsidR="00762933">
        <w:t xml:space="preserve"> </w:t>
      </w:r>
    </w:p>
    <w:p w14:paraId="4F8D4EC0" w14:textId="5CE0E848" w:rsidR="00746272" w:rsidRDefault="00AB33AA" w:rsidP="00A35294">
      <w:pPr>
        <w:jc w:val="both"/>
      </w:pPr>
      <w:r>
        <w:t xml:space="preserve">Despite the presence of supportive </w:t>
      </w:r>
      <w:r w:rsidRPr="00D803A8">
        <w:rPr>
          <w:i/>
          <w:iCs/>
        </w:rPr>
        <w:t>institutional</w:t>
      </w:r>
      <w:r w:rsidR="00DB1204">
        <w:rPr>
          <w:i/>
          <w:iCs/>
        </w:rPr>
        <w:t>,</w:t>
      </w:r>
      <w:r>
        <w:t xml:space="preserve"> </w:t>
      </w:r>
      <w:r>
        <w:rPr>
          <w:i/>
          <w:iCs/>
        </w:rPr>
        <w:t xml:space="preserve">organisational </w:t>
      </w:r>
      <w:r w:rsidRPr="00D803A8">
        <w:t>and</w:t>
      </w:r>
      <w:r>
        <w:rPr>
          <w:i/>
          <w:iCs/>
        </w:rPr>
        <w:t xml:space="preserve"> research context</w:t>
      </w:r>
      <w:r w:rsidR="00DB1204">
        <w:rPr>
          <w:i/>
          <w:iCs/>
        </w:rPr>
        <w:t>s</w:t>
      </w:r>
      <w:r>
        <w:rPr>
          <w:i/>
          <w:iCs/>
        </w:rPr>
        <w:t xml:space="preserve">, </w:t>
      </w:r>
      <w:r w:rsidR="00F21105">
        <w:t xml:space="preserve">Angus has </w:t>
      </w:r>
      <w:r w:rsidR="00E46738">
        <w:t xml:space="preserve">also </w:t>
      </w:r>
      <w:r w:rsidR="00F21105">
        <w:t xml:space="preserve">encountered challenges </w:t>
      </w:r>
      <w:r w:rsidR="00E46738">
        <w:t xml:space="preserve">around </w:t>
      </w:r>
      <w:r w:rsidR="00F21105">
        <w:t>fieldwork</w:t>
      </w:r>
      <w:r>
        <w:t xml:space="preserve"> and</w:t>
      </w:r>
      <w:r w:rsidR="00C134AF">
        <w:t xml:space="preserve"> with design</w:t>
      </w:r>
      <w:r w:rsidR="00E60C81">
        <w:t xml:space="preserve"> and</w:t>
      </w:r>
      <w:r w:rsidR="00006767">
        <w:t xml:space="preserve"> </w:t>
      </w:r>
      <w:r w:rsidR="00C134AF">
        <w:t>fabrication work</w:t>
      </w:r>
      <w:r w:rsidR="00F21105">
        <w:t xml:space="preserve">. His collaborators work closely with </w:t>
      </w:r>
      <w:r w:rsidR="00EF7496">
        <w:t xml:space="preserve">Australian </w:t>
      </w:r>
      <w:r w:rsidR="00F21105">
        <w:t>ecosystems, responding to changes that can occur within a single day.</w:t>
      </w:r>
      <w:r w:rsidR="00FD2854">
        <w:t xml:space="preserve"> This short lead time is at odds with his institution’s</w:t>
      </w:r>
      <w:r w:rsidR="00290293">
        <w:t xml:space="preserve"> </w:t>
      </w:r>
      <w:r w:rsidR="00F21105">
        <w:t>fieldwork</w:t>
      </w:r>
      <w:r w:rsidR="00B96A8B">
        <w:t>,</w:t>
      </w:r>
      <w:r w:rsidR="00F21105">
        <w:t xml:space="preserve"> WHS</w:t>
      </w:r>
      <w:r w:rsidR="00290293">
        <w:t xml:space="preserve">, </w:t>
      </w:r>
      <w:r w:rsidR="00B96A8B">
        <w:t xml:space="preserve">COVID-19 travel </w:t>
      </w:r>
      <w:r w:rsidR="00F21105">
        <w:t xml:space="preserve">and other </w:t>
      </w:r>
      <w:r w:rsidR="00290293">
        <w:t xml:space="preserve">procedures which </w:t>
      </w:r>
      <w:r w:rsidR="00F21105">
        <w:t xml:space="preserve">require specific dates </w:t>
      </w:r>
      <w:r w:rsidR="00290293">
        <w:t>provided with at</w:t>
      </w:r>
      <w:r w:rsidR="00F21105">
        <w:t xml:space="preserve"> least a week’s notice.</w:t>
      </w:r>
      <w:r w:rsidR="00FD2854">
        <w:t xml:space="preserve"> </w:t>
      </w:r>
      <w:r w:rsidR="00362D5D">
        <w:t xml:space="preserve">While Angus, his supervisor and school staff have strived to complete these requirements at short notice, </w:t>
      </w:r>
      <w:r w:rsidR="00067467">
        <w:t xml:space="preserve">this has still been a barrier to engaging in some trips. </w:t>
      </w:r>
      <w:r w:rsidR="00297956">
        <w:t xml:space="preserve">This has resulted in lost opportunities for relationship building through fieldwork and in collaborators viewing the institution as </w:t>
      </w:r>
      <w:r w:rsidR="00DD5830">
        <w:t>inflexibly bureaucratic</w:t>
      </w:r>
      <w:r w:rsidR="00297956">
        <w:t xml:space="preserve">, and </w:t>
      </w:r>
      <w:r w:rsidR="00DD5830">
        <w:t xml:space="preserve">therefore </w:t>
      </w:r>
      <w:r w:rsidR="00297956">
        <w:t xml:space="preserve">ill-suited to collaboration. </w:t>
      </w:r>
      <w:r w:rsidR="003E62F5">
        <w:t xml:space="preserve">These barriers </w:t>
      </w:r>
      <w:r w:rsidR="003D29F2">
        <w:t xml:space="preserve">also extend to ‘hands on’ design and fabrication work, where procedural and compliance-focussed safety mechanisms prevented research from </w:t>
      </w:r>
      <w:r w:rsidR="00251116">
        <w:t>succeeding</w:t>
      </w:r>
      <w:r w:rsidR="003D29F2">
        <w:t xml:space="preserve"> within the university. </w:t>
      </w:r>
    </w:p>
    <w:p w14:paraId="082A9341" w14:textId="5FE9FC59" w:rsidR="00642CA9" w:rsidRDefault="00445724" w:rsidP="00A35294">
      <w:pPr>
        <w:jc w:val="both"/>
        <w:rPr>
          <w:color w:val="000000" w:themeColor="text1"/>
        </w:rPr>
      </w:pPr>
      <w:r>
        <w:t xml:space="preserve">One promising response to </w:t>
      </w:r>
      <w:r w:rsidR="00D8606F">
        <w:t xml:space="preserve">building </w:t>
      </w:r>
      <w:r>
        <w:t xml:space="preserve">community relationships within the ANU’s </w:t>
      </w:r>
      <w:r>
        <w:rPr>
          <w:i/>
          <w:iCs/>
        </w:rPr>
        <w:t>organisational environment</w:t>
      </w:r>
      <w:r>
        <w:t xml:space="preserve"> is the </w:t>
      </w:r>
      <w:proofErr w:type="spellStart"/>
      <w:r>
        <w:t>Bandalang</w:t>
      </w:r>
      <w:proofErr w:type="spellEnd"/>
      <w:r>
        <w:t xml:space="preserve"> </w:t>
      </w:r>
      <w:r w:rsidR="00A56FF4">
        <w:t>Studio</w:t>
      </w:r>
      <w:r>
        <w:t xml:space="preserve">. </w:t>
      </w:r>
      <w:r w:rsidR="00A101DB">
        <w:t>C</w:t>
      </w:r>
      <w:r w:rsidR="00784FE8">
        <w:t>ollaborative project</w:t>
      </w:r>
      <w:r w:rsidR="006D4085">
        <w:t>s</w:t>
      </w:r>
      <w:r w:rsidR="00784FE8">
        <w:t xml:space="preserve"> with</w:t>
      </w:r>
      <w:r w:rsidR="001A74DC">
        <w:t xml:space="preserve"> external</w:t>
      </w:r>
      <w:r w:rsidR="00784FE8">
        <w:t xml:space="preserve"> Indigenous </w:t>
      </w:r>
      <w:r w:rsidR="00FF0F85">
        <w:t>co-researchers</w:t>
      </w:r>
      <w:r w:rsidR="00784FE8">
        <w:t xml:space="preserve"> </w:t>
      </w:r>
      <w:r w:rsidR="006D4085">
        <w:t xml:space="preserve">have </w:t>
      </w:r>
      <w:r w:rsidR="00B44E7E">
        <w:t>strong</w:t>
      </w:r>
      <w:r w:rsidR="00784FE8">
        <w:t xml:space="preserve"> support from leadership in the </w:t>
      </w:r>
      <w:r w:rsidR="00784FE8">
        <w:rPr>
          <w:i/>
          <w:iCs/>
        </w:rPr>
        <w:t xml:space="preserve">institutional </w:t>
      </w:r>
      <w:r w:rsidR="007F158B">
        <w:t xml:space="preserve">and </w:t>
      </w:r>
      <w:r w:rsidR="00784FE8">
        <w:rPr>
          <w:i/>
          <w:iCs/>
        </w:rPr>
        <w:t>organisational contexts</w:t>
      </w:r>
      <w:r w:rsidR="00784FE8">
        <w:t>,</w:t>
      </w:r>
      <w:r w:rsidR="00B44E7E">
        <w:t xml:space="preserve"> and </w:t>
      </w:r>
      <w:r w:rsidR="00B44E7E">
        <w:rPr>
          <w:i/>
          <w:iCs/>
        </w:rPr>
        <w:t>research environment</w:t>
      </w:r>
      <w:r w:rsidR="00784FE8">
        <w:t xml:space="preserve"> </w:t>
      </w:r>
      <w:r w:rsidR="00A101DB">
        <w:t xml:space="preserve">at the ANU, </w:t>
      </w:r>
      <w:r w:rsidR="00784FE8">
        <w:t xml:space="preserve">partially due to a growing awareness of Indigenous </w:t>
      </w:r>
      <w:r w:rsidR="00B44E7E">
        <w:t>culture and issues</w:t>
      </w:r>
      <w:r w:rsidR="00784FE8">
        <w:t xml:space="preserve"> within the </w:t>
      </w:r>
      <w:r w:rsidR="00784FE8">
        <w:rPr>
          <w:i/>
          <w:iCs/>
        </w:rPr>
        <w:t xml:space="preserve">societal context </w:t>
      </w:r>
      <w:r w:rsidR="00784FE8">
        <w:t>in Australia</w:t>
      </w:r>
      <w:r w:rsidR="008A724F">
        <w:t xml:space="preserve"> and globally</w:t>
      </w:r>
      <w:r w:rsidR="00B44E7E">
        <w:t xml:space="preserve">. </w:t>
      </w:r>
      <w:r w:rsidR="00CD16B6">
        <w:t xml:space="preserve">This has resulted in the establishment of </w:t>
      </w:r>
      <w:r w:rsidR="00B871CB">
        <w:t xml:space="preserve">the </w:t>
      </w:r>
      <w:proofErr w:type="spellStart"/>
      <w:r w:rsidR="00CD16B6">
        <w:t>Bandalang</w:t>
      </w:r>
      <w:proofErr w:type="spellEnd"/>
      <w:r w:rsidR="00CD16B6">
        <w:t xml:space="preserve"> </w:t>
      </w:r>
      <w:r w:rsidR="00403756">
        <w:t>Studio</w:t>
      </w:r>
      <w:r w:rsidR="00CD16B6">
        <w:t xml:space="preserve"> – an Indigenous engineering platform within the School of Engineering</w:t>
      </w:r>
      <w:r w:rsidR="00C72359">
        <w:t xml:space="preserve"> that supports Indigenous engineering </w:t>
      </w:r>
      <w:r w:rsidR="005E751D">
        <w:t>“</w:t>
      </w:r>
      <w:r w:rsidR="00C72359">
        <w:t>residents</w:t>
      </w:r>
      <w:r w:rsidR="005E751D">
        <w:t>”</w:t>
      </w:r>
      <w:r w:rsidR="00C72359">
        <w:t xml:space="preserve"> to undertake funded placements within the university</w:t>
      </w:r>
      <w:r w:rsidR="00CD16B6">
        <w:t>.</w:t>
      </w:r>
      <w:r w:rsidR="00C72359" w:rsidRPr="00C72359">
        <w:rPr>
          <w:color w:val="000000" w:themeColor="text1"/>
        </w:rPr>
        <w:t xml:space="preserve"> </w:t>
      </w:r>
      <w:r w:rsidR="002C2B4C">
        <w:rPr>
          <w:color w:val="000000" w:themeColor="text1"/>
        </w:rPr>
        <w:t xml:space="preserve">This reduces the burden of participation for Indigenous residents. Importantly, these residencies are </w:t>
      </w:r>
      <w:proofErr w:type="gramStart"/>
      <w:r w:rsidR="002C2B4C">
        <w:rPr>
          <w:color w:val="000000" w:themeColor="text1"/>
        </w:rPr>
        <w:t>flexible</w:t>
      </w:r>
      <w:proofErr w:type="gramEnd"/>
      <w:r w:rsidR="002C2B4C">
        <w:rPr>
          <w:color w:val="000000" w:themeColor="text1"/>
        </w:rPr>
        <w:t xml:space="preserve"> and funds are transferred to participants to administer themselves, demonstrating</w:t>
      </w:r>
      <w:r w:rsidR="0066701C">
        <w:rPr>
          <w:color w:val="000000" w:themeColor="text1"/>
        </w:rPr>
        <w:t xml:space="preserve"> </w:t>
      </w:r>
      <w:r w:rsidR="002C2B4C">
        <w:rPr>
          <w:color w:val="000000" w:themeColor="text1"/>
        </w:rPr>
        <w:t>trust.</w:t>
      </w:r>
      <w:r w:rsidR="0066701C">
        <w:rPr>
          <w:color w:val="000000" w:themeColor="text1"/>
        </w:rPr>
        <w:t xml:space="preserve"> </w:t>
      </w:r>
      <w:r w:rsidR="00C72359">
        <w:rPr>
          <w:color w:val="000000" w:themeColor="text1"/>
        </w:rPr>
        <w:t xml:space="preserve">The </w:t>
      </w:r>
      <w:proofErr w:type="spellStart"/>
      <w:r w:rsidR="00C72359">
        <w:rPr>
          <w:color w:val="000000" w:themeColor="text1"/>
        </w:rPr>
        <w:t>Bandalang</w:t>
      </w:r>
      <w:proofErr w:type="spellEnd"/>
      <w:r w:rsidR="00C72359">
        <w:rPr>
          <w:color w:val="000000" w:themeColor="text1"/>
        </w:rPr>
        <w:t xml:space="preserve"> Studio </w:t>
      </w:r>
      <w:r w:rsidR="00F16AE0">
        <w:rPr>
          <w:color w:val="000000" w:themeColor="text1"/>
        </w:rPr>
        <w:t xml:space="preserve">staff </w:t>
      </w:r>
      <w:r w:rsidR="00F03332">
        <w:rPr>
          <w:color w:val="000000" w:themeColor="text1"/>
        </w:rPr>
        <w:t xml:space="preserve">assist residents to overcome remaining bureaucratic/administrative barriers within the </w:t>
      </w:r>
      <w:r w:rsidR="00C72359">
        <w:rPr>
          <w:i/>
          <w:iCs/>
          <w:color w:val="000000" w:themeColor="text1"/>
        </w:rPr>
        <w:t>organisational environment</w:t>
      </w:r>
      <w:r w:rsidR="00C72359">
        <w:rPr>
          <w:color w:val="000000" w:themeColor="text1"/>
        </w:rPr>
        <w:t>.</w:t>
      </w:r>
      <w:r w:rsidR="00CD16B6">
        <w:t xml:space="preserve"> </w:t>
      </w:r>
      <w:r w:rsidR="00642CA9">
        <w:rPr>
          <w:color w:val="000000" w:themeColor="text1"/>
        </w:rPr>
        <w:t xml:space="preserve">Angus has benefited from this as </w:t>
      </w:r>
      <w:proofErr w:type="gramStart"/>
      <w:r w:rsidR="00642CA9">
        <w:rPr>
          <w:color w:val="000000" w:themeColor="text1"/>
        </w:rPr>
        <w:t>a number of</w:t>
      </w:r>
      <w:proofErr w:type="gramEnd"/>
      <w:r w:rsidR="00642CA9">
        <w:rPr>
          <w:color w:val="000000" w:themeColor="text1"/>
        </w:rPr>
        <w:t xml:space="preserve"> co-researchers have been awarded residencies. This has enabled </w:t>
      </w:r>
      <w:r w:rsidR="00263BF9">
        <w:rPr>
          <w:color w:val="000000" w:themeColor="text1"/>
        </w:rPr>
        <w:t xml:space="preserve">them </w:t>
      </w:r>
      <w:r w:rsidR="00642CA9">
        <w:rPr>
          <w:color w:val="000000" w:themeColor="text1"/>
        </w:rPr>
        <w:t>to</w:t>
      </w:r>
      <w:r w:rsidR="006E7901">
        <w:rPr>
          <w:color w:val="000000" w:themeColor="text1"/>
        </w:rPr>
        <w:t xml:space="preserve"> better</w:t>
      </w:r>
      <w:r w:rsidR="00642CA9">
        <w:rPr>
          <w:color w:val="000000" w:themeColor="text1"/>
        </w:rPr>
        <w:t xml:space="preserve"> </w:t>
      </w:r>
      <w:r w:rsidR="006E7901">
        <w:rPr>
          <w:color w:val="000000" w:themeColor="text1"/>
        </w:rPr>
        <w:t xml:space="preserve">shape </w:t>
      </w:r>
      <w:r w:rsidR="0014534E">
        <w:rPr>
          <w:color w:val="000000" w:themeColor="text1"/>
        </w:rPr>
        <w:t xml:space="preserve">and participate in </w:t>
      </w:r>
      <w:r w:rsidR="006E7901">
        <w:rPr>
          <w:color w:val="000000" w:themeColor="text1"/>
        </w:rPr>
        <w:t xml:space="preserve">the collaborative </w:t>
      </w:r>
      <w:r w:rsidR="0014534E">
        <w:rPr>
          <w:color w:val="000000" w:themeColor="text1"/>
        </w:rPr>
        <w:t>research</w:t>
      </w:r>
      <w:r w:rsidR="00642CA9">
        <w:rPr>
          <w:color w:val="000000" w:themeColor="text1"/>
        </w:rPr>
        <w:t xml:space="preserve">. </w:t>
      </w:r>
      <w:r w:rsidR="0050477F">
        <w:t xml:space="preserve">The studio </w:t>
      </w:r>
      <w:r w:rsidR="00C75640">
        <w:t xml:space="preserve">aims to </w:t>
      </w:r>
      <w:r w:rsidR="0050477F">
        <w:t xml:space="preserve">create a culturally </w:t>
      </w:r>
      <w:r w:rsidR="00E76029">
        <w:t>safer niche with</w:t>
      </w:r>
      <w:r w:rsidR="00EA44B4">
        <w:t>in</w:t>
      </w:r>
      <w:r w:rsidR="00E76029">
        <w:t xml:space="preserve"> the university</w:t>
      </w:r>
      <w:r w:rsidR="0050477F">
        <w:t xml:space="preserve"> with untied, flexible funding to reflect the (often unrecognised) time and expertise of Indigenous collaborators</w:t>
      </w:r>
      <w:r w:rsidR="00C86923">
        <w:t xml:space="preserve"> exploring self-identified research priorities</w:t>
      </w:r>
      <w:r w:rsidR="0050477F">
        <w:rPr>
          <w:color w:val="000000" w:themeColor="text1"/>
        </w:rPr>
        <w:t>.</w:t>
      </w:r>
      <w:r w:rsidR="005F4035">
        <w:rPr>
          <w:color w:val="000000" w:themeColor="text1"/>
        </w:rPr>
        <w:t xml:space="preserve"> </w:t>
      </w:r>
    </w:p>
    <w:p w14:paraId="01A2910F" w14:textId="77777777" w:rsidR="00431A3A" w:rsidRPr="00431A3A" w:rsidRDefault="00431A3A" w:rsidP="00431A3A">
      <w:pPr>
        <w:pBdr>
          <w:top w:val="nil"/>
          <w:left w:val="nil"/>
          <w:bottom w:val="nil"/>
          <w:right w:val="nil"/>
          <w:between w:val="nil"/>
        </w:pBdr>
        <w:spacing w:before="0" w:after="200"/>
      </w:pPr>
    </w:p>
    <w:p w14:paraId="1856C550" w14:textId="60784958" w:rsidR="009F49D1" w:rsidRDefault="009F49D1" w:rsidP="000A7A89">
      <w:pPr>
        <w:pStyle w:val="ListParagraph"/>
        <w:numPr>
          <w:ilvl w:val="1"/>
          <w:numId w:val="22"/>
        </w:numPr>
        <w:pBdr>
          <w:top w:val="nil"/>
          <w:left w:val="nil"/>
          <w:bottom w:val="nil"/>
          <w:right w:val="nil"/>
          <w:between w:val="nil"/>
        </w:pBdr>
        <w:spacing w:before="0" w:after="200"/>
      </w:pPr>
      <w:r w:rsidRPr="000A7A89">
        <w:rPr>
          <w:b/>
          <w:color w:val="000000"/>
          <w:szCs w:val="24"/>
        </w:rPr>
        <w:lastRenderedPageBreak/>
        <w:t xml:space="preserve">Embedding </w:t>
      </w:r>
      <w:r w:rsidR="000633B1">
        <w:rPr>
          <w:b/>
          <w:color w:val="000000"/>
          <w:szCs w:val="24"/>
        </w:rPr>
        <w:t>other-</w:t>
      </w:r>
      <w:r w:rsidRPr="000A7A89">
        <w:rPr>
          <w:b/>
          <w:color w:val="000000"/>
          <w:szCs w:val="24"/>
        </w:rPr>
        <w:t>disciplinary research</w:t>
      </w:r>
    </w:p>
    <w:p w14:paraId="6DC8E83F" w14:textId="333929DB" w:rsidR="007C4846" w:rsidRDefault="000A7A89" w:rsidP="00A35294">
      <w:pPr>
        <w:jc w:val="both"/>
      </w:pPr>
      <w:r>
        <w:t xml:space="preserve">We have </w:t>
      </w:r>
      <w:r w:rsidR="7AA04B12" w:rsidRPr="72D21027">
        <w:t xml:space="preserve">highlighted the importance of cross-disciplinary capabilities for </w:t>
      </w:r>
      <w:r>
        <w:t xml:space="preserve">our </w:t>
      </w:r>
      <w:r w:rsidR="7AA04B12" w:rsidRPr="72D21027">
        <w:t xml:space="preserve">humanitarian engineering PhD research. At the individual level, </w:t>
      </w:r>
      <w:r w:rsidR="000633B1">
        <w:t xml:space="preserve">we have benefited from an </w:t>
      </w:r>
      <w:r w:rsidR="7AA04B12" w:rsidRPr="72D21027">
        <w:t xml:space="preserve">awareness of the broad spectrum of research approaches that fall outside of </w:t>
      </w:r>
      <w:r w:rsidR="00F846BE">
        <w:t xml:space="preserve">the </w:t>
      </w:r>
      <w:r w:rsidR="003475F1">
        <w:t xml:space="preserve">western </w:t>
      </w:r>
      <w:r w:rsidR="7AA04B12" w:rsidRPr="72D21027">
        <w:t xml:space="preserve">engineering </w:t>
      </w:r>
      <w:r w:rsidR="00195FB5">
        <w:t>research paradigm</w:t>
      </w:r>
      <w:r w:rsidR="7AA04B12" w:rsidRPr="72D21027">
        <w:t xml:space="preserve">. </w:t>
      </w:r>
      <w:r w:rsidR="000C40D4">
        <w:t>W</w:t>
      </w:r>
      <w:r w:rsidR="000633B1">
        <w:t xml:space="preserve">e have </w:t>
      </w:r>
      <w:r w:rsidR="000C40D4">
        <w:t xml:space="preserve">also </w:t>
      </w:r>
      <w:r w:rsidR="000633B1">
        <w:t xml:space="preserve">found that </w:t>
      </w:r>
      <w:r w:rsidR="00FA5048">
        <w:t xml:space="preserve">we’ve needed </w:t>
      </w:r>
      <w:r w:rsidR="000633B1">
        <w:t>perseverance and courage</w:t>
      </w:r>
      <w:r w:rsidR="00FA5048">
        <w:t xml:space="preserve"> in advocating for the use of these methodologies within </w:t>
      </w:r>
      <w:r w:rsidR="00FA5048">
        <w:rPr>
          <w:i/>
          <w:iCs/>
        </w:rPr>
        <w:t xml:space="preserve">organisational environments </w:t>
      </w:r>
      <w:r w:rsidR="00FA5048">
        <w:t>geared towards traditional engineering research</w:t>
      </w:r>
      <w:r w:rsidR="000633B1">
        <w:t xml:space="preserve">. </w:t>
      </w:r>
    </w:p>
    <w:p w14:paraId="61886131" w14:textId="21BA6581" w:rsidR="007C4846" w:rsidRDefault="003F61B5" w:rsidP="00A35294">
      <w:pPr>
        <w:jc w:val="both"/>
      </w:pPr>
      <w:r>
        <w:t>A</w:t>
      </w:r>
      <w:r w:rsidR="00A829E6">
        <w:t>n</w:t>
      </w:r>
      <w:r>
        <w:t xml:space="preserve"> appropriate </w:t>
      </w:r>
      <w:r w:rsidRPr="003F61B5">
        <w:rPr>
          <w:i/>
          <w:iCs/>
        </w:rPr>
        <w:t xml:space="preserve">research </w:t>
      </w:r>
      <w:r w:rsidR="00891319">
        <w:rPr>
          <w:i/>
          <w:iCs/>
        </w:rPr>
        <w:t>environment</w:t>
      </w:r>
      <w:r>
        <w:t xml:space="preserve"> is essential in enabling us to engage in other-disciplinary methodologies. This includes PhD supervisors, colleagues (peer researchers, PhD candidates and otherwise), and mentors. We have greatly benefited from supervisors who have </w:t>
      </w:r>
      <w:r w:rsidR="007C4846" w:rsidRPr="7CBD1D7E">
        <w:t xml:space="preserve">direct experience in cross-disciplinary research, </w:t>
      </w:r>
      <w:r w:rsidR="00DC4EC7">
        <w:t xml:space="preserve">and </w:t>
      </w:r>
      <w:r w:rsidR="007C4846" w:rsidRPr="7CBD1D7E">
        <w:t xml:space="preserve">supervision panels </w:t>
      </w:r>
      <w:r w:rsidR="00DC4EC7">
        <w:t xml:space="preserve">containing </w:t>
      </w:r>
      <w:r w:rsidR="007C4846" w:rsidRPr="7CBD1D7E">
        <w:t>multiple discipli</w:t>
      </w:r>
      <w:r w:rsidR="00DC4EC7">
        <w:t>nary perspectives</w:t>
      </w:r>
      <w:r w:rsidR="007C4846" w:rsidRPr="7CBD1D7E">
        <w:t>.</w:t>
      </w:r>
      <w:r w:rsidR="00DC4EC7">
        <w:t xml:space="preserve"> We </w:t>
      </w:r>
      <w:r w:rsidR="00C936EA">
        <w:t>have</w:t>
      </w:r>
      <w:r w:rsidR="00DC4EC7">
        <w:t xml:space="preserve"> found it important that supervisors have strong emotional/interpersonal intelligence, </w:t>
      </w:r>
      <w:r w:rsidR="008D39A6">
        <w:t>humility,</w:t>
      </w:r>
      <w:r w:rsidR="00DC4EC7">
        <w:t xml:space="preserve"> and criticality to effectively supervise in this context. </w:t>
      </w:r>
      <w:r w:rsidR="00472D26">
        <w:t>This orientation is required to navigate the inevitable ambiguity</w:t>
      </w:r>
      <w:r w:rsidR="00DE5615">
        <w:t xml:space="preserve"> </w:t>
      </w:r>
      <w:r w:rsidR="00472D26">
        <w:t>encountered when engaging across/between/outside of familiar methodological spaces</w:t>
      </w:r>
      <w:r w:rsidR="001D526E">
        <w:t xml:space="preserve"> – for example negotiati</w:t>
      </w:r>
      <w:r w:rsidR="001F436A">
        <w:t xml:space="preserve">ng different </w:t>
      </w:r>
      <w:r w:rsidR="001D526E">
        <w:t xml:space="preserve">perspectives between </w:t>
      </w:r>
      <w:proofErr w:type="gramStart"/>
      <w:r w:rsidR="001D526E">
        <w:t>supervisors, or</w:t>
      </w:r>
      <w:proofErr w:type="gramEnd"/>
      <w:r w:rsidR="001D526E">
        <w:t xml:space="preserve"> encountering PhD scholars with interest in alternative methodologies</w:t>
      </w:r>
      <w:r w:rsidR="00472D26">
        <w:t xml:space="preserve">. </w:t>
      </w:r>
      <w:r w:rsidR="007C4846" w:rsidRPr="7CBD1D7E">
        <w:t xml:space="preserve">The need for appropriate supervision is evident when we consider one author’s negative experience of pursuing a humanitarian engineering topic with </w:t>
      </w:r>
      <w:proofErr w:type="gramStart"/>
      <w:r w:rsidR="007C4846" w:rsidRPr="7CBD1D7E">
        <w:t>theoretically-rigid</w:t>
      </w:r>
      <w:proofErr w:type="gramEnd"/>
      <w:r w:rsidR="007C4846" w:rsidRPr="7CBD1D7E">
        <w:t xml:space="preserve"> supervisors:</w:t>
      </w:r>
    </w:p>
    <w:p w14:paraId="480580B3" w14:textId="6AE8B9FC" w:rsidR="007C4846" w:rsidRPr="00AA4B54" w:rsidRDefault="00B507F1" w:rsidP="00A35294">
      <w:pPr>
        <w:pStyle w:val="Quote"/>
        <w:jc w:val="both"/>
        <w:rPr>
          <w:i w:val="0"/>
          <w:iCs w:val="0"/>
        </w:rPr>
      </w:pPr>
      <w:r w:rsidRPr="00AA4B54">
        <w:rPr>
          <w:i w:val="0"/>
          <w:iCs w:val="0"/>
        </w:rPr>
        <w:t>“</w:t>
      </w:r>
      <w:r w:rsidR="007C4846" w:rsidRPr="00AA4B54">
        <w:rPr>
          <w:i w:val="0"/>
          <w:iCs w:val="0"/>
        </w:rPr>
        <w:t xml:space="preserve">As an electrical engineer focusing on social and cultural implications of energy systems, I was not supported within the Electrical Engineering (EE) department. Although I could point to a previous EE PhD which followed a similar non-technical approach, my supervisors would not recognise it as a valid precedent due to their own personal beliefs and biases about what subject matter is appropriate for an engineer. … They could not understand the necessity of community engagement and could not see value in observing real-world applications outside of the lab. Their mindsets were completely counter to everything we believe that humanitarian engineering represents and aspires to achieve. </w:t>
      </w:r>
      <w:r w:rsidR="0073263A">
        <w:rPr>
          <w:i w:val="0"/>
          <w:iCs w:val="0"/>
        </w:rPr>
        <w:t>H</w:t>
      </w:r>
      <w:r w:rsidR="007C4846" w:rsidRPr="00AA4B54">
        <w:rPr>
          <w:i w:val="0"/>
          <w:iCs w:val="0"/>
        </w:rPr>
        <w:t>umanitarian engineering students cannot thrive and succeed in such an environment.</w:t>
      </w:r>
      <w:r w:rsidRPr="00AA4B54">
        <w:rPr>
          <w:i w:val="0"/>
          <w:iCs w:val="0"/>
        </w:rPr>
        <w:t>”</w:t>
      </w:r>
    </w:p>
    <w:p w14:paraId="511149C3" w14:textId="7FA72E36" w:rsidR="00275F81" w:rsidRDefault="00275F81" w:rsidP="00A35294">
      <w:pPr>
        <w:jc w:val="both"/>
      </w:pPr>
      <w:r>
        <w:t>Some of us have had more positive experiences</w:t>
      </w:r>
      <w:r w:rsidR="004475B4">
        <w:t xml:space="preserve"> with supervisory teams</w:t>
      </w:r>
      <w:r>
        <w:t>. Hugo</w:t>
      </w:r>
      <w:r w:rsidR="000077AB">
        <w:t>, for example, has</w:t>
      </w:r>
      <w:r>
        <w:t xml:space="preserve"> </w:t>
      </w:r>
      <w:r w:rsidR="00B871CB">
        <w:t xml:space="preserve">associate </w:t>
      </w:r>
      <w:r>
        <w:t xml:space="preserve">supervisors whose current research and background sit outside of engineering disciplines. </w:t>
      </w:r>
      <w:r w:rsidR="00316893">
        <w:t>Leandra</w:t>
      </w:r>
      <w:r w:rsidR="006904B9">
        <w:t>’s supervisors</w:t>
      </w:r>
      <w:r w:rsidR="00C337EF">
        <w:t xml:space="preserve"> </w:t>
      </w:r>
      <w:r w:rsidR="005F37CC">
        <w:t xml:space="preserve">sit firmly within engineering disciplines, but they acknowledge and </w:t>
      </w:r>
      <w:r w:rsidR="00A30EFE">
        <w:t>strongly</w:t>
      </w:r>
      <w:r w:rsidR="005F37CC">
        <w:t xml:space="preserve"> encourage cross-disciplinary</w:t>
      </w:r>
      <w:r w:rsidR="00A30EFE">
        <w:t xml:space="preserve"> research</w:t>
      </w:r>
      <w:r w:rsidR="00730A16">
        <w:t xml:space="preserve">. In this way, </w:t>
      </w:r>
      <w:r w:rsidR="00A52EBE">
        <w:t>PhD scholars and their supervisors can learn and grow together as a humanitarian engineering research team.</w:t>
      </w:r>
      <w:r w:rsidR="005F37CC">
        <w:t xml:space="preserve"> </w:t>
      </w:r>
    </w:p>
    <w:p w14:paraId="277EA01E" w14:textId="6C22CB7E" w:rsidR="00862E44" w:rsidRDefault="00275F81" w:rsidP="00A35294">
      <w:pPr>
        <w:jc w:val="both"/>
      </w:pPr>
      <w:r>
        <w:t>Examination panels are another area of concern</w:t>
      </w:r>
      <w:r w:rsidR="00193BB0">
        <w:t xml:space="preserve"> for non-traditional methodologies</w:t>
      </w:r>
      <w:r>
        <w:t xml:space="preserve">. While none of us have completed the examination process, some are concerned about </w:t>
      </w:r>
      <w:r w:rsidR="00C6500D">
        <w:t>being subject to examination by thesis reviewers without appropriate disciplinary expertise</w:t>
      </w:r>
      <w:r>
        <w:t>.</w:t>
      </w:r>
      <w:r w:rsidR="009C754C">
        <w:t xml:space="preserve"> </w:t>
      </w:r>
      <w:r w:rsidR="007B3BAC">
        <w:t>Several universities</w:t>
      </w:r>
      <w:r w:rsidR="008B3706">
        <w:t xml:space="preserve"> </w:t>
      </w:r>
      <w:r w:rsidR="005E751D">
        <w:t>–</w:t>
      </w:r>
      <w:r w:rsidR="008B3706">
        <w:t xml:space="preserve"> through </w:t>
      </w:r>
      <w:r w:rsidR="00C6500D">
        <w:rPr>
          <w:i/>
          <w:iCs/>
        </w:rPr>
        <w:t>institutional context</w:t>
      </w:r>
      <w:r w:rsidR="008B3706">
        <w:rPr>
          <w:i/>
          <w:iCs/>
        </w:rPr>
        <w:t xml:space="preserve"> </w:t>
      </w:r>
      <w:r w:rsidR="008B3706">
        <w:t xml:space="preserve">policy </w:t>
      </w:r>
      <w:r w:rsidR="005E751D">
        <w:t>–</w:t>
      </w:r>
      <w:r w:rsidR="00C6500D">
        <w:t xml:space="preserve"> enable </w:t>
      </w:r>
      <w:r>
        <w:t>the PhD scholar and</w:t>
      </w:r>
      <w:r w:rsidR="007B3BAC">
        <w:t xml:space="preserve"> primary supervisor </w:t>
      </w:r>
      <w:r w:rsidR="001C22DB">
        <w:t>to</w:t>
      </w:r>
      <w:r w:rsidR="007B3BAC">
        <w:t xml:space="preserve"> short-list potential examiners</w:t>
      </w:r>
      <w:r w:rsidR="00862E44">
        <w:t>.</w:t>
      </w:r>
      <w:r>
        <w:t xml:space="preserve"> </w:t>
      </w:r>
      <w:r w:rsidR="00862E44">
        <w:t xml:space="preserve">This enables the scholar and supervisory team to identify reviewers with relevant disciplinary expertise. In </w:t>
      </w:r>
      <w:r w:rsidR="00E3782E">
        <w:t>short-listing examiners</w:t>
      </w:r>
      <w:r w:rsidR="00862E44">
        <w:t xml:space="preserve">, care should still be </w:t>
      </w:r>
      <w:r w:rsidR="00486FD1">
        <w:t xml:space="preserve">taken to ensure that examiners do not hold dramatically conflicting epistemological or research </w:t>
      </w:r>
      <w:r w:rsidR="00486FD1">
        <w:lastRenderedPageBreak/>
        <w:t xml:space="preserve">perspectives, resulting in revisions or feedback that </w:t>
      </w:r>
      <w:r w:rsidR="00636A9A">
        <w:t>cannot be reconciled.</w:t>
      </w:r>
      <w:r w:rsidR="00E3782E">
        <w:t xml:space="preserve"> This mechanism is also dependent (to </w:t>
      </w:r>
      <w:r w:rsidR="0096585F">
        <w:t>varying</w:t>
      </w:r>
      <w:r w:rsidR="00E3782E">
        <w:t xml:space="preserve"> degrees, depending on</w:t>
      </w:r>
      <w:r w:rsidR="00D65519">
        <w:t xml:space="preserve"> </w:t>
      </w:r>
      <w:r w:rsidR="005964CA">
        <w:t xml:space="preserve">the </w:t>
      </w:r>
      <w:r w:rsidR="00D65519">
        <w:t>institution</w:t>
      </w:r>
      <w:r w:rsidR="005964CA">
        <w:t>’s</w:t>
      </w:r>
      <w:r w:rsidR="00D65519">
        <w:t xml:space="preserve"> policy</w:t>
      </w:r>
      <w:r w:rsidR="00E3782E">
        <w:t>) on a constructive relationship between the primary supervisor and the candidate.</w:t>
      </w:r>
      <w:r w:rsidR="00455CEC">
        <w:t xml:space="preserve"> In contrast, some institutions enforce the recruitment of international examiners</w:t>
      </w:r>
      <w:r w:rsidR="00783D4C">
        <w:t>.</w:t>
      </w:r>
      <w:r w:rsidR="00455CEC">
        <w:t xml:space="preserve"> </w:t>
      </w:r>
      <w:r w:rsidR="00783D4C">
        <w:t xml:space="preserve">This </w:t>
      </w:r>
      <w:r w:rsidR="00455CEC">
        <w:t xml:space="preserve">may </w:t>
      </w:r>
      <w:r w:rsidR="00932A2B">
        <w:t xml:space="preserve">cause issues for </w:t>
      </w:r>
      <w:r w:rsidR="00455CEC">
        <w:t xml:space="preserve">humanitarian engineering </w:t>
      </w:r>
      <w:r w:rsidR="00932A2B">
        <w:t xml:space="preserve">PhDs </w:t>
      </w:r>
      <w:r w:rsidR="00455CEC">
        <w:t xml:space="preserve">applying Indigenist research paradigms </w:t>
      </w:r>
      <w:r w:rsidR="002A448F">
        <w:t xml:space="preserve">that require local </w:t>
      </w:r>
      <w:r w:rsidR="005B601D">
        <w:t>knowledge and therefore local examination</w:t>
      </w:r>
      <w:r w:rsidR="00455CEC">
        <w:t>.</w:t>
      </w:r>
      <w:r w:rsidR="00AC695B">
        <w:t xml:space="preserve"> </w:t>
      </w:r>
    </w:p>
    <w:p w14:paraId="4BE77C84" w14:textId="773A0A26" w:rsidR="00315651" w:rsidRDefault="00593324" w:rsidP="00A35294">
      <w:pPr>
        <w:jc w:val="both"/>
      </w:pPr>
      <w:r>
        <w:t xml:space="preserve">Challenges in pursuing innovative other-disciplinary research within an engineering </w:t>
      </w:r>
      <w:r>
        <w:rPr>
          <w:i/>
          <w:iCs/>
        </w:rPr>
        <w:t xml:space="preserve">organisational environment </w:t>
      </w:r>
      <w:r w:rsidR="00C606DD" w:rsidRPr="00D803A8">
        <w:t>and/</w:t>
      </w:r>
      <w:r w:rsidRPr="00D803A8">
        <w:t>or</w:t>
      </w:r>
      <w:r>
        <w:rPr>
          <w:i/>
          <w:iCs/>
        </w:rPr>
        <w:t xml:space="preserve"> research team </w:t>
      </w:r>
      <w:r>
        <w:t xml:space="preserve">can also be </w:t>
      </w:r>
      <w:r w:rsidR="00C606DD">
        <w:t xml:space="preserve">addressed through participation in cross/trans/multi-disciplinary research groups. </w:t>
      </w:r>
      <w:r w:rsidR="00912911">
        <w:t>E</w:t>
      </w:r>
      <w:r w:rsidR="00B03551">
        <w:t>xisting initiatives to embed</w:t>
      </w:r>
      <w:r w:rsidR="007C4846" w:rsidRPr="7CBD1D7E">
        <w:t xml:space="preserve"> </w:t>
      </w:r>
      <w:r w:rsidR="00A829E6">
        <w:t>in</w:t>
      </w:r>
      <w:r w:rsidR="007C4846" w:rsidRPr="7CBD1D7E">
        <w:t xml:space="preserve">to cross-disciplinary </w:t>
      </w:r>
      <w:r w:rsidR="00912911">
        <w:t xml:space="preserve">(engineering and adjacent) </w:t>
      </w:r>
      <w:r w:rsidR="007C4846" w:rsidRPr="7CBD1D7E">
        <w:t xml:space="preserve">research </w:t>
      </w:r>
      <w:r w:rsidR="00B03551">
        <w:t>ha</w:t>
      </w:r>
      <w:r w:rsidR="00912911">
        <w:t>ve</w:t>
      </w:r>
      <w:r w:rsidR="00B03551">
        <w:t xml:space="preserve"> resulted in the development of trans and multidisciplinary </w:t>
      </w:r>
      <w:r w:rsidR="007C4846" w:rsidRPr="7CBD1D7E">
        <w:t xml:space="preserve">co-operative research labs grouped by thematic focus rather than disciplinary background. </w:t>
      </w:r>
      <w:r w:rsidR="00B03551">
        <w:t>Angus</w:t>
      </w:r>
      <w:r w:rsidR="002D3F1D">
        <w:t xml:space="preserve">, </w:t>
      </w:r>
      <w:r w:rsidR="00B03551">
        <w:t xml:space="preserve">Anna </w:t>
      </w:r>
      <w:r w:rsidR="002D3F1D">
        <w:t xml:space="preserve">and Hugo </w:t>
      </w:r>
      <w:r w:rsidR="00B03551">
        <w:t>have benefit</w:t>
      </w:r>
      <w:r w:rsidR="006E0CAC">
        <w:t>ed from such an initiative at the ANU</w:t>
      </w:r>
      <w:r w:rsidR="00904DA2">
        <w:t xml:space="preserve">: </w:t>
      </w:r>
      <w:r w:rsidR="006E0CAC">
        <w:t xml:space="preserve">the </w:t>
      </w:r>
      <w:r w:rsidR="00B03551">
        <w:t>Battery Storage and Grid Integration Program</w:t>
      </w:r>
      <w:r w:rsidR="00912911">
        <w:t xml:space="preserve"> (BSGIP)</w:t>
      </w:r>
      <w:r w:rsidR="006E0CAC">
        <w:t>. Anna</w:t>
      </w:r>
      <w:r w:rsidR="002D3F1D">
        <w:t xml:space="preserve">, </w:t>
      </w:r>
      <w:r w:rsidR="006E0CAC">
        <w:t xml:space="preserve">Angus </w:t>
      </w:r>
      <w:r w:rsidR="002D3F1D">
        <w:t xml:space="preserve">and Hugo </w:t>
      </w:r>
      <w:r w:rsidR="006E0CAC">
        <w:t>ha</w:t>
      </w:r>
      <w:r w:rsidR="00912911">
        <w:t>ve</w:t>
      </w:r>
      <w:r w:rsidR="006E0CAC">
        <w:t xml:space="preserve"> supervisors </w:t>
      </w:r>
      <w:r w:rsidR="00690CB3">
        <w:t xml:space="preserve">with </w:t>
      </w:r>
      <w:r w:rsidR="00FD2854" w:rsidRPr="00690CB3">
        <w:t>social</w:t>
      </w:r>
      <w:r w:rsidR="00FD2854">
        <w:t xml:space="preserve"> </w:t>
      </w:r>
      <w:r w:rsidR="00690CB3">
        <w:t>science</w:t>
      </w:r>
      <w:r w:rsidR="00FD2854">
        <w:t xml:space="preserve"> </w:t>
      </w:r>
      <w:r w:rsidR="00690CB3">
        <w:t xml:space="preserve">expertise </w:t>
      </w:r>
      <w:r w:rsidR="00FD2854">
        <w:t xml:space="preserve">within </w:t>
      </w:r>
      <w:r w:rsidR="00912911">
        <w:t>BSGIP</w:t>
      </w:r>
      <w:r w:rsidR="006E0CAC">
        <w:t>.</w:t>
      </w:r>
      <w:r w:rsidR="00315651">
        <w:t xml:space="preserve"> </w:t>
      </w:r>
      <w:r w:rsidR="00315651" w:rsidRPr="00690CB3">
        <w:t>Angus</w:t>
      </w:r>
      <w:r w:rsidR="00315651">
        <w:t xml:space="preserve"> has</w:t>
      </w:r>
      <w:r w:rsidR="00912911">
        <w:t xml:space="preserve"> similarly</w:t>
      </w:r>
      <w:r w:rsidR="00315651">
        <w:t xml:space="preserve"> benefited from</w:t>
      </w:r>
      <w:r w:rsidR="00912911">
        <w:t xml:space="preserve"> supervision and engagement</w:t>
      </w:r>
      <w:r w:rsidR="00315651">
        <w:t xml:space="preserve"> with residents and </w:t>
      </w:r>
      <w:r w:rsidR="004E5F9D">
        <w:t>staff</w:t>
      </w:r>
      <w:r w:rsidR="00315651">
        <w:t xml:space="preserve"> </w:t>
      </w:r>
      <w:r w:rsidR="004E5F9D">
        <w:t xml:space="preserve">at </w:t>
      </w:r>
      <w:r w:rsidR="00315651">
        <w:t xml:space="preserve">the </w:t>
      </w:r>
      <w:commentRangeStart w:id="28"/>
      <w:proofErr w:type="spellStart"/>
      <w:r w:rsidR="00315651">
        <w:t>Bandalang</w:t>
      </w:r>
      <w:proofErr w:type="spellEnd"/>
      <w:r w:rsidR="00315651">
        <w:t xml:space="preserve"> </w:t>
      </w:r>
      <w:r w:rsidR="000A50F2">
        <w:t>Studio</w:t>
      </w:r>
      <w:commentRangeEnd w:id="28"/>
      <w:r w:rsidR="000A50F2">
        <w:rPr>
          <w:rStyle w:val="CommentReference"/>
        </w:rPr>
        <w:commentReference w:id="28"/>
      </w:r>
      <w:r w:rsidR="00315651">
        <w:t xml:space="preserve"> at the ANU</w:t>
      </w:r>
      <w:r w:rsidR="00912911">
        <w:t>.</w:t>
      </w:r>
      <w:r w:rsidR="00315651">
        <w:t xml:space="preserve"> </w:t>
      </w:r>
    </w:p>
    <w:p w14:paraId="2CEA2FA3" w14:textId="3BCDDBD5" w:rsidR="007C4846" w:rsidRDefault="007C4846" w:rsidP="00A35294">
      <w:pPr>
        <w:jc w:val="both"/>
      </w:pPr>
    </w:p>
    <w:p w14:paraId="7B2FCE03" w14:textId="619C80DA" w:rsidR="00B90581" w:rsidRDefault="005E31F4" w:rsidP="000A7A89">
      <w:pPr>
        <w:numPr>
          <w:ilvl w:val="1"/>
          <w:numId w:val="22"/>
        </w:numPr>
        <w:pBdr>
          <w:top w:val="nil"/>
          <w:left w:val="nil"/>
          <w:bottom w:val="nil"/>
          <w:right w:val="nil"/>
          <w:between w:val="nil"/>
        </w:pBdr>
        <w:spacing w:before="0" w:after="200"/>
      </w:pPr>
      <w:r>
        <w:rPr>
          <w:b/>
          <w:color w:val="000000"/>
          <w:szCs w:val="24"/>
        </w:rPr>
        <w:t xml:space="preserve">Supporting </w:t>
      </w:r>
      <w:r w:rsidR="006A3027">
        <w:rPr>
          <w:b/>
          <w:color w:val="000000"/>
          <w:szCs w:val="24"/>
        </w:rPr>
        <w:t>h</w:t>
      </w:r>
      <w:r>
        <w:rPr>
          <w:b/>
          <w:color w:val="000000"/>
          <w:szCs w:val="24"/>
        </w:rPr>
        <w:t xml:space="preserve">olistic </w:t>
      </w:r>
      <w:r w:rsidR="006A3027">
        <w:rPr>
          <w:b/>
          <w:color w:val="000000"/>
          <w:szCs w:val="24"/>
        </w:rPr>
        <w:t>r</w:t>
      </w:r>
      <w:r>
        <w:rPr>
          <w:b/>
          <w:color w:val="000000"/>
          <w:szCs w:val="24"/>
        </w:rPr>
        <w:t xml:space="preserve">esearch </w:t>
      </w:r>
      <w:r w:rsidR="006A3027">
        <w:rPr>
          <w:b/>
          <w:color w:val="000000"/>
          <w:szCs w:val="24"/>
        </w:rPr>
        <w:t>i</w:t>
      </w:r>
      <w:r>
        <w:rPr>
          <w:b/>
          <w:color w:val="000000"/>
          <w:szCs w:val="24"/>
        </w:rPr>
        <w:t>mpact</w:t>
      </w:r>
    </w:p>
    <w:p w14:paraId="13DC8201" w14:textId="30D2A91A" w:rsidR="00380C5C" w:rsidRDefault="49D62753" w:rsidP="00A35294">
      <w:pPr>
        <w:jc w:val="both"/>
      </w:pPr>
      <w:r w:rsidRPr="7CBD1D7E">
        <w:t xml:space="preserve">Despite working towards holistic positive impact through a range of mechanisms, we are challenged by a lack of incentives </w:t>
      </w:r>
      <w:r w:rsidR="00015474">
        <w:t xml:space="preserve">in the </w:t>
      </w:r>
      <w:r w:rsidR="00015474">
        <w:rPr>
          <w:i/>
          <w:iCs/>
        </w:rPr>
        <w:t>research, organisational,</w:t>
      </w:r>
      <w:r w:rsidR="00B1736E">
        <w:rPr>
          <w:i/>
          <w:iCs/>
        </w:rPr>
        <w:t xml:space="preserve"> </w:t>
      </w:r>
      <w:r w:rsidR="00B1736E">
        <w:t>and</w:t>
      </w:r>
      <w:r w:rsidR="00015474">
        <w:rPr>
          <w:i/>
          <w:iCs/>
        </w:rPr>
        <w:t xml:space="preserve"> institutional contexts </w:t>
      </w:r>
      <w:r w:rsidRPr="7CBD1D7E">
        <w:t>for pursuing these impacts. While many university strategies emphasise “impact” as a core objective</w:t>
      </w:r>
      <w:r w:rsidR="008370AA">
        <w:t xml:space="preserve">, </w:t>
      </w:r>
      <w:r w:rsidRPr="7CBD1D7E">
        <w:t>embedded norms and structures</w:t>
      </w:r>
      <w:r w:rsidR="00EB140B">
        <w:t xml:space="preserve"> </w:t>
      </w:r>
      <w:r w:rsidRPr="7CBD1D7E">
        <w:t xml:space="preserve">continue to prioritise publication, citation metrics and commercial opportunities </w:t>
      </w:r>
      <w:r w:rsidR="00607776">
        <w:fldChar w:fldCharType="begin">
          <w:fldData xml:space="preserve">PEVuZE5vdGU+PENpdGU+PEF1dGhvcj5NdXJwaHk8L0F1dGhvcj48WWVhcj4yMDE4PC9ZZWFyPjxS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</w:fldData>
        </w:fldChar>
      </w:r>
      <w:r w:rsidR="00237853">
        <w:instrText xml:space="preserve"> ADDIN EN.CITE </w:instrText>
      </w:r>
      <w:r w:rsidR="00237853">
        <w:fldChar w:fldCharType="begin">
          <w:fldData xml:space="preserve">PEVuZE5vdGU+PENpdGU+PEF1dGhvcj5NdXJwaHk8L0F1dGhvcj48WWVhcj4yMDE4PC9ZZWFyPjxS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</w:fldData>
        </w:fldChar>
      </w:r>
      <w:r w:rsidR="00237853">
        <w:instrText xml:space="preserve"> ADDIN EN.CITE.DATA </w:instrText>
      </w:r>
      <w:r w:rsidR="00237853">
        <w:fldChar w:fldCharType="end"/>
      </w:r>
      <w:r w:rsidR="00607776">
        <w:fldChar w:fldCharType="separate"/>
      </w:r>
      <w:r w:rsidR="0088410A">
        <w:rPr>
          <w:noProof/>
        </w:rPr>
        <w:t>(Cuthill et al. 2014; Doyle</w:t>
      </w:r>
      <w:r w:rsidR="004330A8">
        <w:rPr>
          <w:noProof/>
        </w:rPr>
        <w:t xml:space="preserve"> et al.</w:t>
      </w:r>
      <w:r w:rsidR="0088410A">
        <w:rPr>
          <w:noProof/>
        </w:rPr>
        <w:t xml:space="preserve"> 2015; Murphy </w:t>
      </w:r>
      <w:r w:rsidR="004330A8">
        <w:rPr>
          <w:noProof/>
        </w:rPr>
        <w:t>and</w:t>
      </w:r>
      <w:r w:rsidR="0088410A">
        <w:rPr>
          <w:noProof/>
        </w:rPr>
        <w:t xml:space="preserve"> McGrath 2018)</w:t>
      </w:r>
      <w:r w:rsidR="00607776">
        <w:fldChar w:fldCharType="end"/>
      </w:r>
      <w:r w:rsidR="00607776">
        <w:t>.</w:t>
      </w:r>
      <w:r w:rsidR="008B62AC">
        <w:t xml:space="preserve"> While </w:t>
      </w:r>
      <w:r w:rsidR="005A3697">
        <w:t xml:space="preserve">academic </w:t>
      </w:r>
      <w:r w:rsidR="008B62AC">
        <w:t xml:space="preserve">knowledge </w:t>
      </w:r>
      <w:r w:rsidR="009E6F82">
        <w:t xml:space="preserve">creation </w:t>
      </w:r>
      <w:r w:rsidR="005A3697">
        <w:t xml:space="preserve">and commercial opportunities </w:t>
      </w:r>
      <w:r w:rsidR="000C795B">
        <w:t>may engender some change</w:t>
      </w:r>
      <w:r w:rsidR="005A3697">
        <w:t xml:space="preserve">, knowledge needs to be mobilised by communities, and innovation taken beyond </w:t>
      </w:r>
      <w:r w:rsidR="00E70A00">
        <w:t xml:space="preserve">a quantification of </w:t>
      </w:r>
      <w:r w:rsidR="005A3697">
        <w:t xml:space="preserve">commercial </w:t>
      </w:r>
      <w:r w:rsidR="000361DB">
        <w:t xml:space="preserve">activities </w:t>
      </w:r>
      <w:r w:rsidR="005A3697">
        <w:t xml:space="preserve">for positive </w:t>
      </w:r>
      <w:r w:rsidR="000361DB">
        <w:t xml:space="preserve">impact </w:t>
      </w:r>
      <w:r w:rsidR="005A3697">
        <w:t>to occur</w:t>
      </w:r>
      <w:r w:rsidR="000D4C69">
        <w:t>.</w:t>
      </w:r>
      <w:r w:rsidR="005A3697">
        <w:t xml:space="preserve"> </w:t>
      </w:r>
      <w:r w:rsidR="002D07C5">
        <w:t>Despite this, a</w:t>
      </w:r>
      <w:r w:rsidR="00D260C5">
        <w:t xml:space="preserve"> PhD still necessitates the compilation of a large monographic text</w:t>
      </w:r>
      <w:r w:rsidR="00AB22A4">
        <w:t xml:space="preserve"> or </w:t>
      </w:r>
      <w:r w:rsidR="0088410A">
        <w:t>selected published</w:t>
      </w:r>
      <w:r w:rsidR="00D260C5">
        <w:t xml:space="preserve"> works</w:t>
      </w:r>
      <w:r w:rsidR="00F914BB">
        <w:t xml:space="preserve">, demonstrating the </w:t>
      </w:r>
      <w:r w:rsidR="00F914BB" w:rsidRPr="00F914BB">
        <w:rPr>
          <w:i/>
          <w:iCs/>
        </w:rPr>
        <w:t>institutions</w:t>
      </w:r>
      <w:r w:rsidR="00F914BB">
        <w:t xml:space="preserve"> </w:t>
      </w:r>
      <w:r w:rsidR="00A611CB">
        <w:t xml:space="preserve">value system </w:t>
      </w:r>
      <w:r w:rsidR="00B871CB">
        <w:t>–</w:t>
      </w:r>
      <w:r w:rsidR="00A611CB">
        <w:t xml:space="preserve"> that value is measured in the quality of a written text, as evaluated by </w:t>
      </w:r>
      <w:r w:rsidR="005E6F19">
        <w:t xml:space="preserve">relevant </w:t>
      </w:r>
      <w:r w:rsidR="00A611CB">
        <w:t>academic peers</w:t>
      </w:r>
      <w:r w:rsidR="00D260C5">
        <w:t>. Non-academic forms of learning, information exchange, or direct and indirect positive outcomes are not accounted for.</w:t>
      </w:r>
      <w:r w:rsidR="00513D4B" w:rsidRPr="00513D4B">
        <w:t xml:space="preserve"> </w:t>
      </w:r>
      <w:r w:rsidR="003404A3">
        <w:t xml:space="preserve">An example can be </w:t>
      </w:r>
      <w:r w:rsidR="005A3C24">
        <w:t>seen</w:t>
      </w:r>
      <w:r w:rsidR="003404A3">
        <w:t xml:space="preserve"> in </w:t>
      </w:r>
      <w:r w:rsidR="00513D4B">
        <w:t>Angus’s work developing and deliver</w:t>
      </w:r>
      <w:r w:rsidR="00A829E6">
        <w:t>ing</w:t>
      </w:r>
      <w:r w:rsidR="00513D4B">
        <w:t xml:space="preserve"> </w:t>
      </w:r>
      <w:r w:rsidR="00513D4B" w:rsidRPr="7CBD1D7E">
        <w:t xml:space="preserve">humanitarian engineering </w:t>
      </w:r>
      <w:r w:rsidR="00513D4B">
        <w:t xml:space="preserve">intensive learning experiences with local First Nations People in 2022 and 2023. This both generated and disseminated situated knowledge and learning with Indigenous and </w:t>
      </w:r>
      <w:r w:rsidR="00776E2A">
        <w:t>s</w:t>
      </w:r>
      <w:r w:rsidR="00513D4B">
        <w:t xml:space="preserve">ettler participants. Despite this, </w:t>
      </w:r>
      <w:r w:rsidR="00F21875">
        <w:t xml:space="preserve">the </w:t>
      </w:r>
      <w:r w:rsidR="00513D4B">
        <w:t xml:space="preserve">work will need to be ‘written up’ as an academic article or dissertation to have any value within the current paradigm. </w:t>
      </w:r>
      <w:r w:rsidR="00C57F03">
        <w:t xml:space="preserve">Ultimately, this makes Angus accountable to metaphorical </w:t>
      </w:r>
      <w:r w:rsidR="00904DA2">
        <w:t>“</w:t>
      </w:r>
      <w:r w:rsidR="00C57F03">
        <w:t>peers</w:t>
      </w:r>
      <w:r w:rsidR="00904DA2">
        <w:t>”</w:t>
      </w:r>
      <w:r w:rsidR="00C57F03">
        <w:t xml:space="preserve"> in </w:t>
      </w:r>
      <w:r w:rsidR="006420A4">
        <w:t>a</w:t>
      </w:r>
      <w:r w:rsidR="00EE6C1F">
        <w:t xml:space="preserve"> </w:t>
      </w:r>
      <w:r w:rsidR="00904DA2">
        <w:t>“</w:t>
      </w:r>
      <w:r w:rsidR="00C57F03">
        <w:t>research community</w:t>
      </w:r>
      <w:r w:rsidR="00904DA2">
        <w:t>”</w:t>
      </w:r>
      <w:r w:rsidR="00C57F03">
        <w:t xml:space="preserve">, rather than literal peers in </w:t>
      </w:r>
      <w:r w:rsidR="00694291">
        <w:t xml:space="preserve">a </w:t>
      </w:r>
      <w:r w:rsidR="00AC2E71">
        <w:t xml:space="preserve">relationally </w:t>
      </w:r>
      <w:r w:rsidR="00694291">
        <w:t xml:space="preserve">received </w:t>
      </w:r>
      <w:r w:rsidR="00C57F03">
        <w:t>(local) community.</w:t>
      </w:r>
      <w:r w:rsidR="00D260C5">
        <w:t xml:space="preserve"> </w:t>
      </w:r>
      <w:r w:rsidR="006420A4">
        <w:t xml:space="preserve">This </w:t>
      </w:r>
      <w:r w:rsidR="001D7895">
        <w:t xml:space="preserve">contributes towards a value and knowledge system that prioritises the extraction of knowledge. </w:t>
      </w:r>
    </w:p>
    <w:p w14:paraId="3E7CA376" w14:textId="6F207CA6" w:rsidR="000865DF" w:rsidRDefault="00207340" w:rsidP="00A35294">
      <w:pPr>
        <w:jc w:val="both"/>
      </w:pPr>
      <w:r>
        <w:t xml:space="preserve">This is operationalised through research governance </w:t>
      </w:r>
      <w:r w:rsidR="00A61165">
        <w:t>in</w:t>
      </w:r>
      <w:r>
        <w:t xml:space="preserve"> </w:t>
      </w:r>
      <w:r w:rsidR="007E3061">
        <w:t xml:space="preserve">the </w:t>
      </w:r>
      <w:r>
        <w:rPr>
          <w:i/>
          <w:iCs/>
        </w:rPr>
        <w:t>institutional context</w:t>
      </w:r>
      <w:r w:rsidR="00E72C42">
        <w:t xml:space="preserve"> </w:t>
      </w:r>
      <w:r>
        <w:t xml:space="preserve">and is tied to collective </w:t>
      </w:r>
      <w:r w:rsidR="00797175">
        <w:t xml:space="preserve">historical </w:t>
      </w:r>
      <w:r>
        <w:t>norms within ou</w:t>
      </w:r>
      <w:r w:rsidR="007E3061">
        <w:t>r</w:t>
      </w:r>
      <w:r>
        <w:t xml:space="preserve"> </w:t>
      </w:r>
      <w:r>
        <w:rPr>
          <w:i/>
          <w:iCs/>
        </w:rPr>
        <w:t>societal context.</w:t>
      </w:r>
      <w:r w:rsidRPr="00207340">
        <w:t xml:space="preserve"> </w:t>
      </w:r>
      <w:r w:rsidR="00513D4B">
        <w:t xml:space="preserve"> </w:t>
      </w:r>
      <w:r w:rsidR="006663D9">
        <w:t xml:space="preserve">All levels of our institutions and society need to engage in a dialogue about what we value, what role research plays in generating value, </w:t>
      </w:r>
      <w:r w:rsidR="006663D9">
        <w:lastRenderedPageBreak/>
        <w:t xml:space="preserve">and how it might better be holistically accounted for. </w:t>
      </w:r>
      <w:r w:rsidR="001C0EE6">
        <w:t xml:space="preserve">In the meantime, assessors within the </w:t>
      </w:r>
      <w:r w:rsidR="001C0EE6" w:rsidRPr="001C0EE6">
        <w:rPr>
          <w:i/>
          <w:iCs/>
        </w:rPr>
        <w:t xml:space="preserve">organisational </w:t>
      </w:r>
      <w:r w:rsidR="001C0EE6">
        <w:t xml:space="preserve">and </w:t>
      </w:r>
      <w:r w:rsidR="001C0EE6">
        <w:rPr>
          <w:i/>
          <w:iCs/>
        </w:rPr>
        <w:t>research environment</w:t>
      </w:r>
      <w:r w:rsidR="001C0EE6">
        <w:t xml:space="preserve"> can take direct action by exercising the discretion available to them through Higher Degree </w:t>
      </w:r>
      <w:r w:rsidR="006B1A9A">
        <w:t>by</w:t>
      </w:r>
      <w:r w:rsidR="001C0EE6">
        <w:t xml:space="preserve"> Research award rules. These vary somewhat between institutions, but generally allow for some flexibility in thesis outputs such as thesis by alternative format</w:t>
      </w:r>
      <w:commentRangeStart w:id="29"/>
      <w:r w:rsidR="001C0EE6">
        <w:t>.</w:t>
      </w:r>
      <w:r w:rsidR="00746584">
        <w:t xml:space="preserve"> </w:t>
      </w:r>
      <w:commentRangeEnd w:id="29"/>
      <w:r w:rsidR="00163D1C">
        <w:rPr>
          <w:rStyle w:val="CommentReference"/>
        </w:rPr>
        <w:commentReference w:id="29"/>
      </w:r>
    </w:p>
    <w:p w14:paraId="463D1B10" w14:textId="77777777" w:rsidR="006F400E" w:rsidRDefault="006F400E" w:rsidP="006F400E"/>
    <w:p w14:paraId="156A7265" w14:textId="4CC78DCD" w:rsidR="000865DF" w:rsidRDefault="000865DF" w:rsidP="000865DF">
      <w:pPr>
        <w:numPr>
          <w:ilvl w:val="0"/>
          <w:numId w:val="22"/>
        </w:numPr>
        <w:pBdr>
          <w:top w:val="nil"/>
          <w:left w:val="nil"/>
          <w:bottom w:val="nil"/>
          <w:right w:val="nil"/>
          <w:between w:val="nil"/>
        </w:pBdr>
        <w:spacing w:before="0" w:after="200"/>
      </w:pPr>
      <w:r>
        <w:rPr>
          <w:b/>
          <w:color w:val="000000"/>
          <w:sz w:val="28"/>
          <w:szCs w:val="28"/>
        </w:rPr>
        <w:t>CONCLUSION</w:t>
      </w:r>
    </w:p>
    <w:p w14:paraId="4EC322BB" w14:textId="0287688C" w:rsidR="007C4846" w:rsidRDefault="007C4846" w:rsidP="00C35D53">
      <w:pPr>
        <w:jc w:val="both"/>
      </w:pPr>
      <w:r w:rsidRPr="7CBD1D7E">
        <w:t xml:space="preserve">We </w:t>
      </w:r>
      <w:r w:rsidR="007E3FA8" w:rsidRPr="7CBD1D7E">
        <w:t>represent</w:t>
      </w:r>
      <w:r w:rsidR="00615145" w:rsidRPr="7CBD1D7E">
        <w:t xml:space="preserve"> </w:t>
      </w:r>
      <w:r w:rsidR="00615145">
        <w:t xml:space="preserve">a </w:t>
      </w:r>
      <w:r w:rsidRPr="7CBD1D7E">
        <w:t xml:space="preserve">significant </w:t>
      </w:r>
      <w:r w:rsidR="005B5E9B">
        <w:t xml:space="preserve">portion </w:t>
      </w:r>
      <w:r w:rsidRPr="7CBD1D7E">
        <w:t>of the</w:t>
      </w:r>
      <w:r w:rsidR="006B1A9A">
        <w:t xml:space="preserve"> humanitarian engineering</w:t>
      </w:r>
      <w:r w:rsidRPr="7CBD1D7E">
        <w:t xml:space="preserve"> PhD cohort in Australia and have gathered to </w:t>
      </w:r>
      <w:r w:rsidR="009C6787">
        <w:t>co-creat</w:t>
      </w:r>
      <w:r w:rsidR="00B62D5C">
        <w:t>e</w:t>
      </w:r>
      <w:r w:rsidR="009C6787">
        <w:t xml:space="preserve"> and </w:t>
      </w:r>
      <w:r w:rsidR="00272AB3">
        <w:t>articulat</w:t>
      </w:r>
      <w:r w:rsidR="00B62D5C">
        <w:t xml:space="preserve">e </w:t>
      </w:r>
      <w:r w:rsidRPr="7CBD1D7E">
        <w:t>our perspective</w:t>
      </w:r>
      <w:r w:rsidR="009C6787">
        <w:t>s</w:t>
      </w:r>
      <w:r w:rsidRPr="7CBD1D7E">
        <w:t xml:space="preserve">. In this paper we </w:t>
      </w:r>
      <w:r w:rsidR="00B871CB">
        <w:t>call for</w:t>
      </w:r>
      <w:r w:rsidR="00B871CB" w:rsidRPr="7CBD1D7E">
        <w:t xml:space="preserve"> </w:t>
      </w:r>
      <w:r w:rsidR="00D92E78">
        <w:t xml:space="preserve">an </w:t>
      </w:r>
      <w:r w:rsidRPr="7CBD1D7E">
        <w:t>expansive vision</w:t>
      </w:r>
      <w:r w:rsidR="00A65604">
        <w:t xml:space="preserve">: </w:t>
      </w:r>
      <w:r w:rsidRPr="7CBD1D7E">
        <w:t>that humanitarian engineering</w:t>
      </w:r>
      <w:r w:rsidR="00A65604">
        <w:t xml:space="preserve"> principles and approaches</w:t>
      </w:r>
      <w:r w:rsidRPr="7CBD1D7E">
        <w:t xml:space="preserve"> should </w:t>
      </w:r>
      <w:r w:rsidR="00FC2635">
        <w:t xml:space="preserve">apply to </w:t>
      </w:r>
      <w:r w:rsidRPr="7CBD1D7E">
        <w:t>all engineer</w:t>
      </w:r>
      <w:r w:rsidR="009C6787">
        <w:t xml:space="preserve">ing practice </w:t>
      </w:r>
      <w:r w:rsidR="00B00696">
        <w:t xml:space="preserve">and centre </w:t>
      </w:r>
      <w:r w:rsidRPr="7CBD1D7E">
        <w:t xml:space="preserve">the </w:t>
      </w:r>
      <w:r w:rsidR="00B00696">
        <w:t xml:space="preserve">diverse </w:t>
      </w:r>
      <w:r w:rsidRPr="7CBD1D7E">
        <w:t xml:space="preserve">priorities, </w:t>
      </w:r>
      <w:r w:rsidR="00D341EF">
        <w:t>practices</w:t>
      </w:r>
      <w:r w:rsidRPr="7CBD1D7E">
        <w:t>, epistemologies and ontologies of communities. We explor</w:t>
      </w:r>
      <w:r w:rsidR="00EB6CBE">
        <w:t xml:space="preserve">e </w:t>
      </w:r>
      <w:r w:rsidRPr="7CBD1D7E">
        <w:t xml:space="preserve">how this </w:t>
      </w:r>
      <w:r w:rsidR="000A1947">
        <w:t xml:space="preserve">vision </w:t>
      </w:r>
      <w:r w:rsidRPr="7CBD1D7E">
        <w:t xml:space="preserve">has </w:t>
      </w:r>
      <w:r w:rsidR="00EA16B0">
        <w:t>influence</w:t>
      </w:r>
      <w:r w:rsidR="00EB6CBE">
        <w:t>d</w:t>
      </w:r>
      <w:r w:rsidR="00EA16B0">
        <w:t xml:space="preserve"> </w:t>
      </w:r>
      <w:r w:rsidRPr="7CBD1D7E">
        <w:t xml:space="preserve">methodologies that draw from </w:t>
      </w:r>
      <w:r w:rsidR="00CB13D2">
        <w:t xml:space="preserve">numerous </w:t>
      </w:r>
      <w:r w:rsidRPr="7CBD1D7E">
        <w:t>academic disciplines and from communities themselves</w:t>
      </w:r>
      <w:r w:rsidR="00EB6CBE">
        <w:t xml:space="preserve"> to balance technical engineering skillsets with critical and holistic orientations</w:t>
      </w:r>
      <w:r w:rsidRPr="7CBD1D7E">
        <w:t xml:space="preserve">. Finally, using an EST framework, we </w:t>
      </w:r>
      <w:r w:rsidR="00B243F1">
        <w:t xml:space="preserve">explore how our work is challenged by our contexts at multiple levels. </w:t>
      </w:r>
      <w:r w:rsidR="007C29B2">
        <w:t>W</w:t>
      </w:r>
      <w:r w:rsidR="007318EE">
        <w:t>e</w:t>
      </w:r>
      <w:r w:rsidR="00CB13D2">
        <w:t xml:space="preserve"> </w:t>
      </w:r>
      <w:r w:rsidRPr="7CBD1D7E">
        <w:t xml:space="preserve">suggest a range of interventions that </w:t>
      </w:r>
      <w:r w:rsidR="00CB13D2">
        <w:t>could</w:t>
      </w:r>
      <w:r w:rsidRPr="7CBD1D7E">
        <w:t xml:space="preserve"> assist humanitarian engineering PhD scholars like us to enact impactful, </w:t>
      </w:r>
      <w:r w:rsidR="00433310">
        <w:t>values-aligned</w:t>
      </w:r>
      <w:r w:rsidRPr="7CBD1D7E">
        <w:t xml:space="preserve"> research. </w:t>
      </w:r>
      <w:r w:rsidR="002F3391">
        <w:t>Some of these are immediately actionable</w:t>
      </w:r>
      <w:r w:rsidR="00A65604">
        <w:t>;</w:t>
      </w:r>
      <w:r w:rsidR="002F3391">
        <w:t xml:space="preserve"> </w:t>
      </w:r>
      <w:proofErr w:type="gramStart"/>
      <w:r w:rsidR="002F3391">
        <w:t>however</w:t>
      </w:r>
      <w:proofErr w:type="gramEnd"/>
      <w:r w:rsidR="002F3391">
        <w:t xml:space="preserve"> many challenges are linked to larger systemic changes that require much further exploration</w:t>
      </w:r>
      <w:r w:rsidR="00031F23">
        <w:t xml:space="preserve"> and need to be negotiated through processes of activism and reform</w:t>
      </w:r>
      <w:r w:rsidR="002F3391">
        <w:t xml:space="preserve">. </w:t>
      </w:r>
      <w:r w:rsidR="007318EE">
        <w:t>Apart from these suggestions, t</w:t>
      </w:r>
      <w:r w:rsidRPr="7CBD1D7E">
        <w:t xml:space="preserve">his paper </w:t>
      </w:r>
      <w:r w:rsidR="00754FC7">
        <w:t xml:space="preserve">can </w:t>
      </w:r>
      <w:r w:rsidRPr="7CBD1D7E">
        <w:t>provide</w:t>
      </w:r>
      <w:r w:rsidR="007318EE">
        <w:t xml:space="preserve"> </w:t>
      </w:r>
      <w:r w:rsidRPr="7CBD1D7E">
        <w:t xml:space="preserve">valuable insights for </w:t>
      </w:r>
      <w:r w:rsidR="0043064E">
        <w:t xml:space="preserve">current or </w:t>
      </w:r>
      <w:r w:rsidRPr="7CBD1D7E">
        <w:t>prospective humanitarian engineering PhD scholars</w:t>
      </w:r>
      <w:r w:rsidR="007318EE">
        <w:t xml:space="preserve"> in </w:t>
      </w:r>
      <w:r w:rsidR="007318EE" w:rsidRPr="7CBD1D7E">
        <w:t>framing</w:t>
      </w:r>
      <w:r w:rsidR="007318EE">
        <w:t xml:space="preserve"> and undertaking humanitarian engineering research</w:t>
      </w:r>
      <w:r w:rsidRPr="7CBD1D7E">
        <w:t xml:space="preserve">. University administrators and humanitarian engineering educators </w:t>
      </w:r>
      <w:r w:rsidR="00024E50">
        <w:t xml:space="preserve">can gain insights to </w:t>
      </w:r>
      <w:r w:rsidRPr="7CBD1D7E">
        <w:t xml:space="preserve">inform the design of </w:t>
      </w:r>
      <w:r w:rsidR="000C76DA">
        <w:t>research initiative</w:t>
      </w:r>
      <w:r w:rsidR="00522AF4">
        <w:t xml:space="preserve">s and </w:t>
      </w:r>
      <w:r w:rsidRPr="7CBD1D7E">
        <w:t>collaborations with communities and researchers.</w:t>
      </w:r>
      <w:r w:rsidR="00B3765C">
        <w:t xml:space="preserve"> T</w:t>
      </w:r>
      <w:r w:rsidRPr="7CBD1D7E">
        <w:t xml:space="preserve">his paper presents a productive first step in exploring how </w:t>
      </w:r>
      <w:r w:rsidR="00F41D77">
        <w:t xml:space="preserve">Australian </w:t>
      </w:r>
      <w:r w:rsidRPr="7CBD1D7E">
        <w:t xml:space="preserve">humanitarian engineering PhD scholars </w:t>
      </w:r>
      <w:proofErr w:type="gramStart"/>
      <w:r w:rsidRPr="7CBD1D7E">
        <w:t>are</w:t>
      </w:r>
      <w:proofErr w:type="gramEnd"/>
      <w:r w:rsidRPr="7CBD1D7E">
        <w:t xml:space="preserve"> </w:t>
      </w:r>
      <w:r w:rsidR="00F41D77">
        <w:t xml:space="preserve">conceptualising our role </w:t>
      </w:r>
      <w:r w:rsidRPr="7CBD1D7E">
        <w:t xml:space="preserve">and actioning </w:t>
      </w:r>
      <w:r w:rsidR="00F41D77">
        <w:t xml:space="preserve">this towards </w:t>
      </w:r>
      <w:r w:rsidRPr="7CBD1D7E">
        <w:t>positive impact in humanitarian engineering. </w:t>
      </w:r>
    </w:p>
    <w:p w14:paraId="48AFDC86" w14:textId="77777777" w:rsidR="00403C6F" w:rsidRDefault="00403C6F" w:rsidP="002F409A"/>
    <w:p w14:paraId="147F9E42" w14:textId="57651704" w:rsidR="00403C6F" w:rsidRDefault="00AE7371" w:rsidP="00403C6F">
      <w:pPr>
        <w:numPr>
          <w:ilvl w:val="0"/>
          <w:numId w:val="22"/>
        </w:numPr>
        <w:pBdr>
          <w:top w:val="nil"/>
          <w:left w:val="nil"/>
          <w:bottom w:val="nil"/>
          <w:right w:val="nil"/>
          <w:between w:val="nil"/>
        </w:pBdr>
        <w:spacing w:before="0" w:after="200"/>
      </w:pPr>
      <w:r>
        <w:rPr>
          <w:b/>
          <w:color w:val="000000"/>
          <w:sz w:val="28"/>
          <w:szCs w:val="28"/>
        </w:rPr>
        <w:t>F</w:t>
      </w:r>
      <w:r w:rsidR="00403C6F">
        <w:rPr>
          <w:b/>
          <w:color w:val="000000"/>
          <w:sz w:val="28"/>
          <w:szCs w:val="28"/>
        </w:rPr>
        <w:t>UTURE WORK</w:t>
      </w:r>
      <w:r w:rsidR="00433A4A">
        <w:rPr>
          <w:b/>
          <w:color w:val="000000"/>
          <w:sz w:val="28"/>
          <w:szCs w:val="28"/>
        </w:rPr>
        <w:t xml:space="preserve"> AND LIMITATIONS</w:t>
      </w:r>
    </w:p>
    <w:p w14:paraId="24E52AEB" w14:textId="142B36FA" w:rsidR="00E37E03" w:rsidRDefault="00A02935" w:rsidP="00C35D53">
      <w:pPr>
        <w:jc w:val="both"/>
      </w:pPr>
      <w:r>
        <w:t xml:space="preserve">This research is </w:t>
      </w:r>
      <w:r w:rsidR="005D2BB0">
        <w:t>a</w:t>
      </w:r>
      <w:r w:rsidR="00696988">
        <w:t xml:space="preserve">n </w:t>
      </w:r>
      <w:r w:rsidR="00BC0C92">
        <w:t xml:space="preserve">exploratory, </w:t>
      </w:r>
      <w:r w:rsidR="00696988">
        <w:t xml:space="preserve">early step </w:t>
      </w:r>
      <w:r w:rsidR="005D2BB0">
        <w:t>in</w:t>
      </w:r>
      <w:r w:rsidR="00696988">
        <w:t>to</w:t>
      </w:r>
      <w:r w:rsidR="005D2BB0">
        <w:t xml:space="preserve"> </w:t>
      </w:r>
      <w:r w:rsidR="00F31345">
        <w:t xml:space="preserve">the relatively new, </w:t>
      </w:r>
      <w:r w:rsidR="00696988">
        <w:t>broadly conceive</w:t>
      </w:r>
      <w:r w:rsidR="00F31345">
        <w:t>d field of humanitarian engineering research</w:t>
      </w:r>
      <w:r w:rsidR="005601B7">
        <w:t xml:space="preserve">. </w:t>
      </w:r>
      <w:r w:rsidR="00403C6F">
        <w:t>As noted in the methodology section, t</w:t>
      </w:r>
      <w:r w:rsidR="00403C6F" w:rsidRPr="7CBD1D7E">
        <w:t>his paper is based on the authors’ positionalities and experiences.</w:t>
      </w:r>
      <w:r w:rsidR="00403C6F">
        <w:t xml:space="preserve"> This itself is </w:t>
      </w:r>
      <w:r w:rsidR="00AF58D3">
        <w:t xml:space="preserve">a choice rather than a </w:t>
      </w:r>
      <w:r w:rsidR="00403C6F">
        <w:t xml:space="preserve">limitation, however there are </w:t>
      </w:r>
      <w:r w:rsidR="00F305FC">
        <w:t xml:space="preserve">an increasing number of </w:t>
      </w:r>
      <w:r w:rsidR="00403C6F">
        <w:t>PhD scholars working from other standpoint</w:t>
      </w:r>
      <w:r w:rsidR="007E3061">
        <w:t>s</w:t>
      </w:r>
      <w:r w:rsidR="00403C6F">
        <w:t xml:space="preserve"> whose perspectives </w:t>
      </w:r>
      <w:r w:rsidR="00F305FC">
        <w:t>may further enrich this work</w:t>
      </w:r>
      <w:r w:rsidR="00403C6F">
        <w:t>.</w:t>
      </w:r>
      <w:r w:rsidR="00DB7A6D">
        <w:t xml:space="preserve"> </w:t>
      </w:r>
      <w:r w:rsidR="00BD6EB2">
        <w:t xml:space="preserve">As our research is ongoing, our vision for humanitarian engineering, ways of working and challenges are always evolving. </w:t>
      </w:r>
      <w:r w:rsidR="00DB7A6D">
        <w:t>This work reflects a snapshot in time, presenting an analysis of our current context. Part of this snapshot has been the COVID-19 pandemic, with all the associated upheaval within our universities including tightening budgets, restructuring and rapidly changing WHS and fieldwork procedures.</w:t>
      </w:r>
      <w:r w:rsidR="00403C6F">
        <w:t xml:space="preserve"> </w:t>
      </w:r>
    </w:p>
    <w:p w14:paraId="65554D34" w14:textId="3957E97A" w:rsidR="00403C6F" w:rsidRDefault="00403C6F" w:rsidP="00C35D53">
      <w:pPr>
        <w:jc w:val="both"/>
      </w:pPr>
      <w:r>
        <w:lastRenderedPageBreak/>
        <w:t xml:space="preserve">As future work, the paper could be updated when our research is further developed to provide a comparison of our current and future perspectives. Future work might also </w:t>
      </w:r>
      <w:r w:rsidR="00B52106">
        <w:t xml:space="preserve">include a broader landscape study surveying </w:t>
      </w:r>
      <w:r>
        <w:t xml:space="preserve">the </w:t>
      </w:r>
      <w:r w:rsidR="00B52106">
        <w:t xml:space="preserve">broader </w:t>
      </w:r>
      <w:r>
        <w:t>perspectives of additional humanitarian engineering PhD scholars</w:t>
      </w:r>
      <w:r w:rsidR="003C1A5D">
        <w:t xml:space="preserve">. This work touches on </w:t>
      </w:r>
      <w:r w:rsidR="00D757DA">
        <w:t xml:space="preserve">work with </w:t>
      </w:r>
      <w:r w:rsidR="003C1A5D">
        <w:t>communit</w:t>
      </w:r>
      <w:r w:rsidR="00D757DA">
        <w:t xml:space="preserve">ies and institutional </w:t>
      </w:r>
      <w:proofErr w:type="gramStart"/>
      <w:r w:rsidR="00D757DA">
        <w:t>actors, but</w:t>
      </w:r>
      <w:proofErr w:type="gramEnd"/>
      <w:r w:rsidR="00D757DA">
        <w:t xml:space="preserve"> </w:t>
      </w:r>
      <w:r w:rsidR="003C1A5D">
        <w:t xml:space="preserve">is not scoped to include those voices. </w:t>
      </w:r>
      <w:r w:rsidR="005D2083">
        <w:t xml:space="preserve">Important future work would be to </w:t>
      </w:r>
      <w:r>
        <w:t>expand</w:t>
      </w:r>
      <w:r w:rsidR="00954DD1">
        <w:t xml:space="preserve"> </w:t>
      </w:r>
      <w:r w:rsidR="005D2083">
        <w:t>this research t</w:t>
      </w:r>
      <w:r>
        <w:t>o</w:t>
      </w:r>
      <w:r w:rsidR="005D2083">
        <w:t xml:space="preserve"> include</w:t>
      </w:r>
      <w:r>
        <w:t xml:space="preserve"> </w:t>
      </w:r>
      <w:r w:rsidR="00D757DA">
        <w:t>these entities in data collection or as co</w:t>
      </w:r>
      <w:r w:rsidR="007734E5">
        <w:t>-</w:t>
      </w:r>
      <w:r w:rsidR="00D757DA">
        <w:t>authors. S</w:t>
      </w:r>
      <w:r>
        <w:t xml:space="preserve">uch </w:t>
      </w:r>
      <w:r w:rsidR="00D757DA">
        <w:t xml:space="preserve">entities might include </w:t>
      </w:r>
      <w:r>
        <w:t>organisations</w:t>
      </w:r>
      <w:r w:rsidR="00D757DA">
        <w:t xml:space="preserve"> and </w:t>
      </w:r>
      <w:r>
        <w:t>communit</w:t>
      </w:r>
      <w:r w:rsidR="00D757DA">
        <w:t xml:space="preserve">ies </w:t>
      </w:r>
      <w:r>
        <w:t xml:space="preserve">working with </w:t>
      </w:r>
      <w:r w:rsidR="00D757DA">
        <w:t xml:space="preserve">humanitarian engineering </w:t>
      </w:r>
      <w:r>
        <w:t xml:space="preserve">PhD scholars, </w:t>
      </w:r>
      <w:r w:rsidR="000610EA">
        <w:t>postgraduate</w:t>
      </w:r>
      <w:r>
        <w:t xml:space="preserve"> academics, </w:t>
      </w:r>
      <w:r w:rsidR="00BF6F17">
        <w:t xml:space="preserve">university staff or </w:t>
      </w:r>
      <w:r>
        <w:t>humanitarian engineering practitioners.</w:t>
      </w:r>
    </w:p>
    <w:p w14:paraId="2F185233" w14:textId="3244E636" w:rsidR="007C4846" w:rsidRDefault="007C4846" w:rsidP="00C35D53">
      <w:pPr>
        <w:jc w:val="both"/>
      </w:pPr>
    </w:p>
    <w:p w14:paraId="3C4E4A93" w14:textId="4B3CA959" w:rsidR="006C6C0B" w:rsidRDefault="004F0A4C" w:rsidP="006C6C0B">
      <w:pPr>
        <w:numPr>
          <w:ilvl w:val="0"/>
          <w:numId w:val="22"/>
        </w:numPr>
        <w:pBdr>
          <w:top w:val="nil"/>
          <w:left w:val="nil"/>
          <w:bottom w:val="nil"/>
          <w:right w:val="nil"/>
          <w:between w:val="nil"/>
        </w:pBdr>
        <w:spacing w:before="0" w:after="200"/>
      </w:pPr>
      <w:r>
        <w:rPr>
          <w:b/>
          <w:color w:val="000000"/>
          <w:sz w:val="28"/>
          <w:szCs w:val="28"/>
        </w:rPr>
        <w:t>ACKNOWLEDGEMENTS</w:t>
      </w:r>
    </w:p>
    <w:p w14:paraId="18407545" w14:textId="1C9576FE" w:rsidR="004F0A4C" w:rsidRDefault="006C6C0B" w:rsidP="007C4846">
      <w:r w:rsidRPr="006C6C0B">
        <w:t xml:space="preserve">This research is supported </w:t>
      </w:r>
      <w:r w:rsidR="004F3187">
        <w:t xml:space="preserve">by </w:t>
      </w:r>
      <w:r w:rsidRPr="006C6C0B">
        <w:t>the PhD scholars' Australian Government Research Training Program (RTP) Scholarships.</w:t>
      </w:r>
    </w:p>
    <w:bookmarkEnd w:id="0"/>
    <w:p w14:paraId="1B07CC7C" w14:textId="77777777" w:rsidR="002F409A" w:rsidRDefault="002F409A" w:rsidP="007C4846"/>
    <w:p w14:paraId="12002DD5" w14:textId="4248DC19" w:rsidR="00092FFE" w:rsidRDefault="00CA2281" w:rsidP="007C4846">
      <w:pPr>
        <w:numPr>
          <w:ilvl w:val="0"/>
          <w:numId w:val="22"/>
        </w:numPr>
        <w:pBdr>
          <w:top w:val="nil"/>
          <w:left w:val="nil"/>
          <w:bottom w:val="nil"/>
          <w:right w:val="nil"/>
          <w:between w:val="nil"/>
        </w:pBdr>
        <w:spacing w:before="0" w:after="200"/>
      </w:pPr>
      <w:bookmarkStart w:id="30" w:name="_Hlk171007106"/>
      <w:commentRangeStart w:id="31"/>
      <w:commentRangeStart w:id="32"/>
      <w:r>
        <w:rPr>
          <w:b/>
          <w:color w:val="000000"/>
          <w:sz w:val="28"/>
          <w:szCs w:val="28"/>
        </w:rPr>
        <w:t>REFERENCES</w:t>
      </w:r>
      <w:commentRangeEnd w:id="31"/>
      <w:r w:rsidR="00896C8A">
        <w:rPr>
          <w:rStyle w:val="CommentReference"/>
        </w:rPr>
        <w:commentReference w:id="31"/>
      </w:r>
      <w:commentRangeEnd w:id="32"/>
      <w:r w:rsidR="007B2834">
        <w:rPr>
          <w:rStyle w:val="CommentReference"/>
        </w:rPr>
        <w:commentReference w:id="32"/>
      </w:r>
    </w:p>
    <w:p w14:paraId="455AB61D" w14:textId="515D82AE" w:rsidR="00316DB2" w:rsidRPr="00316DB2" w:rsidRDefault="00092FFE" w:rsidP="00316DB2">
      <w:pPr>
        <w:pStyle w:val="EndNoteBibliography"/>
        <w:ind w:left="720" w:hanging="720"/>
      </w:pPr>
      <w:r>
        <w:fldChar w:fldCharType="begin"/>
      </w:r>
      <w:r>
        <w:instrText xml:space="preserve"> ADDIN EN.REFLIST </w:instrText>
      </w:r>
      <w:r>
        <w:fldChar w:fldCharType="separate"/>
      </w:r>
      <w:r w:rsidR="00316DB2" w:rsidRPr="00316DB2">
        <w:t>Abdilla, A 2018</w:t>
      </w:r>
      <w:r w:rsidR="00C44AD4">
        <w:t>,</w:t>
      </w:r>
      <w:r w:rsidR="00316DB2" w:rsidRPr="00316DB2">
        <w:t xml:space="preserve"> </w:t>
      </w:r>
      <w:r w:rsidR="00873279">
        <w:t>'</w:t>
      </w:r>
      <w:r w:rsidR="00316DB2" w:rsidRPr="00316DB2">
        <w:t>Beyond Imperial Tools: Future Proofing Technology Through Indigenous Governance and Traditional Knowledge Systems</w:t>
      </w:r>
      <w:r w:rsidR="00873279">
        <w:t>',</w:t>
      </w:r>
      <w:r w:rsidR="00D9733B">
        <w:t xml:space="preserve"> in</w:t>
      </w:r>
      <w:r w:rsidR="00C224C0">
        <w:t xml:space="preserve"> Harle</w:t>
      </w:r>
      <w:r w:rsidR="00143D1E">
        <w:t>, J, Abdilla, A &amp; Newman, A (eds)</w:t>
      </w:r>
      <w:r w:rsidR="00316DB2" w:rsidRPr="00316DB2">
        <w:t xml:space="preserve"> </w:t>
      </w:r>
      <w:r w:rsidR="00316DB2" w:rsidRPr="00316DB2">
        <w:rPr>
          <w:i/>
        </w:rPr>
        <w:t>Decolonising the Digital: Technology as Cultural Practice,</w:t>
      </w:r>
      <w:r w:rsidR="00902FD3">
        <w:rPr>
          <w:i/>
        </w:rPr>
        <w:t xml:space="preserve"> </w:t>
      </w:r>
      <w:r w:rsidR="00F1053C">
        <w:rPr>
          <w:iCs/>
        </w:rPr>
        <w:t>Tactical Space Lab</w:t>
      </w:r>
      <w:r w:rsidR="00405F94">
        <w:rPr>
          <w:iCs/>
        </w:rPr>
        <w:t>, Sydney</w:t>
      </w:r>
      <w:r w:rsidR="00316DB2" w:rsidRPr="00316DB2">
        <w:t xml:space="preserve">. </w:t>
      </w:r>
    </w:p>
    <w:p w14:paraId="1291D337" w14:textId="0AE6DF31" w:rsidR="00316DB2" w:rsidRPr="00316DB2" w:rsidRDefault="00316DB2" w:rsidP="00316DB2">
      <w:pPr>
        <w:pStyle w:val="EndNoteBibliography"/>
        <w:ind w:left="720" w:hanging="720"/>
      </w:pPr>
      <w:r w:rsidRPr="00316DB2">
        <w:t>Adelman, S</w:t>
      </w:r>
      <w:r w:rsidR="001B7535">
        <w:t xml:space="preserve"> </w:t>
      </w:r>
      <w:r w:rsidRPr="00316DB2">
        <w:t>2018</w:t>
      </w:r>
      <w:r w:rsidR="001B7535">
        <w:t>,</w:t>
      </w:r>
      <w:r w:rsidRPr="00316DB2">
        <w:t xml:space="preserve"> </w:t>
      </w:r>
      <w:r w:rsidR="001B7535">
        <w:t>'</w:t>
      </w:r>
      <w:r w:rsidRPr="00316DB2">
        <w:t xml:space="preserve">The </w:t>
      </w:r>
      <w:r w:rsidR="001B7535">
        <w:t>S</w:t>
      </w:r>
      <w:r w:rsidRPr="00316DB2">
        <w:t xml:space="preserve">ustainable </w:t>
      </w:r>
      <w:r w:rsidR="001B7535">
        <w:t>D</w:t>
      </w:r>
      <w:r w:rsidRPr="00316DB2">
        <w:t xml:space="preserve">evelopment </w:t>
      </w:r>
      <w:r w:rsidR="001B7535">
        <w:t>G</w:t>
      </w:r>
      <w:r w:rsidRPr="00316DB2">
        <w:t>oals, anthropocentrism and neoliberalism</w:t>
      </w:r>
      <w:r w:rsidR="00BE3457">
        <w:t xml:space="preserve">, in </w:t>
      </w:r>
      <w:r w:rsidR="00CE2908">
        <w:t xml:space="preserve">French, D &amp; Kotzé, </w:t>
      </w:r>
      <w:r w:rsidR="005D3BC6">
        <w:t xml:space="preserve">LJ (eds) </w:t>
      </w:r>
      <w:r w:rsidR="00BE3457">
        <w:rPr>
          <w:i/>
          <w:iCs/>
        </w:rPr>
        <w:t>Sustainable Development Goals: Law, Theory and Implementation</w:t>
      </w:r>
      <w:r w:rsidR="005D3BC6">
        <w:t xml:space="preserve">, </w:t>
      </w:r>
      <w:r w:rsidR="006B1FB7">
        <w:t>Edward Elgar Publishing Limited, Cheltenham</w:t>
      </w:r>
      <w:r w:rsidRPr="00316DB2">
        <w:t xml:space="preserve">. </w:t>
      </w:r>
    </w:p>
    <w:p w14:paraId="31A4BEEC" w14:textId="66814145" w:rsidR="00316DB2" w:rsidRPr="00316DB2" w:rsidRDefault="00316DB2" w:rsidP="00316DB2">
      <w:pPr>
        <w:pStyle w:val="EndNoteBibliography"/>
        <w:ind w:left="720" w:hanging="720"/>
      </w:pPr>
      <w:r w:rsidRPr="00316DB2">
        <w:t>AIATSIS 2020</w:t>
      </w:r>
      <w:r w:rsidR="00DA6B13">
        <w:t>,</w:t>
      </w:r>
      <w:r w:rsidRPr="00316DB2">
        <w:t xml:space="preserve"> </w:t>
      </w:r>
      <w:r w:rsidRPr="00A35294">
        <w:rPr>
          <w:i/>
          <w:iCs/>
        </w:rPr>
        <w:t xml:space="preserve">AIATSIS </w:t>
      </w:r>
      <w:r w:rsidR="002B3ACB" w:rsidRPr="00A35294">
        <w:rPr>
          <w:i/>
          <w:iCs/>
        </w:rPr>
        <w:t>C</w:t>
      </w:r>
      <w:r w:rsidRPr="00A35294">
        <w:rPr>
          <w:i/>
          <w:iCs/>
        </w:rPr>
        <w:t xml:space="preserve">ode of </w:t>
      </w:r>
      <w:r w:rsidR="002B3ACB" w:rsidRPr="00A35294">
        <w:rPr>
          <w:i/>
          <w:iCs/>
        </w:rPr>
        <w:t>E</w:t>
      </w:r>
      <w:r w:rsidRPr="00A35294">
        <w:rPr>
          <w:i/>
          <w:iCs/>
        </w:rPr>
        <w:t xml:space="preserve">thics for Aboriginal and Torres Strait Islander </w:t>
      </w:r>
      <w:r w:rsidR="002B3ACB" w:rsidRPr="00A35294">
        <w:rPr>
          <w:i/>
          <w:iCs/>
        </w:rPr>
        <w:t>R</w:t>
      </w:r>
      <w:r w:rsidRPr="00A35294">
        <w:rPr>
          <w:i/>
          <w:iCs/>
        </w:rPr>
        <w:t>esearch</w:t>
      </w:r>
      <w:r w:rsidR="00A44297">
        <w:t xml:space="preserve">, </w:t>
      </w:r>
      <w:r w:rsidRPr="00316DB2">
        <w:t>Australian Institute of Aboriginal and Torres Strait Islander Studies</w:t>
      </w:r>
      <w:r w:rsidR="009C1B2F">
        <w:t xml:space="preserve">, accessed </w:t>
      </w:r>
      <w:r w:rsidR="00A56068">
        <w:t xml:space="preserve">20 May 2023. </w:t>
      </w:r>
      <w:r w:rsidR="00905328" w:rsidRPr="00905328">
        <w:t>https://aiatsis.gov.au/sites/default/files/2020-10/aiatsis-code-ethics.pdf</w:t>
      </w:r>
    </w:p>
    <w:p w14:paraId="7C17941F" w14:textId="773AAFAC" w:rsidR="00316DB2" w:rsidRPr="00316DB2" w:rsidRDefault="00316DB2" w:rsidP="00316DB2">
      <w:pPr>
        <w:pStyle w:val="EndNoteBibliography"/>
        <w:ind w:left="720" w:hanging="720"/>
      </w:pPr>
      <w:r w:rsidRPr="00316DB2">
        <w:t>Amadei, B &amp; Wallace, WA 2009</w:t>
      </w:r>
      <w:r w:rsidR="00802AC9">
        <w:t>,</w:t>
      </w:r>
      <w:r w:rsidRPr="00316DB2">
        <w:t xml:space="preserve"> </w:t>
      </w:r>
      <w:r w:rsidR="00802AC9">
        <w:t>'</w:t>
      </w:r>
      <w:r w:rsidRPr="00316DB2">
        <w:t>Engineering for humanitarian development</w:t>
      </w:r>
      <w:r w:rsidR="00802AC9">
        <w:t>',</w:t>
      </w:r>
      <w:r w:rsidRPr="00316DB2">
        <w:t xml:space="preserve"> </w:t>
      </w:r>
      <w:r w:rsidRPr="00316DB2">
        <w:rPr>
          <w:i/>
        </w:rPr>
        <w:t xml:space="preserve">IEEE Technology and Society Magazine, </w:t>
      </w:r>
      <w:r w:rsidR="00802AC9">
        <w:rPr>
          <w:iCs/>
        </w:rPr>
        <w:t xml:space="preserve">vol. </w:t>
      </w:r>
      <w:r w:rsidRPr="00A35294">
        <w:rPr>
          <w:iCs/>
        </w:rPr>
        <w:t>28</w:t>
      </w:r>
      <w:r w:rsidR="00347122">
        <w:rPr>
          <w:iCs/>
        </w:rPr>
        <w:t xml:space="preserve">, no. </w:t>
      </w:r>
      <w:r w:rsidRPr="00316DB2">
        <w:t>4,</w:t>
      </w:r>
      <w:r w:rsidR="00347122">
        <w:t xml:space="preserve"> pp.</w:t>
      </w:r>
      <w:r w:rsidRPr="00316DB2">
        <w:t xml:space="preserve"> 6-15. </w:t>
      </w:r>
    </w:p>
    <w:p w14:paraId="4CD9E4A6" w14:textId="0B36D49D" w:rsidR="00316DB2" w:rsidRPr="00316DB2" w:rsidRDefault="00316DB2" w:rsidP="00316DB2">
      <w:pPr>
        <w:pStyle w:val="EndNoteBibliography"/>
        <w:ind w:left="720" w:hanging="720"/>
      </w:pPr>
      <w:r w:rsidRPr="00316DB2">
        <w:t>Atkinson, P, Baird, M &amp; Adams, K</w:t>
      </w:r>
      <w:r w:rsidR="000A33E1">
        <w:t xml:space="preserve"> </w:t>
      </w:r>
      <w:r w:rsidRPr="00316DB2">
        <w:t>2021</w:t>
      </w:r>
      <w:r w:rsidR="000A33E1">
        <w:t>,</w:t>
      </w:r>
      <w:r w:rsidRPr="00316DB2">
        <w:t xml:space="preserve"> </w:t>
      </w:r>
      <w:r w:rsidR="000A33E1">
        <w:t>'</w:t>
      </w:r>
      <w:r w:rsidRPr="00316DB2">
        <w:t>Are you really using yarning research? Mapping social and family yarning to strengthen yarning research quality</w:t>
      </w:r>
      <w:r w:rsidR="000A33E1">
        <w:t>',</w:t>
      </w:r>
      <w:r w:rsidRPr="00316DB2">
        <w:t xml:space="preserve"> </w:t>
      </w:r>
      <w:r w:rsidRPr="00316DB2">
        <w:rPr>
          <w:i/>
        </w:rPr>
        <w:t xml:space="preserve">AlterNative: </w:t>
      </w:r>
      <w:r w:rsidR="00272071">
        <w:rPr>
          <w:i/>
        </w:rPr>
        <w:t>A</w:t>
      </w:r>
      <w:r w:rsidRPr="00316DB2">
        <w:rPr>
          <w:i/>
        </w:rPr>
        <w:t xml:space="preserve">n </w:t>
      </w:r>
      <w:r w:rsidR="00272071">
        <w:rPr>
          <w:i/>
        </w:rPr>
        <w:t>I</w:t>
      </w:r>
      <w:r w:rsidRPr="00316DB2">
        <w:rPr>
          <w:i/>
        </w:rPr>
        <w:t xml:space="preserve">nternational </w:t>
      </w:r>
      <w:r w:rsidR="00272071">
        <w:rPr>
          <w:i/>
        </w:rPr>
        <w:t>J</w:t>
      </w:r>
      <w:r w:rsidRPr="00316DB2">
        <w:rPr>
          <w:i/>
        </w:rPr>
        <w:t xml:space="preserve">ournal of </w:t>
      </w:r>
      <w:r w:rsidR="00272071">
        <w:rPr>
          <w:i/>
        </w:rPr>
        <w:t>I</w:t>
      </w:r>
      <w:r w:rsidRPr="00316DB2">
        <w:rPr>
          <w:i/>
        </w:rPr>
        <w:t xml:space="preserve">ndigenous </w:t>
      </w:r>
      <w:r w:rsidR="00272071">
        <w:rPr>
          <w:i/>
        </w:rPr>
        <w:t>P</w:t>
      </w:r>
      <w:r w:rsidRPr="00316DB2">
        <w:rPr>
          <w:i/>
        </w:rPr>
        <w:t xml:space="preserve">eoples, </w:t>
      </w:r>
      <w:r w:rsidR="00272071">
        <w:rPr>
          <w:iCs/>
        </w:rPr>
        <w:t xml:space="preserve">vol. </w:t>
      </w:r>
      <w:r w:rsidRPr="00A35294">
        <w:rPr>
          <w:iCs/>
        </w:rPr>
        <w:t>17</w:t>
      </w:r>
      <w:r w:rsidR="00272071">
        <w:t xml:space="preserve">, no. </w:t>
      </w:r>
      <w:r w:rsidRPr="00316DB2">
        <w:t xml:space="preserve">2, </w:t>
      </w:r>
      <w:r w:rsidR="00272071">
        <w:t xml:space="preserve">pp. </w:t>
      </w:r>
      <w:r w:rsidRPr="00316DB2">
        <w:t xml:space="preserve">191-201. </w:t>
      </w:r>
    </w:p>
    <w:p w14:paraId="2605DCF7" w14:textId="31278081" w:rsidR="00316DB2" w:rsidRPr="00316DB2" w:rsidRDefault="00316DB2" w:rsidP="00316DB2">
      <w:pPr>
        <w:pStyle w:val="EndNoteBibliography"/>
        <w:ind w:left="720" w:hanging="720"/>
      </w:pPr>
      <w:r w:rsidRPr="00316DB2">
        <w:t>Baakindji, N, Yuwaalaraay, Gamilaraay, Wiradjuri, Wangkumarra</w:t>
      </w:r>
      <w:r w:rsidR="00AF4107">
        <w:t xml:space="preserve"> </w:t>
      </w:r>
      <w:r w:rsidRPr="00316DB2">
        <w:t>2021</w:t>
      </w:r>
      <w:r w:rsidR="00AF4107">
        <w:t>,</w:t>
      </w:r>
      <w:r w:rsidRPr="00316DB2">
        <w:t xml:space="preserve"> </w:t>
      </w:r>
      <w:r w:rsidRPr="00A35294">
        <w:rPr>
          <w:i/>
          <w:iCs/>
        </w:rPr>
        <w:t xml:space="preserve">8 </w:t>
      </w:r>
      <w:r w:rsidR="00971F97">
        <w:rPr>
          <w:i/>
          <w:iCs/>
        </w:rPr>
        <w:t>W</w:t>
      </w:r>
      <w:r w:rsidRPr="00A35294">
        <w:rPr>
          <w:i/>
          <w:iCs/>
        </w:rPr>
        <w:t>ays Identity Map</w:t>
      </w:r>
      <w:r w:rsidR="00971F97">
        <w:t>, accessed 14 September 2022</w:t>
      </w:r>
      <w:r w:rsidRPr="00316DB2">
        <w:t xml:space="preserve">. </w:t>
      </w:r>
      <w:r w:rsidR="00971F97" w:rsidRPr="00A35294">
        <w:t>https://www.8ways.online/your-identity-map</w:t>
      </w:r>
    </w:p>
    <w:p w14:paraId="300911C8" w14:textId="65F17457" w:rsidR="00316DB2" w:rsidRPr="00316DB2" w:rsidRDefault="00316DB2" w:rsidP="00316DB2">
      <w:pPr>
        <w:pStyle w:val="EndNoteBibliography"/>
        <w:ind w:left="720" w:hanging="720"/>
      </w:pPr>
      <w:r w:rsidRPr="00316DB2">
        <w:t>Bakewell, O &amp; Garbutt, A 2005</w:t>
      </w:r>
      <w:r w:rsidR="00933060">
        <w:t>,</w:t>
      </w:r>
      <w:r w:rsidRPr="00316DB2">
        <w:t xml:space="preserve"> </w:t>
      </w:r>
      <w:r w:rsidR="000F20CC" w:rsidRPr="00A35294">
        <w:rPr>
          <w:i/>
          <w:iCs/>
        </w:rPr>
        <w:t>The Use and Abuse of the Logical Framework Approach: A Review of International Development NGOs' Experiences</w:t>
      </w:r>
      <w:r w:rsidR="00DA6B13">
        <w:t>,</w:t>
      </w:r>
      <w:r w:rsidR="000F20CC" w:rsidRPr="000F20CC">
        <w:t xml:space="preserve"> Swedish International Development Cooperation Agency.</w:t>
      </w:r>
      <w:r w:rsidR="00DA6B13">
        <w:t xml:space="preserve"> </w:t>
      </w:r>
      <w:r w:rsidR="00DA6B13" w:rsidRPr="000F20CC">
        <w:t>http://www.sida.se/shared/jsp/download.jsp?f=LFA-review.pdf&amp;a=21025</w:t>
      </w:r>
    </w:p>
    <w:p w14:paraId="7852E036" w14:textId="71A94197" w:rsidR="00316DB2" w:rsidRPr="00316DB2" w:rsidRDefault="00316DB2" w:rsidP="00316DB2">
      <w:pPr>
        <w:pStyle w:val="EndNoteBibliography"/>
        <w:ind w:left="720" w:hanging="720"/>
      </w:pPr>
      <w:r w:rsidRPr="00316DB2">
        <w:t>Battiste, M 2000</w:t>
      </w:r>
      <w:r w:rsidR="00E3195E">
        <w:t>,</w:t>
      </w:r>
      <w:r w:rsidRPr="00316DB2">
        <w:t xml:space="preserve"> </w:t>
      </w:r>
      <w:r w:rsidR="00E3195E">
        <w:t>'</w:t>
      </w:r>
      <w:r w:rsidR="00860F94">
        <w:t xml:space="preserve">Maintaining Aboriginal Identity, </w:t>
      </w:r>
      <w:r w:rsidRPr="00316DB2">
        <w:t xml:space="preserve">Language and </w:t>
      </w:r>
      <w:r w:rsidR="00860F94">
        <w:t>C</w:t>
      </w:r>
      <w:r w:rsidRPr="00316DB2">
        <w:t xml:space="preserve">ulture in </w:t>
      </w:r>
      <w:r w:rsidR="007C0508">
        <w:t>M</w:t>
      </w:r>
      <w:r w:rsidRPr="00316DB2">
        <w:t xml:space="preserve">odern </w:t>
      </w:r>
      <w:r w:rsidR="007C0508">
        <w:t>S</w:t>
      </w:r>
      <w:r w:rsidRPr="00316DB2">
        <w:t>ociety</w:t>
      </w:r>
      <w:r w:rsidR="00E3195E">
        <w:t>'</w:t>
      </w:r>
      <w:r w:rsidR="007C0508">
        <w:t>, in Battiste, M (ed)</w:t>
      </w:r>
      <w:r w:rsidRPr="00316DB2">
        <w:t xml:space="preserve"> </w:t>
      </w:r>
      <w:r w:rsidRPr="00316DB2">
        <w:rPr>
          <w:i/>
        </w:rPr>
        <w:t xml:space="preserve">Reclaiming Indigenous </w:t>
      </w:r>
      <w:r w:rsidR="007C0508">
        <w:rPr>
          <w:i/>
        </w:rPr>
        <w:t>V</w:t>
      </w:r>
      <w:r w:rsidRPr="00316DB2">
        <w:rPr>
          <w:i/>
        </w:rPr>
        <w:t xml:space="preserve">oice and </w:t>
      </w:r>
      <w:r w:rsidR="007C0508">
        <w:rPr>
          <w:i/>
        </w:rPr>
        <w:t>V</w:t>
      </w:r>
      <w:r w:rsidRPr="00316DB2">
        <w:rPr>
          <w:i/>
        </w:rPr>
        <w:t xml:space="preserve">ision, </w:t>
      </w:r>
      <w:r w:rsidR="00EC1529">
        <w:rPr>
          <w:iCs/>
        </w:rPr>
        <w:t>UBC Press, Vancouver</w:t>
      </w:r>
      <w:r w:rsidRPr="00316DB2">
        <w:t xml:space="preserve">. </w:t>
      </w:r>
    </w:p>
    <w:p w14:paraId="5A8C523A" w14:textId="065CF4A8" w:rsidR="00316DB2" w:rsidRPr="00316DB2" w:rsidRDefault="00316DB2" w:rsidP="00316DB2">
      <w:pPr>
        <w:pStyle w:val="EndNoteBibliography"/>
        <w:ind w:left="720" w:hanging="720"/>
      </w:pPr>
      <w:r w:rsidRPr="00316DB2">
        <w:t>Bessarab, D &amp; Ng'Andu, B 2010</w:t>
      </w:r>
      <w:r w:rsidR="009247D7">
        <w:t>,</w:t>
      </w:r>
      <w:r w:rsidRPr="00316DB2">
        <w:t xml:space="preserve"> </w:t>
      </w:r>
      <w:r w:rsidR="009247D7">
        <w:t>'</w:t>
      </w:r>
      <w:r w:rsidRPr="00316DB2">
        <w:t>Yarning about yarning as a legitimate method in Indigenous research</w:t>
      </w:r>
      <w:r w:rsidR="009247D7">
        <w:t>',</w:t>
      </w:r>
      <w:r w:rsidRPr="00316DB2">
        <w:t xml:space="preserve"> </w:t>
      </w:r>
      <w:r w:rsidRPr="00316DB2">
        <w:rPr>
          <w:i/>
        </w:rPr>
        <w:t xml:space="preserve">International Journal of Critical Indigenous Studies, </w:t>
      </w:r>
      <w:r w:rsidR="009247D7">
        <w:rPr>
          <w:iCs/>
        </w:rPr>
        <w:t xml:space="preserve">vol. </w:t>
      </w:r>
      <w:r w:rsidRPr="00A35294">
        <w:rPr>
          <w:iCs/>
        </w:rPr>
        <w:t>3</w:t>
      </w:r>
      <w:r w:rsidR="009247D7">
        <w:t xml:space="preserve">, no. </w:t>
      </w:r>
      <w:r w:rsidRPr="00316DB2">
        <w:t xml:space="preserve">1, </w:t>
      </w:r>
      <w:r w:rsidR="009247D7">
        <w:t xml:space="preserve">pp. </w:t>
      </w:r>
      <w:r w:rsidRPr="00316DB2">
        <w:t xml:space="preserve">37-50. </w:t>
      </w:r>
    </w:p>
    <w:p w14:paraId="2CD21FB6" w14:textId="1F74A443" w:rsidR="00316DB2" w:rsidRPr="00316DB2" w:rsidRDefault="00316DB2" w:rsidP="00316DB2">
      <w:pPr>
        <w:pStyle w:val="EndNoteBibliography"/>
        <w:ind w:left="720" w:hanging="720"/>
      </w:pPr>
      <w:r w:rsidRPr="00316DB2">
        <w:t>Bond, C</w:t>
      </w:r>
      <w:r w:rsidR="00B348E4">
        <w:t>J</w:t>
      </w:r>
      <w:r w:rsidRPr="00316DB2">
        <w:t>, Singh, D &amp; Tyson, S 2021</w:t>
      </w:r>
      <w:r w:rsidR="00B348E4">
        <w:t>,</w:t>
      </w:r>
      <w:r w:rsidRPr="00316DB2">
        <w:t xml:space="preserve"> </w:t>
      </w:r>
      <w:r w:rsidR="00B348E4">
        <w:t>'</w:t>
      </w:r>
      <w:r w:rsidRPr="00316DB2">
        <w:t>Black bodies and Bioethics: Debunking Mythologies of Benevolence and Beneficence in Contemporary Indigenous Health Research in Colonial Australia</w:t>
      </w:r>
      <w:r w:rsidR="00A168BB">
        <w:t>',</w:t>
      </w:r>
      <w:r w:rsidRPr="00316DB2">
        <w:t xml:space="preserve"> </w:t>
      </w:r>
      <w:r w:rsidRPr="00316DB2">
        <w:rPr>
          <w:i/>
        </w:rPr>
        <w:t xml:space="preserve">Journal of Bioethical Inquiry, </w:t>
      </w:r>
      <w:r w:rsidR="00A168BB">
        <w:rPr>
          <w:iCs/>
        </w:rPr>
        <w:t xml:space="preserve">vol. </w:t>
      </w:r>
      <w:r w:rsidRPr="00A35294">
        <w:rPr>
          <w:iCs/>
        </w:rPr>
        <w:t>18</w:t>
      </w:r>
      <w:r w:rsidR="00A168BB">
        <w:t xml:space="preserve">, no. </w:t>
      </w:r>
      <w:r w:rsidRPr="00316DB2">
        <w:t xml:space="preserve">1, </w:t>
      </w:r>
      <w:r w:rsidR="00A168BB">
        <w:t xml:space="preserve">pp. </w:t>
      </w:r>
      <w:r w:rsidRPr="00316DB2">
        <w:t xml:space="preserve">83-92. </w:t>
      </w:r>
    </w:p>
    <w:p w14:paraId="2BF9A9A2" w14:textId="46673166" w:rsidR="00316DB2" w:rsidRPr="00316DB2" w:rsidRDefault="00316DB2" w:rsidP="00316DB2">
      <w:pPr>
        <w:pStyle w:val="EndNoteBibliography"/>
        <w:ind w:left="720" w:hanging="720"/>
      </w:pPr>
      <w:r w:rsidRPr="00316DB2">
        <w:lastRenderedPageBreak/>
        <w:t>Bronfenbrenner, U 1979</w:t>
      </w:r>
      <w:r w:rsidR="001E1387">
        <w:t>,</w:t>
      </w:r>
      <w:r w:rsidRPr="00316DB2">
        <w:t xml:space="preserve"> </w:t>
      </w:r>
      <w:r w:rsidRPr="00316DB2">
        <w:rPr>
          <w:i/>
        </w:rPr>
        <w:t xml:space="preserve">The </w:t>
      </w:r>
      <w:r w:rsidR="001C3317">
        <w:rPr>
          <w:i/>
        </w:rPr>
        <w:t>E</w:t>
      </w:r>
      <w:r w:rsidRPr="00316DB2">
        <w:rPr>
          <w:i/>
        </w:rPr>
        <w:t xml:space="preserve">cology of </w:t>
      </w:r>
      <w:r w:rsidR="001C3317">
        <w:rPr>
          <w:i/>
        </w:rPr>
        <w:t>H</w:t>
      </w:r>
      <w:r w:rsidRPr="00316DB2">
        <w:rPr>
          <w:i/>
        </w:rPr>
        <w:t xml:space="preserve">uman </w:t>
      </w:r>
      <w:r w:rsidR="001C3317">
        <w:rPr>
          <w:i/>
        </w:rPr>
        <w:t>D</w:t>
      </w:r>
      <w:r w:rsidRPr="00316DB2">
        <w:rPr>
          <w:i/>
        </w:rPr>
        <w:t xml:space="preserve">evelopment: Experiments by </w:t>
      </w:r>
      <w:r w:rsidR="001C3317">
        <w:rPr>
          <w:i/>
        </w:rPr>
        <w:t>N</w:t>
      </w:r>
      <w:r w:rsidRPr="00316DB2">
        <w:rPr>
          <w:i/>
        </w:rPr>
        <w:t xml:space="preserve">ature and </w:t>
      </w:r>
      <w:r w:rsidR="001C3317">
        <w:rPr>
          <w:i/>
        </w:rPr>
        <w:t>D</w:t>
      </w:r>
      <w:r w:rsidRPr="00316DB2">
        <w:rPr>
          <w:i/>
        </w:rPr>
        <w:t>esign</w:t>
      </w:r>
      <w:r w:rsidR="001C3317">
        <w:rPr>
          <w:i/>
        </w:rPr>
        <w:t>,</w:t>
      </w:r>
      <w:r w:rsidRPr="00316DB2">
        <w:t xml:space="preserve"> Harvard </w:t>
      </w:r>
      <w:r w:rsidR="001C3317">
        <w:t>U</w:t>
      </w:r>
      <w:r w:rsidRPr="00316DB2">
        <w:t xml:space="preserve">niversity </w:t>
      </w:r>
      <w:r w:rsidR="001C3317">
        <w:t>P</w:t>
      </w:r>
      <w:r w:rsidRPr="00316DB2">
        <w:t>ress</w:t>
      </w:r>
      <w:r w:rsidR="001C3317">
        <w:t>, Cambridge</w:t>
      </w:r>
      <w:r w:rsidRPr="00316DB2">
        <w:t>.</w:t>
      </w:r>
    </w:p>
    <w:p w14:paraId="667CF385" w14:textId="4AD5A773" w:rsidR="00316DB2" w:rsidRPr="00316DB2" w:rsidRDefault="00316DB2" w:rsidP="00316DB2">
      <w:pPr>
        <w:pStyle w:val="EndNoteBibliography"/>
        <w:ind w:left="720" w:hanging="720"/>
      </w:pPr>
      <w:r w:rsidRPr="00316DB2">
        <w:t xml:space="preserve">Bronfenbrenner, U </w:t>
      </w:r>
      <w:r w:rsidR="008955A3">
        <w:t xml:space="preserve">(ed) </w:t>
      </w:r>
      <w:r w:rsidRPr="00316DB2">
        <w:t>2005</w:t>
      </w:r>
      <w:r w:rsidR="00B326A8">
        <w:t>,</w:t>
      </w:r>
      <w:r w:rsidRPr="00316DB2">
        <w:t xml:space="preserve"> </w:t>
      </w:r>
      <w:r w:rsidRPr="00316DB2">
        <w:rPr>
          <w:i/>
        </w:rPr>
        <w:t xml:space="preserve">Making </w:t>
      </w:r>
      <w:r w:rsidR="00B326A8">
        <w:rPr>
          <w:i/>
        </w:rPr>
        <w:t>H</w:t>
      </w:r>
      <w:r w:rsidRPr="00316DB2">
        <w:rPr>
          <w:i/>
        </w:rPr>
        <w:t xml:space="preserve">uman </w:t>
      </w:r>
      <w:r w:rsidR="00B326A8">
        <w:rPr>
          <w:i/>
        </w:rPr>
        <w:t>B</w:t>
      </w:r>
      <w:r w:rsidRPr="00316DB2">
        <w:rPr>
          <w:i/>
        </w:rPr>
        <w:t xml:space="preserve">eings </w:t>
      </w:r>
      <w:r w:rsidR="00B326A8">
        <w:rPr>
          <w:i/>
        </w:rPr>
        <w:t>H</w:t>
      </w:r>
      <w:r w:rsidRPr="00316DB2">
        <w:rPr>
          <w:i/>
        </w:rPr>
        <w:t xml:space="preserve">uman: Bioecological </w:t>
      </w:r>
      <w:r w:rsidR="00B326A8">
        <w:rPr>
          <w:i/>
        </w:rPr>
        <w:t>P</w:t>
      </w:r>
      <w:r w:rsidRPr="00316DB2">
        <w:rPr>
          <w:i/>
        </w:rPr>
        <w:t xml:space="preserve">erspectives on </w:t>
      </w:r>
      <w:r w:rsidR="00B326A8">
        <w:rPr>
          <w:i/>
        </w:rPr>
        <w:t>H</w:t>
      </w:r>
      <w:r w:rsidRPr="00316DB2">
        <w:rPr>
          <w:i/>
        </w:rPr>
        <w:t xml:space="preserve">uman </w:t>
      </w:r>
      <w:r w:rsidR="00B326A8">
        <w:rPr>
          <w:i/>
        </w:rPr>
        <w:t>D</w:t>
      </w:r>
      <w:r w:rsidRPr="00316DB2">
        <w:rPr>
          <w:i/>
        </w:rPr>
        <w:t>evelopment</w:t>
      </w:r>
      <w:r w:rsidR="008955A3">
        <w:t>, SAGE Publications, Thousand Oaks</w:t>
      </w:r>
      <w:r w:rsidRPr="00316DB2">
        <w:t>.</w:t>
      </w:r>
    </w:p>
    <w:p w14:paraId="27F3E2CE" w14:textId="59FC8D89" w:rsidR="00316DB2" w:rsidRPr="00316DB2" w:rsidRDefault="00316DB2" w:rsidP="00316DB2">
      <w:pPr>
        <w:pStyle w:val="EndNoteBibliography"/>
        <w:ind w:left="720" w:hanging="720"/>
      </w:pPr>
      <w:r w:rsidRPr="00316DB2">
        <w:t>Broto, V</w:t>
      </w:r>
      <w:r w:rsidR="000F72FA">
        <w:t>C</w:t>
      </w:r>
      <w:r w:rsidRPr="00316DB2">
        <w:t>, Baptista, I, Kirshner, J, Smith, S &amp; Alves, S</w:t>
      </w:r>
      <w:r w:rsidR="000F72FA">
        <w:t>N</w:t>
      </w:r>
      <w:r w:rsidRPr="00316DB2">
        <w:t xml:space="preserve"> 2018</w:t>
      </w:r>
      <w:r w:rsidR="000F72FA">
        <w:t>,</w:t>
      </w:r>
      <w:r w:rsidRPr="00316DB2">
        <w:t xml:space="preserve"> </w:t>
      </w:r>
      <w:r w:rsidR="000F72FA">
        <w:t>'</w:t>
      </w:r>
      <w:r w:rsidRPr="00316DB2">
        <w:t>Energy justice and sustainability transitions in Mozambique</w:t>
      </w:r>
      <w:r w:rsidR="000F72FA">
        <w:t>',</w:t>
      </w:r>
      <w:r w:rsidRPr="00316DB2">
        <w:t xml:space="preserve"> </w:t>
      </w:r>
      <w:r w:rsidRPr="00316DB2">
        <w:rPr>
          <w:i/>
        </w:rPr>
        <w:t xml:space="preserve">Applied </w:t>
      </w:r>
      <w:r w:rsidR="000F72FA">
        <w:rPr>
          <w:i/>
        </w:rPr>
        <w:t>E</w:t>
      </w:r>
      <w:r w:rsidRPr="00316DB2">
        <w:rPr>
          <w:i/>
        </w:rPr>
        <w:t xml:space="preserve">nergy, </w:t>
      </w:r>
      <w:r w:rsidR="000F72FA">
        <w:rPr>
          <w:iCs/>
        </w:rPr>
        <w:t xml:space="preserve">vol. </w:t>
      </w:r>
      <w:r w:rsidRPr="00A35294">
        <w:rPr>
          <w:iCs/>
        </w:rPr>
        <w:t>228</w:t>
      </w:r>
      <w:r w:rsidRPr="00316DB2">
        <w:t xml:space="preserve">, </w:t>
      </w:r>
      <w:r w:rsidR="000F72FA">
        <w:t xml:space="preserve">pp. </w:t>
      </w:r>
      <w:r w:rsidRPr="00316DB2">
        <w:t xml:space="preserve">645-655. </w:t>
      </w:r>
    </w:p>
    <w:p w14:paraId="360EBEC6" w14:textId="5EF583C0" w:rsidR="00DF25F9" w:rsidRDefault="00DF25F9" w:rsidP="00316DB2">
      <w:pPr>
        <w:pStyle w:val="EndNoteBibliography"/>
        <w:ind w:left="720" w:hanging="720"/>
      </w:pPr>
      <w:r w:rsidRPr="00DF25F9">
        <w:t>Cain, A, Hauge, E</w:t>
      </w:r>
      <w:r w:rsidR="00B06612">
        <w:t xml:space="preserve"> &amp;</w:t>
      </w:r>
      <w:r w:rsidRPr="00DF25F9">
        <w:t xml:space="preserve"> Rhodes-Dicker, L 2023</w:t>
      </w:r>
      <w:r w:rsidR="00B06612">
        <w:t>,</w:t>
      </w:r>
      <w:r w:rsidRPr="00DF25F9">
        <w:t xml:space="preserve"> </w:t>
      </w:r>
      <w:r w:rsidR="00B06612">
        <w:t>'</w:t>
      </w:r>
      <w:r w:rsidRPr="00DF25F9">
        <w:t>Embedding a strengths-based approach in humanitarian engineering research through reflexive practice</w:t>
      </w:r>
      <w:r w:rsidR="00B06612">
        <w:t xml:space="preserve">', </w:t>
      </w:r>
      <w:r w:rsidR="00B06612">
        <w:rPr>
          <w:i/>
          <w:iCs/>
        </w:rPr>
        <w:t>Journal of Humanitarian Engineering</w:t>
      </w:r>
      <w:r w:rsidRPr="00DF25F9">
        <w:t>.</w:t>
      </w:r>
    </w:p>
    <w:p w14:paraId="7DEEF3B6" w14:textId="4F7250DE" w:rsidR="00316DB2" w:rsidRPr="00316DB2" w:rsidRDefault="00316DB2" w:rsidP="00316DB2">
      <w:pPr>
        <w:pStyle w:val="EndNoteBibliography"/>
        <w:ind w:left="720" w:hanging="720"/>
      </w:pPr>
      <w:r w:rsidRPr="00316DB2">
        <w:t>Callahan, L</w:t>
      </w:r>
      <w:r w:rsidR="005D4CD7">
        <w:t>F</w:t>
      </w:r>
      <w:r w:rsidRPr="00316DB2">
        <w:t xml:space="preserve"> 2021</w:t>
      </w:r>
      <w:r w:rsidR="005D4CD7">
        <w:t>,</w:t>
      </w:r>
      <w:r w:rsidRPr="00316DB2">
        <w:t xml:space="preserve"> </w:t>
      </w:r>
      <w:r w:rsidR="005D4CD7">
        <w:t>'</w:t>
      </w:r>
      <w:r w:rsidRPr="00316DB2">
        <w:t>Humility for Everyone: A No‐Distraction Account</w:t>
      </w:r>
      <w:r w:rsidR="00D54D3B">
        <w:t>',</w:t>
      </w:r>
      <w:r w:rsidRPr="00316DB2">
        <w:t xml:space="preserve"> </w:t>
      </w:r>
      <w:r w:rsidRPr="00316DB2">
        <w:rPr>
          <w:i/>
        </w:rPr>
        <w:t>Philosophy and Phenomenological Research</w:t>
      </w:r>
      <w:r w:rsidR="00B36D79">
        <w:rPr>
          <w:iCs/>
        </w:rPr>
        <w:t xml:space="preserve">, </w:t>
      </w:r>
      <w:r w:rsidR="00EB4B95">
        <w:rPr>
          <w:iCs/>
        </w:rPr>
        <w:t xml:space="preserve">vol 104, no. 3, </w:t>
      </w:r>
      <w:r w:rsidR="00B36D79">
        <w:rPr>
          <w:iCs/>
        </w:rPr>
        <w:t>pp. 623-638</w:t>
      </w:r>
      <w:r w:rsidRPr="00316DB2">
        <w:t xml:space="preserve">. </w:t>
      </w:r>
    </w:p>
    <w:p w14:paraId="175DCB91" w14:textId="73B4D668" w:rsidR="00316DB2" w:rsidRPr="00316DB2" w:rsidRDefault="00316DB2" w:rsidP="00316DB2">
      <w:pPr>
        <w:pStyle w:val="EndNoteBibliography"/>
        <w:ind w:left="720" w:hanging="720"/>
      </w:pPr>
      <w:r w:rsidRPr="00316DB2">
        <w:t>Cech, E</w:t>
      </w:r>
      <w:r w:rsidR="00961558">
        <w:t>A</w:t>
      </w:r>
      <w:r w:rsidRPr="00316DB2">
        <w:t xml:space="preserve"> 2013</w:t>
      </w:r>
      <w:r w:rsidR="00961558">
        <w:t>,</w:t>
      </w:r>
      <w:r w:rsidRPr="00316DB2">
        <w:t xml:space="preserve"> </w:t>
      </w:r>
      <w:r w:rsidR="00961558">
        <w:t>'</w:t>
      </w:r>
      <w:r w:rsidRPr="00316DB2">
        <w:t>The (mis) framing of social justice: Why ideologies of depoliticization and meritocracy hinder engineers’ ability to think about social injustices</w:t>
      </w:r>
      <w:r w:rsidR="00961558">
        <w:t>',</w:t>
      </w:r>
      <w:r w:rsidRPr="00316DB2">
        <w:t xml:space="preserve"> </w:t>
      </w:r>
      <w:r w:rsidR="005B1435">
        <w:t xml:space="preserve">in </w:t>
      </w:r>
      <w:r w:rsidR="003A21A8">
        <w:t xml:space="preserve">Lucena, J (ed) </w:t>
      </w:r>
      <w:r w:rsidRPr="00316DB2">
        <w:rPr>
          <w:i/>
        </w:rPr>
        <w:t xml:space="preserve">Engineering </w:t>
      </w:r>
      <w:r w:rsidR="005B1435">
        <w:rPr>
          <w:i/>
        </w:rPr>
        <w:t>E</w:t>
      </w:r>
      <w:r w:rsidRPr="00316DB2">
        <w:rPr>
          <w:i/>
        </w:rPr>
        <w:t xml:space="preserve">ducation for </w:t>
      </w:r>
      <w:r w:rsidR="005B1435">
        <w:rPr>
          <w:i/>
        </w:rPr>
        <w:t>S</w:t>
      </w:r>
      <w:r w:rsidRPr="00316DB2">
        <w:rPr>
          <w:i/>
        </w:rPr>
        <w:t xml:space="preserve">ocial </w:t>
      </w:r>
      <w:r w:rsidR="005B1435">
        <w:rPr>
          <w:i/>
        </w:rPr>
        <w:t>J</w:t>
      </w:r>
      <w:r w:rsidRPr="00316DB2">
        <w:rPr>
          <w:i/>
        </w:rPr>
        <w:t xml:space="preserve">ustice: Critical </w:t>
      </w:r>
      <w:r w:rsidR="005B1435">
        <w:rPr>
          <w:i/>
        </w:rPr>
        <w:t>E</w:t>
      </w:r>
      <w:r w:rsidRPr="00316DB2">
        <w:rPr>
          <w:i/>
        </w:rPr>
        <w:t xml:space="preserve">xplorations and </w:t>
      </w:r>
      <w:r w:rsidR="005B1435">
        <w:rPr>
          <w:i/>
        </w:rPr>
        <w:t>O</w:t>
      </w:r>
      <w:r w:rsidRPr="00316DB2">
        <w:rPr>
          <w:i/>
        </w:rPr>
        <w:t>pportunities</w:t>
      </w:r>
      <w:r w:rsidRPr="00316DB2">
        <w:t xml:space="preserve">, </w:t>
      </w:r>
      <w:r w:rsidR="002E1804">
        <w:t xml:space="preserve">Springer, </w:t>
      </w:r>
      <w:r w:rsidR="002E1804" w:rsidRPr="002E1804">
        <w:t>Dordrecht</w:t>
      </w:r>
      <w:r w:rsidRPr="00316DB2">
        <w:t xml:space="preserve">. </w:t>
      </w:r>
    </w:p>
    <w:p w14:paraId="2F4213A7" w14:textId="2AAA50C1" w:rsidR="00316DB2" w:rsidRPr="00316DB2" w:rsidRDefault="00316DB2" w:rsidP="00316DB2">
      <w:pPr>
        <w:pStyle w:val="EndNoteBibliography"/>
        <w:ind w:left="720" w:hanging="720"/>
      </w:pPr>
      <w:r w:rsidRPr="00316DB2">
        <w:t>Cord, B &amp; Clements, M 2010</w:t>
      </w:r>
      <w:r w:rsidR="00FF5009">
        <w:t>,</w:t>
      </w:r>
      <w:r w:rsidRPr="00316DB2">
        <w:t xml:space="preserve"> </w:t>
      </w:r>
      <w:r w:rsidR="00FF5009">
        <w:t>'</w:t>
      </w:r>
      <w:r w:rsidRPr="00316DB2">
        <w:t>Reward through collective reflection: An autoethnography</w:t>
      </w:r>
      <w:r w:rsidR="00FF5009">
        <w:t>',</w:t>
      </w:r>
      <w:r w:rsidRPr="00316DB2">
        <w:t xml:space="preserve"> </w:t>
      </w:r>
      <w:r w:rsidRPr="00316DB2">
        <w:rPr>
          <w:i/>
        </w:rPr>
        <w:t xml:space="preserve">E-Journal of Business Education &amp; Scholarship of Teaching, </w:t>
      </w:r>
      <w:r w:rsidR="00FF5009">
        <w:rPr>
          <w:iCs/>
        </w:rPr>
        <w:t xml:space="preserve">vol. 4, no. </w:t>
      </w:r>
      <w:r w:rsidRPr="00316DB2">
        <w:t xml:space="preserve">1, </w:t>
      </w:r>
      <w:r w:rsidR="00FF5009">
        <w:t xml:space="preserve">pp. </w:t>
      </w:r>
      <w:r w:rsidRPr="00316DB2">
        <w:t xml:space="preserve">11-18. </w:t>
      </w:r>
    </w:p>
    <w:p w14:paraId="3F8D77AA" w14:textId="44AA6246" w:rsidR="00316DB2" w:rsidRPr="00316DB2" w:rsidRDefault="00316DB2" w:rsidP="00316DB2">
      <w:pPr>
        <w:pStyle w:val="EndNoteBibliography"/>
        <w:ind w:left="720" w:hanging="720"/>
      </w:pPr>
      <w:r w:rsidRPr="00316DB2">
        <w:t>Crenshaw, K 1989</w:t>
      </w:r>
      <w:r w:rsidR="009A671E">
        <w:t>,</w:t>
      </w:r>
      <w:r w:rsidRPr="00316DB2">
        <w:t xml:space="preserve"> </w:t>
      </w:r>
      <w:r w:rsidR="009A671E">
        <w:t>'</w:t>
      </w:r>
      <w:r w:rsidRPr="00316DB2">
        <w:t>Demarginalizing the intersection of race and sex: A black feminist critique of antidiscrimination doctrine, feminist theory and antiracist politics</w:t>
      </w:r>
      <w:r w:rsidR="009A671E">
        <w:t>'</w:t>
      </w:r>
      <w:r w:rsidR="004F6E45">
        <w:t xml:space="preserve">, </w:t>
      </w:r>
      <w:r w:rsidR="004F6E45">
        <w:rPr>
          <w:i/>
          <w:iCs/>
        </w:rPr>
        <w:t xml:space="preserve">University of Chicago Legal Forum, </w:t>
      </w:r>
      <w:r w:rsidR="004F6E45">
        <w:t xml:space="preserve">vol. 1989, no. </w:t>
      </w:r>
      <w:r w:rsidR="00351A99">
        <w:t>1, pp. 139-167</w:t>
      </w:r>
      <w:r w:rsidRPr="00316DB2">
        <w:t xml:space="preserve">. </w:t>
      </w:r>
    </w:p>
    <w:p w14:paraId="4A323F87" w14:textId="0A8C5103" w:rsidR="00316DB2" w:rsidRPr="00316DB2" w:rsidRDefault="00316DB2" w:rsidP="00316DB2">
      <w:pPr>
        <w:pStyle w:val="EndNoteBibliography"/>
        <w:ind w:left="720" w:hanging="720"/>
      </w:pPr>
      <w:r w:rsidRPr="00316DB2">
        <w:t>Crotty, M 2020</w:t>
      </w:r>
      <w:r w:rsidR="00BA2217">
        <w:t>,</w:t>
      </w:r>
      <w:r w:rsidRPr="00316DB2">
        <w:t xml:space="preserve"> </w:t>
      </w:r>
      <w:r w:rsidRPr="00316DB2">
        <w:rPr>
          <w:i/>
        </w:rPr>
        <w:t>The foundations of social research: Meaning and perspective in the research process</w:t>
      </w:r>
      <w:r w:rsidR="0060184B">
        <w:t>,</w:t>
      </w:r>
      <w:r w:rsidRPr="00316DB2">
        <w:t xml:space="preserve"> Routledge</w:t>
      </w:r>
      <w:r w:rsidR="0060184B">
        <w:t>, London</w:t>
      </w:r>
      <w:r w:rsidRPr="00316DB2">
        <w:t>.</w:t>
      </w:r>
    </w:p>
    <w:p w14:paraId="42C99E99" w14:textId="706A4EF5" w:rsidR="00316DB2" w:rsidRPr="00316DB2" w:rsidRDefault="00316DB2" w:rsidP="00316DB2">
      <w:pPr>
        <w:pStyle w:val="EndNoteBibliography"/>
        <w:ind w:left="720" w:hanging="720"/>
      </w:pPr>
      <w:r w:rsidRPr="00316DB2">
        <w:t>Cuthill, M, O'Shea, E, Wilson, B &amp; Viljoen, P 2014</w:t>
      </w:r>
      <w:r w:rsidR="00C11A95">
        <w:t>,</w:t>
      </w:r>
      <w:r w:rsidRPr="00316DB2">
        <w:t xml:space="preserve"> </w:t>
      </w:r>
      <w:r w:rsidR="006239DA">
        <w:t>'</w:t>
      </w:r>
      <w:r w:rsidRPr="00316DB2">
        <w:t>Universities and the public good: A review of knowledge exchange policy and related university practice in Australia</w:t>
      </w:r>
      <w:r w:rsidR="006239DA">
        <w:t>',</w:t>
      </w:r>
      <w:r w:rsidRPr="00316DB2">
        <w:t xml:space="preserve"> </w:t>
      </w:r>
      <w:r w:rsidR="006239DA" w:rsidRPr="00A35294">
        <w:rPr>
          <w:i/>
          <w:iCs/>
        </w:rPr>
        <w:t xml:space="preserve">The </w:t>
      </w:r>
      <w:r w:rsidRPr="00316DB2">
        <w:rPr>
          <w:i/>
        </w:rPr>
        <w:t xml:space="preserve">Australian Universities' Review, </w:t>
      </w:r>
      <w:r w:rsidR="006239DA">
        <w:rPr>
          <w:iCs/>
        </w:rPr>
        <w:t>vol. 56</w:t>
      </w:r>
      <w:r w:rsidR="006239DA">
        <w:rPr>
          <w:i/>
        </w:rPr>
        <w:t xml:space="preserve">, </w:t>
      </w:r>
      <w:r w:rsidR="006239DA">
        <w:rPr>
          <w:iCs/>
        </w:rPr>
        <w:t xml:space="preserve">no. </w:t>
      </w:r>
      <w:r w:rsidRPr="00316DB2">
        <w:t xml:space="preserve">2, </w:t>
      </w:r>
      <w:r w:rsidR="006239DA">
        <w:t xml:space="preserve">pp. </w:t>
      </w:r>
      <w:r w:rsidRPr="00316DB2">
        <w:t xml:space="preserve">36-46. </w:t>
      </w:r>
    </w:p>
    <w:p w14:paraId="2B0A920A" w14:textId="567DC619" w:rsidR="00316DB2" w:rsidRPr="00316DB2" w:rsidRDefault="00316DB2" w:rsidP="00316DB2">
      <w:pPr>
        <w:pStyle w:val="EndNoteBibliography"/>
        <w:ind w:left="720" w:hanging="720"/>
      </w:pPr>
      <w:r w:rsidRPr="00316DB2">
        <w:t>Davis, D</w:t>
      </w:r>
      <w:r w:rsidR="007A1033">
        <w:t>E</w:t>
      </w:r>
      <w:r w:rsidRPr="00316DB2">
        <w:t>, Hook, J</w:t>
      </w:r>
      <w:r w:rsidR="007A1033">
        <w:t>N</w:t>
      </w:r>
      <w:r w:rsidRPr="00316DB2">
        <w:t>, Worthington Jr, E</w:t>
      </w:r>
      <w:r w:rsidR="007A1033">
        <w:t>L</w:t>
      </w:r>
      <w:r w:rsidRPr="00316DB2">
        <w:t>, Van Tongeren, D</w:t>
      </w:r>
      <w:r w:rsidR="007A1033">
        <w:t>R</w:t>
      </w:r>
      <w:r w:rsidRPr="00316DB2">
        <w:t>, Gartner, A</w:t>
      </w:r>
      <w:r w:rsidR="007A1033">
        <w:t>L</w:t>
      </w:r>
      <w:r w:rsidRPr="00316DB2">
        <w:t>, Jennings, D</w:t>
      </w:r>
      <w:r w:rsidR="007A1033">
        <w:t>J</w:t>
      </w:r>
      <w:r w:rsidRPr="00316DB2">
        <w:t xml:space="preserve"> &amp; Emmons, R</w:t>
      </w:r>
      <w:r w:rsidR="007A1033">
        <w:t>A</w:t>
      </w:r>
      <w:r w:rsidRPr="00316DB2">
        <w:t xml:space="preserve"> 2011</w:t>
      </w:r>
      <w:r w:rsidR="007A1033">
        <w:t>,</w:t>
      </w:r>
      <w:r w:rsidRPr="00316DB2">
        <w:t xml:space="preserve"> </w:t>
      </w:r>
      <w:r w:rsidR="00322440">
        <w:t>'</w:t>
      </w:r>
      <w:r w:rsidRPr="00316DB2">
        <w:t>Relational humility: Conceptualizing and measuring humility as a personality judgment</w:t>
      </w:r>
      <w:r w:rsidR="00322440">
        <w:t>',</w:t>
      </w:r>
      <w:r w:rsidRPr="00316DB2">
        <w:t xml:space="preserve"> </w:t>
      </w:r>
      <w:r w:rsidRPr="00316DB2">
        <w:rPr>
          <w:i/>
        </w:rPr>
        <w:t xml:space="preserve">Journal of Personality Assessment, </w:t>
      </w:r>
      <w:r w:rsidR="00322440">
        <w:rPr>
          <w:iCs/>
        </w:rPr>
        <w:t>vol. 93</w:t>
      </w:r>
      <w:r w:rsidR="00322440">
        <w:rPr>
          <w:i/>
        </w:rPr>
        <w:t xml:space="preserve">, </w:t>
      </w:r>
      <w:r w:rsidR="00322440">
        <w:rPr>
          <w:iCs/>
        </w:rPr>
        <w:t xml:space="preserve">no. </w:t>
      </w:r>
      <w:r w:rsidRPr="00316DB2">
        <w:t xml:space="preserve">3, </w:t>
      </w:r>
      <w:r w:rsidR="00322440">
        <w:t xml:space="preserve">pp. </w:t>
      </w:r>
      <w:r w:rsidRPr="00316DB2">
        <w:t xml:space="preserve">225-234. </w:t>
      </w:r>
    </w:p>
    <w:p w14:paraId="32176BA0" w14:textId="213F3A3C" w:rsidR="00316DB2" w:rsidRPr="00316DB2" w:rsidRDefault="00316DB2" w:rsidP="00316DB2">
      <w:pPr>
        <w:pStyle w:val="EndNoteBibliography"/>
        <w:ind w:left="720" w:hanging="720"/>
      </w:pPr>
      <w:r w:rsidRPr="00316DB2">
        <w:t>Davis, D</w:t>
      </w:r>
      <w:r w:rsidR="002C3855">
        <w:t>E</w:t>
      </w:r>
      <w:r w:rsidRPr="00316DB2">
        <w:t>, Worthington Jr, E</w:t>
      </w:r>
      <w:r w:rsidR="002C3855">
        <w:t>L</w:t>
      </w:r>
      <w:r w:rsidRPr="00316DB2">
        <w:t xml:space="preserve"> &amp; Hook, J</w:t>
      </w:r>
      <w:r w:rsidR="002C3855">
        <w:t xml:space="preserve">N </w:t>
      </w:r>
      <w:r w:rsidRPr="00316DB2">
        <w:t>2010</w:t>
      </w:r>
      <w:r w:rsidR="002C3855">
        <w:t>,</w:t>
      </w:r>
      <w:r w:rsidRPr="00316DB2">
        <w:t xml:space="preserve"> </w:t>
      </w:r>
      <w:r w:rsidR="002C3855">
        <w:t>'</w:t>
      </w:r>
      <w:r w:rsidRPr="00316DB2">
        <w:t>Humility: Review of measurement strategies and conceptualization as personality judgment</w:t>
      </w:r>
      <w:r w:rsidR="002C3855">
        <w:t>',</w:t>
      </w:r>
      <w:r w:rsidRPr="00316DB2">
        <w:t xml:space="preserve"> </w:t>
      </w:r>
      <w:r w:rsidRPr="00316DB2">
        <w:rPr>
          <w:i/>
        </w:rPr>
        <w:t xml:space="preserve">The Journal of Positive Psychology, </w:t>
      </w:r>
      <w:r w:rsidR="002C3855">
        <w:rPr>
          <w:iCs/>
        </w:rPr>
        <w:t xml:space="preserve">vol. 5, no. </w:t>
      </w:r>
      <w:r w:rsidRPr="00316DB2">
        <w:t xml:space="preserve">4, </w:t>
      </w:r>
      <w:r w:rsidR="002C3855">
        <w:t xml:space="preserve">pp. </w:t>
      </w:r>
      <w:r w:rsidRPr="00316DB2">
        <w:t xml:space="preserve">243-252. </w:t>
      </w:r>
    </w:p>
    <w:p w14:paraId="5E330E59" w14:textId="1D741946" w:rsidR="00316DB2" w:rsidRPr="00316DB2" w:rsidRDefault="00316DB2" w:rsidP="00316DB2">
      <w:pPr>
        <w:pStyle w:val="EndNoteBibliography"/>
        <w:ind w:left="720" w:hanging="720"/>
      </w:pPr>
      <w:r w:rsidRPr="00316DB2">
        <w:t>De Angelis, M 2000</w:t>
      </w:r>
      <w:r w:rsidR="000314CE">
        <w:t>,</w:t>
      </w:r>
      <w:r w:rsidRPr="00316DB2">
        <w:t xml:space="preserve"> </w:t>
      </w:r>
      <w:r w:rsidRPr="00A35294">
        <w:rPr>
          <w:i/>
          <w:iCs/>
        </w:rPr>
        <w:t xml:space="preserve">Marx's </w:t>
      </w:r>
      <w:r w:rsidR="00487AA0">
        <w:rPr>
          <w:i/>
          <w:iCs/>
        </w:rPr>
        <w:t>T</w:t>
      </w:r>
      <w:r w:rsidRPr="00A35294">
        <w:rPr>
          <w:i/>
          <w:iCs/>
        </w:rPr>
        <w:t xml:space="preserve">heory of </w:t>
      </w:r>
      <w:r w:rsidR="00487AA0">
        <w:rPr>
          <w:i/>
          <w:iCs/>
        </w:rPr>
        <w:t>P</w:t>
      </w:r>
      <w:r w:rsidRPr="00A35294">
        <w:rPr>
          <w:i/>
          <w:iCs/>
        </w:rPr>
        <w:t xml:space="preserve">rimitive </w:t>
      </w:r>
      <w:r w:rsidR="00487AA0">
        <w:rPr>
          <w:i/>
          <w:iCs/>
        </w:rPr>
        <w:t>A</w:t>
      </w:r>
      <w:r w:rsidRPr="00A35294">
        <w:rPr>
          <w:i/>
          <w:iCs/>
        </w:rPr>
        <w:t xml:space="preserve">ccumulation: </w:t>
      </w:r>
      <w:r w:rsidR="00487AA0">
        <w:rPr>
          <w:i/>
          <w:iCs/>
        </w:rPr>
        <w:t>A</w:t>
      </w:r>
      <w:r w:rsidRPr="00A35294">
        <w:rPr>
          <w:i/>
          <w:iCs/>
        </w:rPr>
        <w:t xml:space="preserve"> </w:t>
      </w:r>
      <w:r w:rsidR="00487AA0">
        <w:rPr>
          <w:i/>
          <w:iCs/>
        </w:rPr>
        <w:t>S</w:t>
      </w:r>
      <w:r w:rsidRPr="00A35294">
        <w:rPr>
          <w:i/>
          <w:iCs/>
        </w:rPr>
        <w:t xml:space="preserve">uggested </w:t>
      </w:r>
      <w:r w:rsidR="00487AA0">
        <w:rPr>
          <w:i/>
          <w:iCs/>
        </w:rPr>
        <w:t>R</w:t>
      </w:r>
      <w:r w:rsidRPr="00A35294">
        <w:rPr>
          <w:i/>
          <w:iCs/>
        </w:rPr>
        <w:t>einterpretation</w:t>
      </w:r>
      <w:r w:rsidR="00487AA0">
        <w:t>, University of East London, Working Paper No. 29</w:t>
      </w:r>
      <w:r w:rsidRPr="00316DB2">
        <w:t xml:space="preserve">. </w:t>
      </w:r>
    </w:p>
    <w:p w14:paraId="233E6868" w14:textId="70F84B3A" w:rsidR="00316DB2" w:rsidRPr="00316DB2" w:rsidRDefault="00316DB2" w:rsidP="00316DB2">
      <w:pPr>
        <w:pStyle w:val="EndNoteBibliography"/>
        <w:ind w:left="720" w:hanging="720"/>
      </w:pPr>
      <w:r w:rsidRPr="00316DB2">
        <w:t>Downey, G</w:t>
      </w:r>
      <w:r w:rsidR="00036597">
        <w:t>L</w:t>
      </w:r>
      <w:r w:rsidRPr="00316DB2">
        <w:t>, Lucena, J</w:t>
      </w:r>
      <w:r w:rsidR="00036597">
        <w:t>C</w:t>
      </w:r>
      <w:r w:rsidRPr="00316DB2">
        <w:t>, Moskal, B</w:t>
      </w:r>
      <w:r w:rsidR="00036597">
        <w:t>M</w:t>
      </w:r>
      <w:r w:rsidRPr="00316DB2">
        <w:t>, Parkhurst, R, Bigley, T, Hays, C,</w:t>
      </w:r>
      <w:r w:rsidR="00FA7DDD">
        <w:t xml:space="preserve"> </w:t>
      </w:r>
      <w:r w:rsidR="00E2686A">
        <w:t xml:space="preserve">Jesiek, BK, Kelly, L, Miller, J, </w:t>
      </w:r>
      <w:r w:rsidRPr="00316DB2">
        <w:t>Ruff, S</w:t>
      </w:r>
      <w:r w:rsidR="00E2686A">
        <w:t>, Lehr, JL</w:t>
      </w:r>
      <w:r w:rsidR="00976F7C">
        <w:t xml:space="preserve"> &amp;</w:t>
      </w:r>
      <w:r w:rsidR="00E2686A">
        <w:t xml:space="preserve"> Nichols-Belo, A</w:t>
      </w:r>
      <w:r w:rsidRPr="00316DB2">
        <w:t xml:space="preserve"> 2006</w:t>
      </w:r>
      <w:r w:rsidR="002F3988">
        <w:t>,</w:t>
      </w:r>
      <w:r w:rsidRPr="00316DB2">
        <w:t xml:space="preserve"> </w:t>
      </w:r>
      <w:r w:rsidR="002F3988">
        <w:t>'</w:t>
      </w:r>
      <w:r w:rsidRPr="00316DB2">
        <w:t>The globally competent engineer: Working effectively with people who define problems differently</w:t>
      </w:r>
      <w:r w:rsidR="002F3988">
        <w:t>',</w:t>
      </w:r>
      <w:r w:rsidRPr="00316DB2">
        <w:t xml:space="preserve"> </w:t>
      </w:r>
      <w:r w:rsidRPr="00316DB2">
        <w:rPr>
          <w:i/>
        </w:rPr>
        <w:t xml:space="preserve">Journal of Engineering Education, </w:t>
      </w:r>
      <w:r w:rsidR="002F3988">
        <w:rPr>
          <w:iCs/>
        </w:rPr>
        <w:t xml:space="preserve">vol. 95, no. </w:t>
      </w:r>
      <w:r w:rsidRPr="00316DB2">
        <w:t xml:space="preserve">2, </w:t>
      </w:r>
      <w:r w:rsidR="002F3988">
        <w:t xml:space="preserve">pp. </w:t>
      </w:r>
      <w:r w:rsidRPr="00316DB2">
        <w:t xml:space="preserve">107-122. </w:t>
      </w:r>
    </w:p>
    <w:p w14:paraId="02A6E196" w14:textId="3C83EE87" w:rsidR="00316DB2" w:rsidRPr="00316DB2" w:rsidRDefault="00316DB2" w:rsidP="00316DB2">
      <w:pPr>
        <w:pStyle w:val="EndNoteBibliography"/>
        <w:ind w:left="720" w:hanging="720"/>
      </w:pPr>
      <w:r w:rsidRPr="00316DB2">
        <w:t>Doyle, J, McDonald, L, Cuthill, M</w:t>
      </w:r>
      <w:r w:rsidR="00A109A4">
        <w:t xml:space="preserve"> </w:t>
      </w:r>
      <w:r w:rsidRPr="00316DB2">
        <w:t>&amp; Keppell, M 2015</w:t>
      </w:r>
      <w:r w:rsidR="00A109A4">
        <w:t>,</w:t>
      </w:r>
      <w:r w:rsidRPr="00316DB2">
        <w:t xml:space="preserve"> </w:t>
      </w:r>
      <w:r w:rsidR="008C3346">
        <w:t>'</w:t>
      </w:r>
      <w:r w:rsidRPr="00A35294">
        <w:rPr>
          <w:iCs/>
        </w:rPr>
        <w:t>Digital futures research and society: action, awareness and accountability</w:t>
      </w:r>
      <w:r w:rsidR="008C3346">
        <w:rPr>
          <w:iCs/>
        </w:rPr>
        <w:t>'</w:t>
      </w:r>
      <w:r w:rsidR="00B66023">
        <w:rPr>
          <w:iCs/>
        </w:rPr>
        <w:t xml:space="preserve">, </w:t>
      </w:r>
      <w:r w:rsidRPr="00A35294">
        <w:rPr>
          <w:i/>
        </w:rPr>
        <w:t>Proceedings of the 32nd Annual Conference of the Australasian Society for Computers in Learning in Tertiary Education</w:t>
      </w:r>
      <w:r w:rsidRPr="00316DB2">
        <w:t xml:space="preserve"> (ASCILITE</w:t>
      </w:r>
      <w:r w:rsidR="00FF2A5B">
        <w:t>), Perth</w:t>
      </w:r>
      <w:r w:rsidRPr="00316DB2">
        <w:t>.</w:t>
      </w:r>
    </w:p>
    <w:p w14:paraId="3527171A" w14:textId="3573EA05" w:rsidR="00316DB2" w:rsidRPr="00316DB2" w:rsidRDefault="00316DB2" w:rsidP="00316DB2">
      <w:pPr>
        <w:pStyle w:val="EndNoteBibliography"/>
        <w:ind w:left="720" w:hanging="720"/>
      </w:pPr>
      <w:r w:rsidRPr="00316DB2">
        <w:t>Escobar, A 2018</w:t>
      </w:r>
      <w:r w:rsidR="0037108F">
        <w:t>,</w:t>
      </w:r>
      <w:r w:rsidRPr="00316DB2">
        <w:t xml:space="preserve"> </w:t>
      </w:r>
      <w:r w:rsidRPr="00316DB2">
        <w:rPr>
          <w:i/>
        </w:rPr>
        <w:t xml:space="preserve">Designs for the </w:t>
      </w:r>
      <w:r w:rsidR="00B86331">
        <w:rPr>
          <w:i/>
        </w:rPr>
        <w:t>P</w:t>
      </w:r>
      <w:r w:rsidRPr="00316DB2">
        <w:rPr>
          <w:i/>
        </w:rPr>
        <w:t xml:space="preserve">luriverse: Radical </w:t>
      </w:r>
      <w:r w:rsidR="00B86331">
        <w:rPr>
          <w:i/>
        </w:rPr>
        <w:t>I</w:t>
      </w:r>
      <w:r w:rsidRPr="00316DB2">
        <w:rPr>
          <w:i/>
        </w:rPr>
        <w:t xml:space="preserve">nterdependence, </w:t>
      </w:r>
      <w:r w:rsidR="00B86331">
        <w:rPr>
          <w:i/>
        </w:rPr>
        <w:t>A</w:t>
      </w:r>
      <w:r w:rsidRPr="00316DB2">
        <w:rPr>
          <w:i/>
        </w:rPr>
        <w:t xml:space="preserve">utonomy, and the </w:t>
      </w:r>
      <w:r w:rsidR="00B86331">
        <w:rPr>
          <w:i/>
        </w:rPr>
        <w:t>M</w:t>
      </w:r>
      <w:r w:rsidRPr="00316DB2">
        <w:rPr>
          <w:i/>
        </w:rPr>
        <w:t xml:space="preserve">aking of </w:t>
      </w:r>
      <w:r w:rsidR="00B86331">
        <w:rPr>
          <w:i/>
        </w:rPr>
        <w:t>W</w:t>
      </w:r>
      <w:r w:rsidRPr="00316DB2">
        <w:rPr>
          <w:i/>
        </w:rPr>
        <w:t>orlds</w:t>
      </w:r>
      <w:r w:rsidR="001C5ACB">
        <w:rPr>
          <w:i/>
        </w:rPr>
        <w:t xml:space="preserve">, </w:t>
      </w:r>
      <w:r w:rsidRPr="00316DB2">
        <w:t>Duke University Press</w:t>
      </w:r>
      <w:r w:rsidR="00B86331">
        <w:t>, Durham</w:t>
      </w:r>
      <w:r w:rsidRPr="00316DB2">
        <w:t>.</w:t>
      </w:r>
    </w:p>
    <w:p w14:paraId="28EC0577" w14:textId="0E9FB73B" w:rsidR="00316DB2" w:rsidRPr="00316DB2" w:rsidRDefault="00316DB2" w:rsidP="00316DB2">
      <w:pPr>
        <w:pStyle w:val="EndNoteBibliography"/>
        <w:ind w:left="720" w:hanging="720"/>
      </w:pPr>
      <w:r w:rsidRPr="00316DB2">
        <w:t>Fernandes, C 2022</w:t>
      </w:r>
      <w:r w:rsidR="00B30D7E">
        <w:t>,</w:t>
      </w:r>
      <w:r w:rsidRPr="00316DB2">
        <w:t xml:space="preserve"> </w:t>
      </w:r>
      <w:r w:rsidRPr="00316DB2">
        <w:rPr>
          <w:i/>
        </w:rPr>
        <w:t>Sub-Imperial Power: Australia in the International Arena</w:t>
      </w:r>
      <w:r w:rsidR="00B30D7E">
        <w:rPr>
          <w:i/>
        </w:rPr>
        <w:t>,</w:t>
      </w:r>
      <w:r w:rsidRPr="00316DB2">
        <w:t xml:space="preserve"> Melbourne University Press</w:t>
      </w:r>
      <w:r w:rsidR="00B30D7E">
        <w:t>, Melbourne</w:t>
      </w:r>
      <w:r w:rsidRPr="00316DB2">
        <w:t>.</w:t>
      </w:r>
    </w:p>
    <w:p w14:paraId="0A4A9BB7" w14:textId="529146CE" w:rsidR="00316DB2" w:rsidRPr="00316DB2" w:rsidRDefault="00316DB2" w:rsidP="00316DB2">
      <w:pPr>
        <w:pStyle w:val="EndNoteBibliography"/>
        <w:ind w:left="720" w:hanging="720"/>
      </w:pPr>
      <w:r w:rsidRPr="00316DB2">
        <w:t>Foley, D 2018</w:t>
      </w:r>
      <w:r w:rsidR="004913B8">
        <w:t>,</w:t>
      </w:r>
      <w:r w:rsidRPr="00316DB2">
        <w:t xml:space="preserve"> </w:t>
      </w:r>
      <w:r w:rsidR="004913B8">
        <w:t>'</w:t>
      </w:r>
      <w:r w:rsidRPr="00316DB2">
        <w:t>Indigenous methodology: Is it invented or is it legitimate?</w:t>
      </w:r>
      <w:r w:rsidR="004913B8">
        <w:t>',</w:t>
      </w:r>
      <w:r w:rsidRPr="00316DB2">
        <w:t xml:space="preserve"> </w:t>
      </w:r>
      <w:r w:rsidRPr="00316DB2">
        <w:rPr>
          <w:i/>
        </w:rPr>
        <w:t xml:space="preserve">Journal of Australian Indigenous Issues, </w:t>
      </w:r>
      <w:r w:rsidR="004913B8">
        <w:rPr>
          <w:iCs/>
        </w:rPr>
        <w:t xml:space="preserve">vol. 21, no. </w:t>
      </w:r>
      <w:r w:rsidRPr="00316DB2">
        <w:t xml:space="preserve">3, </w:t>
      </w:r>
      <w:r w:rsidR="004913B8">
        <w:t xml:space="preserve">pp. </w:t>
      </w:r>
      <w:r w:rsidRPr="00316DB2">
        <w:t xml:space="preserve">20-38. </w:t>
      </w:r>
    </w:p>
    <w:p w14:paraId="38F32AAD" w14:textId="6E2229CC" w:rsidR="00316DB2" w:rsidRPr="00316DB2" w:rsidRDefault="00316DB2" w:rsidP="00316DB2">
      <w:pPr>
        <w:pStyle w:val="EndNoteBibliography"/>
        <w:ind w:left="720" w:hanging="720"/>
      </w:pPr>
      <w:r w:rsidRPr="00316DB2">
        <w:lastRenderedPageBreak/>
        <w:t>Gusterson, H 2021</w:t>
      </w:r>
      <w:r w:rsidR="00327DFF">
        <w:t>,</w:t>
      </w:r>
      <w:r w:rsidRPr="00316DB2">
        <w:t xml:space="preserve"> </w:t>
      </w:r>
      <w:r w:rsidR="00327DFF">
        <w:t>'</w:t>
      </w:r>
      <w:r w:rsidRPr="00316DB2">
        <w:t>Studying Up: Four Modalities, Two Challenges</w:t>
      </w:r>
      <w:r w:rsidR="00327DFF">
        <w:t>',</w:t>
      </w:r>
      <w:r w:rsidRPr="00316DB2">
        <w:t xml:space="preserve"> </w:t>
      </w:r>
      <w:r w:rsidRPr="00316DB2">
        <w:rPr>
          <w:i/>
        </w:rPr>
        <w:t xml:space="preserve">Public Anthropologist, </w:t>
      </w:r>
      <w:r w:rsidR="00327DFF">
        <w:rPr>
          <w:iCs/>
        </w:rPr>
        <w:t>vol. 3</w:t>
      </w:r>
      <w:r w:rsidR="00327DFF">
        <w:rPr>
          <w:i/>
        </w:rPr>
        <w:t xml:space="preserve">, </w:t>
      </w:r>
      <w:r w:rsidR="00327DFF">
        <w:rPr>
          <w:iCs/>
        </w:rPr>
        <w:t xml:space="preserve">no. </w:t>
      </w:r>
      <w:r w:rsidRPr="00316DB2">
        <w:t xml:space="preserve">2, </w:t>
      </w:r>
      <w:r w:rsidR="00327DFF">
        <w:t xml:space="preserve">pp. </w:t>
      </w:r>
      <w:r w:rsidRPr="00316DB2">
        <w:t xml:space="preserve">232-252. </w:t>
      </w:r>
    </w:p>
    <w:p w14:paraId="29148947" w14:textId="3AD5C440" w:rsidR="00316DB2" w:rsidRPr="00316DB2" w:rsidRDefault="00316DB2" w:rsidP="00316DB2">
      <w:pPr>
        <w:pStyle w:val="EndNoteBibliography"/>
        <w:ind w:left="720" w:hanging="720"/>
      </w:pPr>
      <w:r w:rsidRPr="00316DB2">
        <w:t>Hess, J</w:t>
      </w:r>
      <w:r w:rsidR="00322577">
        <w:t>L</w:t>
      </w:r>
      <w:r w:rsidRPr="00316DB2">
        <w:t xml:space="preserve"> &amp; Strobel, J 2013</w:t>
      </w:r>
      <w:r w:rsidR="00322577">
        <w:t>,</w:t>
      </w:r>
      <w:r w:rsidRPr="00316DB2">
        <w:t xml:space="preserve"> </w:t>
      </w:r>
      <w:r w:rsidR="00322577">
        <w:t>'</w:t>
      </w:r>
      <w:r w:rsidRPr="00316DB2">
        <w:t>Indigenous ways of doing: Synthesizing the literature on ethno-engineering</w:t>
      </w:r>
      <w:r w:rsidR="00322577">
        <w:t>',</w:t>
      </w:r>
      <w:r w:rsidRPr="00316DB2">
        <w:t xml:space="preserve"> </w:t>
      </w:r>
      <w:r w:rsidRPr="00316DB2">
        <w:rPr>
          <w:i/>
        </w:rPr>
        <w:t xml:space="preserve">International Journal of Engineering, Social Justice, and Peace, </w:t>
      </w:r>
      <w:r w:rsidR="00322577">
        <w:rPr>
          <w:iCs/>
        </w:rPr>
        <w:t>vol. 2</w:t>
      </w:r>
      <w:r w:rsidR="00322577">
        <w:rPr>
          <w:i/>
        </w:rPr>
        <w:t xml:space="preserve">, </w:t>
      </w:r>
      <w:r w:rsidR="00322577">
        <w:rPr>
          <w:iCs/>
        </w:rPr>
        <w:t xml:space="preserve">no. </w:t>
      </w:r>
      <w:r w:rsidRPr="00316DB2">
        <w:t xml:space="preserve">2, </w:t>
      </w:r>
      <w:r w:rsidR="00322577">
        <w:t xml:space="preserve">pp. </w:t>
      </w:r>
      <w:r w:rsidRPr="00316DB2">
        <w:t xml:space="preserve">55-80. </w:t>
      </w:r>
    </w:p>
    <w:p w14:paraId="65BC461A" w14:textId="3D6631DA" w:rsidR="00316DB2" w:rsidRPr="00316DB2" w:rsidRDefault="00316DB2" w:rsidP="00316DB2">
      <w:pPr>
        <w:pStyle w:val="EndNoteBibliography"/>
        <w:ind w:left="720" w:hanging="720"/>
      </w:pPr>
      <w:r w:rsidRPr="00316DB2">
        <w:t>Hillerbrand, R 2018</w:t>
      </w:r>
      <w:r w:rsidR="002974F0">
        <w:t>,</w:t>
      </w:r>
      <w:r w:rsidRPr="00316DB2">
        <w:t xml:space="preserve"> </w:t>
      </w:r>
      <w:r w:rsidR="002974F0">
        <w:t>'</w:t>
      </w:r>
      <w:r w:rsidRPr="00316DB2">
        <w:t xml:space="preserve">Why affordable clean energy is not enough. A capability perspective on the </w:t>
      </w:r>
      <w:r w:rsidR="002974F0">
        <w:t>S</w:t>
      </w:r>
      <w:r w:rsidRPr="00316DB2">
        <w:t xml:space="preserve">ustainable </w:t>
      </w:r>
      <w:r w:rsidR="002974F0">
        <w:t>D</w:t>
      </w:r>
      <w:r w:rsidRPr="00316DB2">
        <w:t xml:space="preserve">evelopment </w:t>
      </w:r>
      <w:r w:rsidR="002974F0">
        <w:t>G</w:t>
      </w:r>
      <w:r w:rsidRPr="00316DB2">
        <w:t>oals</w:t>
      </w:r>
      <w:r w:rsidR="002974F0">
        <w:t>',</w:t>
      </w:r>
      <w:r w:rsidRPr="00316DB2">
        <w:t xml:space="preserve"> </w:t>
      </w:r>
      <w:r w:rsidRPr="00316DB2">
        <w:rPr>
          <w:i/>
        </w:rPr>
        <w:t xml:space="preserve">Sustainability, </w:t>
      </w:r>
      <w:r w:rsidR="002974F0">
        <w:rPr>
          <w:iCs/>
        </w:rPr>
        <w:t xml:space="preserve">vol. 10, no. </w:t>
      </w:r>
      <w:r w:rsidRPr="00316DB2">
        <w:t xml:space="preserve">7, </w:t>
      </w:r>
      <w:r w:rsidR="002974F0">
        <w:t xml:space="preserve">pp. </w:t>
      </w:r>
      <w:r w:rsidRPr="00316DB2">
        <w:t xml:space="preserve">2485. </w:t>
      </w:r>
    </w:p>
    <w:p w14:paraId="0BD663D8" w14:textId="56BFFDFC" w:rsidR="00316DB2" w:rsidRPr="00316DB2" w:rsidRDefault="00316DB2" w:rsidP="00316DB2">
      <w:pPr>
        <w:pStyle w:val="EndNoteBibliography"/>
        <w:ind w:left="720" w:hanging="720"/>
      </w:pPr>
      <w:r w:rsidRPr="00316DB2">
        <w:t>Holmes, A</w:t>
      </w:r>
      <w:r w:rsidR="00CF66E2">
        <w:t>GD</w:t>
      </w:r>
      <w:r w:rsidRPr="00316DB2">
        <w:t xml:space="preserve"> 2020</w:t>
      </w:r>
      <w:r w:rsidR="00CF66E2">
        <w:t>,</w:t>
      </w:r>
      <w:r w:rsidRPr="00316DB2">
        <w:t xml:space="preserve"> </w:t>
      </w:r>
      <w:r w:rsidR="00CF66E2">
        <w:t>'</w:t>
      </w:r>
      <w:r w:rsidRPr="00316DB2">
        <w:t>Researcher Positionality--A Consideration of Its Influence and Place in Qualitative Research--A New Researcher Guide</w:t>
      </w:r>
      <w:r w:rsidR="00AE7CB6">
        <w:t>',</w:t>
      </w:r>
      <w:r w:rsidRPr="00316DB2">
        <w:t xml:space="preserve"> </w:t>
      </w:r>
      <w:r w:rsidRPr="00316DB2">
        <w:rPr>
          <w:i/>
        </w:rPr>
        <w:t xml:space="preserve">Shanlax International Journal of Education, </w:t>
      </w:r>
      <w:r w:rsidR="00AE7CB6">
        <w:rPr>
          <w:iCs/>
        </w:rPr>
        <w:t xml:space="preserve">vol. 8, no. </w:t>
      </w:r>
      <w:r w:rsidRPr="00316DB2">
        <w:t xml:space="preserve">4, </w:t>
      </w:r>
      <w:r w:rsidR="00AE7CB6">
        <w:t xml:space="preserve">pp. </w:t>
      </w:r>
      <w:r w:rsidRPr="00316DB2">
        <w:t xml:space="preserve">1-10. </w:t>
      </w:r>
    </w:p>
    <w:p w14:paraId="7AA5D482" w14:textId="309F1287" w:rsidR="00316DB2" w:rsidRPr="00316DB2" w:rsidRDefault="00316DB2" w:rsidP="00316DB2">
      <w:pPr>
        <w:pStyle w:val="EndNoteBibliography"/>
        <w:ind w:left="720" w:hanging="720"/>
      </w:pPr>
      <w:r w:rsidRPr="00316DB2">
        <w:t>Jacobson, D &amp; Mustafa, N</w:t>
      </w:r>
      <w:r w:rsidR="00C23711">
        <w:t xml:space="preserve"> </w:t>
      </w:r>
      <w:r w:rsidRPr="00316DB2">
        <w:t>2019</w:t>
      </w:r>
      <w:r w:rsidR="00C23711">
        <w:t>,</w:t>
      </w:r>
      <w:r w:rsidRPr="00316DB2">
        <w:t xml:space="preserve"> </w:t>
      </w:r>
      <w:r w:rsidR="00C23711">
        <w:t>'</w:t>
      </w:r>
      <w:r w:rsidRPr="00316DB2">
        <w:t>Social identity map: A reflexivity tool for practicing explicit positionality in critical qualitative research</w:t>
      </w:r>
      <w:r w:rsidR="00C23711">
        <w:t>',</w:t>
      </w:r>
      <w:r w:rsidRPr="00316DB2">
        <w:t xml:space="preserve"> </w:t>
      </w:r>
      <w:r w:rsidRPr="00316DB2">
        <w:rPr>
          <w:i/>
        </w:rPr>
        <w:t xml:space="preserve">International Journal of Qualitative Methods, </w:t>
      </w:r>
      <w:r w:rsidR="00C23711">
        <w:rPr>
          <w:iCs/>
        </w:rPr>
        <w:t>vol</w:t>
      </w:r>
      <w:r w:rsidR="0018630B">
        <w:rPr>
          <w:iCs/>
        </w:rPr>
        <w:t>. 18.</w:t>
      </w:r>
      <w:r w:rsidRPr="00316DB2">
        <w:t xml:space="preserve"> </w:t>
      </w:r>
    </w:p>
    <w:p w14:paraId="5E58F3A3" w14:textId="1E68CDA3" w:rsidR="00316DB2" w:rsidRPr="00316DB2" w:rsidRDefault="00316DB2" w:rsidP="00316DB2">
      <w:pPr>
        <w:pStyle w:val="EndNoteBibliography"/>
        <w:ind w:left="720" w:hanging="720"/>
      </w:pPr>
      <w:r w:rsidRPr="00316DB2">
        <w:t>Jasper, MA 2005</w:t>
      </w:r>
      <w:r w:rsidR="009C1E66">
        <w:t>,</w:t>
      </w:r>
      <w:r w:rsidRPr="00316DB2">
        <w:t xml:space="preserve"> </w:t>
      </w:r>
      <w:r w:rsidR="009C1E66">
        <w:t>'</w:t>
      </w:r>
      <w:r w:rsidRPr="00316DB2">
        <w:t>Using reflective writing within research</w:t>
      </w:r>
      <w:r w:rsidR="009C1E66">
        <w:t>',</w:t>
      </w:r>
      <w:r w:rsidRPr="00316DB2">
        <w:t xml:space="preserve"> </w:t>
      </w:r>
      <w:r w:rsidRPr="00316DB2">
        <w:rPr>
          <w:i/>
        </w:rPr>
        <w:t xml:space="preserve">Journal of </w:t>
      </w:r>
      <w:r w:rsidR="009C1E66">
        <w:rPr>
          <w:i/>
        </w:rPr>
        <w:t>R</w:t>
      </w:r>
      <w:r w:rsidRPr="00316DB2">
        <w:rPr>
          <w:i/>
        </w:rPr>
        <w:t xml:space="preserve">esearch in </w:t>
      </w:r>
      <w:r w:rsidR="009C1E66">
        <w:rPr>
          <w:i/>
        </w:rPr>
        <w:t>N</w:t>
      </w:r>
      <w:r w:rsidRPr="00316DB2">
        <w:rPr>
          <w:i/>
        </w:rPr>
        <w:t xml:space="preserve">ursing, </w:t>
      </w:r>
      <w:r w:rsidR="009C1E66">
        <w:rPr>
          <w:iCs/>
        </w:rPr>
        <w:t xml:space="preserve">vol. 10, no. </w:t>
      </w:r>
      <w:r w:rsidRPr="00316DB2">
        <w:t xml:space="preserve">3, </w:t>
      </w:r>
      <w:r w:rsidR="009C1E66">
        <w:t xml:space="preserve">pp. </w:t>
      </w:r>
      <w:r w:rsidRPr="00316DB2">
        <w:t xml:space="preserve">247-260. </w:t>
      </w:r>
    </w:p>
    <w:p w14:paraId="6030707E" w14:textId="7A53F574" w:rsidR="00316DB2" w:rsidRPr="00316DB2" w:rsidRDefault="00316DB2" w:rsidP="00316DB2">
      <w:pPr>
        <w:pStyle w:val="EndNoteBibliography"/>
        <w:ind w:left="720" w:hanging="720"/>
      </w:pPr>
      <w:r w:rsidRPr="00316DB2">
        <w:t>Kennedy, M, Maddox, R, Booth, K, Maidment, S, Chamberlain, C</w:t>
      </w:r>
      <w:r w:rsidR="002E5336">
        <w:t xml:space="preserve"> </w:t>
      </w:r>
      <w:r w:rsidRPr="00316DB2">
        <w:t>&amp; Bessarab, D 2022</w:t>
      </w:r>
      <w:r w:rsidR="002E5336">
        <w:t>,</w:t>
      </w:r>
      <w:r w:rsidRPr="00316DB2">
        <w:t xml:space="preserve"> </w:t>
      </w:r>
      <w:r w:rsidR="002E5336">
        <w:t>'</w:t>
      </w:r>
      <w:r w:rsidRPr="00316DB2">
        <w:t>Decolonising qualitative research with respectful, reciprocal, and responsible research practice: A narrative review of the application of Yarning method in qualitative Aboriginal and Torres Strait Islander health research</w:t>
      </w:r>
      <w:r w:rsidR="002E5336">
        <w:t>',</w:t>
      </w:r>
      <w:r w:rsidRPr="00316DB2">
        <w:t xml:space="preserve"> </w:t>
      </w:r>
      <w:r w:rsidRPr="00316DB2">
        <w:rPr>
          <w:i/>
        </w:rPr>
        <w:t xml:space="preserve">International Journal for Equity in Health, </w:t>
      </w:r>
      <w:r w:rsidR="002E5336">
        <w:rPr>
          <w:iCs/>
        </w:rPr>
        <w:t>vol. 21</w:t>
      </w:r>
      <w:r w:rsidR="002E5336">
        <w:rPr>
          <w:i/>
        </w:rPr>
        <w:t xml:space="preserve">, </w:t>
      </w:r>
      <w:r w:rsidR="002E5336">
        <w:rPr>
          <w:iCs/>
        </w:rPr>
        <w:t xml:space="preserve">no. </w:t>
      </w:r>
      <w:r w:rsidRPr="00316DB2">
        <w:t xml:space="preserve">1, </w:t>
      </w:r>
      <w:r w:rsidR="002E5336">
        <w:t xml:space="preserve">pp. </w:t>
      </w:r>
      <w:r w:rsidRPr="00316DB2">
        <w:t xml:space="preserve">1-22. </w:t>
      </w:r>
    </w:p>
    <w:p w14:paraId="5D3BEE3C" w14:textId="2A472793" w:rsidR="00316DB2" w:rsidRPr="00316DB2" w:rsidRDefault="00316DB2" w:rsidP="00316DB2">
      <w:pPr>
        <w:pStyle w:val="EndNoteBibliography"/>
        <w:ind w:left="720" w:hanging="720"/>
      </w:pPr>
      <w:r w:rsidRPr="00316DB2">
        <w:t>Kowal, E 2015</w:t>
      </w:r>
      <w:r w:rsidR="00E2786D">
        <w:t>,</w:t>
      </w:r>
      <w:r w:rsidRPr="00316DB2">
        <w:t xml:space="preserve"> </w:t>
      </w:r>
      <w:r w:rsidRPr="00316DB2">
        <w:rPr>
          <w:i/>
        </w:rPr>
        <w:t>Trapped in the gap: Doing good in Indigenous Australia</w:t>
      </w:r>
      <w:r w:rsidR="00730E90">
        <w:rPr>
          <w:i/>
        </w:rPr>
        <w:t>,</w:t>
      </w:r>
      <w:r w:rsidRPr="00316DB2">
        <w:t xml:space="preserve"> Berghahn Books</w:t>
      </w:r>
      <w:r w:rsidR="00730E90">
        <w:t>, New York</w:t>
      </w:r>
      <w:r w:rsidRPr="00316DB2">
        <w:t>.</w:t>
      </w:r>
    </w:p>
    <w:p w14:paraId="3643668F" w14:textId="36BC40CD" w:rsidR="00316DB2" w:rsidRPr="00316DB2" w:rsidRDefault="00316DB2" w:rsidP="00316DB2">
      <w:pPr>
        <w:pStyle w:val="EndNoteBibliography"/>
        <w:ind w:left="720" w:hanging="720"/>
      </w:pPr>
      <w:r w:rsidRPr="00316DB2">
        <w:t>Kutay, C, Leigh, E, Prpic, J</w:t>
      </w:r>
      <w:r w:rsidR="00CA07BD">
        <w:t>K</w:t>
      </w:r>
      <w:r w:rsidRPr="00316DB2">
        <w:t xml:space="preserve"> &amp; Ormond-Parker, L 2022</w:t>
      </w:r>
      <w:r w:rsidR="00CA07BD">
        <w:t>,</w:t>
      </w:r>
      <w:r w:rsidRPr="00316DB2">
        <w:t xml:space="preserve"> </w:t>
      </w:r>
      <w:r w:rsidRPr="00316DB2">
        <w:rPr>
          <w:i/>
        </w:rPr>
        <w:t>Indigenous Engineering for an Enduring Culture</w:t>
      </w:r>
      <w:r w:rsidR="005B6C78">
        <w:t>,</w:t>
      </w:r>
      <w:r w:rsidRPr="00316DB2">
        <w:t xml:space="preserve"> Cambridge Scholars Publishing</w:t>
      </w:r>
      <w:r w:rsidR="005B6C78">
        <w:t>, Newcastle</w:t>
      </w:r>
      <w:r w:rsidRPr="00316DB2">
        <w:t>.</w:t>
      </w:r>
    </w:p>
    <w:p w14:paraId="24400138" w14:textId="332E0096" w:rsidR="00316DB2" w:rsidRPr="00316DB2" w:rsidRDefault="00316DB2" w:rsidP="00316DB2">
      <w:pPr>
        <w:pStyle w:val="EndNoteBibliography"/>
        <w:ind w:left="720" w:hanging="720"/>
      </w:pPr>
      <w:r w:rsidRPr="00316DB2">
        <w:t>Lennerfors, T</w:t>
      </w:r>
      <w:r w:rsidR="006004DB">
        <w:t>T</w:t>
      </w:r>
      <w:r w:rsidRPr="00316DB2">
        <w:t>, Fors, P</w:t>
      </w:r>
      <w:r w:rsidR="006004DB">
        <w:t xml:space="preserve"> </w:t>
      </w:r>
      <w:r w:rsidRPr="00316DB2">
        <w:t>&amp; van Rooijen, J 2015</w:t>
      </w:r>
      <w:r w:rsidR="006004DB">
        <w:t>,</w:t>
      </w:r>
      <w:r w:rsidRPr="00316DB2">
        <w:t xml:space="preserve"> </w:t>
      </w:r>
      <w:r w:rsidR="006004DB">
        <w:t>'</w:t>
      </w:r>
      <w:r w:rsidRPr="00316DB2">
        <w:t>ICT and environmental sustainability in a changing society: The view of ecological World Systems Theory</w:t>
      </w:r>
      <w:r w:rsidR="006004DB">
        <w:t>',</w:t>
      </w:r>
      <w:r w:rsidRPr="00316DB2">
        <w:t xml:space="preserve"> </w:t>
      </w:r>
      <w:r w:rsidRPr="00316DB2">
        <w:rPr>
          <w:i/>
        </w:rPr>
        <w:t xml:space="preserve">Information Technology &amp; People, </w:t>
      </w:r>
      <w:r w:rsidR="006004DB">
        <w:rPr>
          <w:iCs/>
        </w:rPr>
        <w:t>vol. 28, no</w:t>
      </w:r>
      <w:r w:rsidR="006004DB">
        <w:t xml:space="preserve">. </w:t>
      </w:r>
      <w:r w:rsidRPr="00316DB2">
        <w:t xml:space="preserve">4, </w:t>
      </w:r>
      <w:r w:rsidR="006004DB">
        <w:t xml:space="preserve">pp. </w:t>
      </w:r>
      <w:r w:rsidRPr="00316DB2">
        <w:t xml:space="preserve">758-774. </w:t>
      </w:r>
    </w:p>
    <w:p w14:paraId="7BEDD4C4" w14:textId="2EC8F0AA" w:rsidR="00316DB2" w:rsidRPr="00316DB2" w:rsidRDefault="00316DB2" w:rsidP="00316DB2">
      <w:pPr>
        <w:pStyle w:val="EndNoteBibliography"/>
        <w:ind w:left="720" w:hanging="720"/>
      </w:pPr>
      <w:r w:rsidRPr="00316DB2">
        <w:t>Leydens, JA 2012</w:t>
      </w:r>
      <w:r w:rsidR="00153746">
        <w:t>,</w:t>
      </w:r>
      <w:r w:rsidRPr="00316DB2">
        <w:t xml:space="preserve"> </w:t>
      </w:r>
      <w:r w:rsidR="00964F59">
        <w:t>'</w:t>
      </w:r>
      <w:r w:rsidRPr="00316DB2">
        <w:t>Sociotechnical communication in engineering: An exploration and unveiling of common myths</w:t>
      </w:r>
      <w:r w:rsidR="00964F59">
        <w:t xml:space="preserve">', </w:t>
      </w:r>
      <w:r w:rsidR="00964F59" w:rsidRPr="00A35294">
        <w:rPr>
          <w:i/>
          <w:iCs/>
        </w:rPr>
        <w:t>Engineering</w:t>
      </w:r>
      <w:r w:rsidR="00C8058A">
        <w:rPr>
          <w:i/>
          <w:iCs/>
        </w:rPr>
        <w:t xml:space="preserve"> Studies, </w:t>
      </w:r>
      <w:r w:rsidR="00C8058A">
        <w:t>vol. 4</w:t>
      </w:r>
      <w:r w:rsidR="00DC1C9A">
        <w:t>, no. 1, pp. 1-9.</w:t>
      </w:r>
    </w:p>
    <w:p w14:paraId="53223B38" w14:textId="61A5E43A" w:rsidR="00316DB2" w:rsidRPr="00316DB2" w:rsidRDefault="00316DB2" w:rsidP="00316DB2">
      <w:pPr>
        <w:pStyle w:val="EndNoteBibliography"/>
        <w:ind w:left="720" w:hanging="720"/>
      </w:pPr>
      <w:r w:rsidRPr="00316DB2">
        <w:t>Leydens, JA &amp; Lucena, JC</w:t>
      </w:r>
      <w:r w:rsidR="00F7540C">
        <w:t xml:space="preserve"> </w:t>
      </w:r>
      <w:r w:rsidRPr="00316DB2">
        <w:t>2017</w:t>
      </w:r>
      <w:r w:rsidR="00F7540C">
        <w:t>,</w:t>
      </w:r>
      <w:r w:rsidRPr="00316DB2">
        <w:t xml:space="preserve"> </w:t>
      </w:r>
      <w:r w:rsidRPr="00316DB2">
        <w:rPr>
          <w:i/>
        </w:rPr>
        <w:t xml:space="preserve">Engineering </w:t>
      </w:r>
      <w:r w:rsidR="00763816">
        <w:rPr>
          <w:i/>
        </w:rPr>
        <w:t>J</w:t>
      </w:r>
      <w:r w:rsidRPr="00316DB2">
        <w:rPr>
          <w:i/>
        </w:rPr>
        <w:t xml:space="preserve">ustice: Transforming </w:t>
      </w:r>
      <w:r w:rsidR="00763816">
        <w:rPr>
          <w:i/>
        </w:rPr>
        <w:t>E</w:t>
      </w:r>
      <w:r w:rsidRPr="00316DB2">
        <w:rPr>
          <w:i/>
        </w:rPr>
        <w:t xml:space="preserve">ngineering </w:t>
      </w:r>
      <w:r w:rsidR="00763816">
        <w:rPr>
          <w:i/>
        </w:rPr>
        <w:t>E</w:t>
      </w:r>
      <w:r w:rsidRPr="00316DB2">
        <w:rPr>
          <w:i/>
        </w:rPr>
        <w:t xml:space="preserve">ducation and </w:t>
      </w:r>
      <w:r w:rsidR="00763816">
        <w:rPr>
          <w:i/>
        </w:rPr>
        <w:t>P</w:t>
      </w:r>
      <w:r w:rsidRPr="00316DB2">
        <w:rPr>
          <w:i/>
        </w:rPr>
        <w:t>ractice</w:t>
      </w:r>
      <w:r w:rsidR="00763816">
        <w:t>,</w:t>
      </w:r>
      <w:r w:rsidRPr="00316DB2">
        <w:t xml:space="preserve"> John Wiley &amp; Sons</w:t>
      </w:r>
      <w:r w:rsidR="00763816">
        <w:t>, Hoboken</w:t>
      </w:r>
      <w:r w:rsidRPr="00316DB2">
        <w:t>.</w:t>
      </w:r>
    </w:p>
    <w:p w14:paraId="4A27C0B8" w14:textId="2AA97DFA" w:rsidR="00316DB2" w:rsidRPr="00316DB2" w:rsidRDefault="00316DB2" w:rsidP="00316DB2">
      <w:pPr>
        <w:pStyle w:val="EndNoteBibliography"/>
        <w:ind w:left="720" w:hanging="720"/>
      </w:pPr>
      <w:r w:rsidRPr="00316DB2">
        <w:t>Lorde, A</w:t>
      </w:r>
      <w:r w:rsidR="008058BF">
        <w:t xml:space="preserve"> </w:t>
      </w:r>
      <w:r w:rsidRPr="00316DB2">
        <w:t>2003</w:t>
      </w:r>
      <w:r w:rsidR="008058BF">
        <w:t>,</w:t>
      </w:r>
      <w:r w:rsidRPr="00316DB2">
        <w:t xml:space="preserve"> </w:t>
      </w:r>
      <w:r w:rsidR="008058BF">
        <w:t>'</w:t>
      </w:r>
      <w:r w:rsidRPr="00316DB2">
        <w:t xml:space="preserve">The </w:t>
      </w:r>
      <w:r w:rsidR="002C64AC">
        <w:t>M</w:t>
      </w:r>
      <w:r w:rsidRPr="00316DB2">
        <w:t xml:space="preserve">aster’s </w:t>
      </w:r>
      <w:r w:rsidR="002C64AC">
        <w:t>T</w:t>
      </w:r>
      <w:r w:rsidRPr="00316DB2">
        <w:t xml:space="preserve">ools </w:t>
      </w:r>
      <w:r w:rsidR="00AA1556">
        <w:t>W</w:t>
      </w:r>
      <w:r w:rsidRPr="00316DB2">
        <w:t xml:space="preserve">ill </w:t>
      </w:r>
      <w:r w:rsidR="00AA1556">
        <w:t>N</w:t>
      </w:r>
      <w:r w:rsidRPr="00316DB2">
        <w:t xml:space="preserve">ever </w:t>
      </w:r>
      <w:r w:rsidR="00AA1556">
        <w:t>D</w:t>
      </w:r>
      <w:r w:rsidRPr="00316DB2">
        <w:t xml:space="preserve">ismantle the </w:t>
      </w:r>
      <w:r w:rsidR="00AA1556">
        <w:t>M</w:t>
      </w:r>
      <w:r w:rsidRPr="00316DB2">
        <w:t xml:space="preserve">aster’s </w:t>
      </w:r>
      <w:r w:rsidR="00AA1556">
        <w:t>H</w:t>
      </w:r>
      <w:r w:rsidRPr="00316DB2">
        <w:t>ouse</w:t>
      </w:r>
      <w:r w:rsidR="008058BF">
        <w:t>',</w:t>
      </w:r>
      <w:r w:rsidRPr="00316DB2">
        <w:t xml:space="preserve"> </w:t>
      </w:r>
      <w:r w:rsidR="00AA1556">
        <w:t xml:space="preserve">in </w:t>
      </w:r>
      <w:r w:rsidR="00F75B05">
        <w:t xml:space="preserve">Lewis, R &amp; Mills, S (eds) </w:t>
      </w:r>
      <w:r w:rsidRPr="00316DB2">
        <w:rPr>
          <w:i/>
        </w:rPr>
        <w:t xml:space="preserve">Feminist </w:t>
      </w:r>
      <w:r w:rsidR="008058BF">
        <w:rPr>
          <w:i/>
        </w:rPr>
        <w:t>P</w:t>
      </w:r>
      <w:r w:rsidRPr="00316DB2">
        <w:rPr>
          <w:i/>
        </w:rPr>
        <w:t xml:space="preserve">ostcolonial </w:t>
      </w:r>
      <w:r w:rsidR="008058BF">
        <w:rPr>
          <w:i/>
        </w:rPr>
        <w:t>T</w:t>
      </w:r>
      <w:r w:rsidRPr="00316DB2">
        <w:rPr>
          <w:i/>
        </w:rPr>
        <w:t xml:space="preserve">heory: A </w:t>
      </w:r>
      <w:r w:rsidR="008058BF">
        <w:rPr>
          <w:i/>
        </w:rPr>
        <w:t>R</w:t>
      </w:r>
      <w:r w:rsidRPr="00316DB2">
        <w:rPr>
          <w:i/>
        </w:rPr>
        <w:t>eader,</w:t>
      </w:r>
      <w:r w:rsidR="00F75B05">
        <w:t xml:space="preserve"> </w:t>
      </w:r>
      <w:r w:rsidR="00CE0D18">
        <w:t>Routledge, New York</w:t>
      </w:r>
      <w:r w:rsidRPr="00316DB2">
        <w:t xml:space="preserve">. </w:t>
      </w:r>
    </w:p>
    <w:p w14:paraId="388319CD" w14:textId="08A841D0" w:rsidR="00316DB2" w:rsidRPr="00316DB2" w:rsidRDefault="00316DB2" w:rsidP="00316DB2">
      <w:pPr>
        <w:pStyle w:val="EndNoteBibliography"/>
        <w:ind w:left="720" w:hanging="720"/>
      </w:pPr>
      <w:r w:rsidRPr="00316DB2">
        <w:t>Lucena, J</w:t>
      </w:r>
      <w:r w:rsidR="00E27F5A">
        <w:t xml:space="preserve"> (ed)</w:t>
      </w:r>
      <w:r w:rsidRPr="00316DB2">
        <w:t xml:space="preserve"> 2013</w:t>
      </w:r>
      <w:r w:rsidR="00E27F5A">
        <w:t>,</w:t>
      </w:r>
      <w:r w:rsidR="00FE42A6" w:rsidRPr="00FE42A6">
        <w:t xml:space="preserve"> </w:t>
      </w:r>
      <w:r w:rsidR="00FE42A6" w:rsidRPr="00316DB2">
        <w:rPr>
          <w:i/>
        </w:rPr>
        <w:t xml:space="preserve">Engineering </w:t>
      </w:r>
      <w:r w:rsidR="00FE42A6">
        <w:rPr>
          <w:i/>
        </w:rPr>
        <w:t>E</w:t>
      </w:r>
      <w:r w:rsidR="00FE42A6" w:rsidRPr="00316DB2">
        <w:rPr>
          <w:i/>
        </w:rPr>
        <w:t xml:space="preserve">ducation for </w:t>
      </w:r>
      <w:r w:rsidR="00FE42A6">
        <w:rPr>
          <w:i/>
        </w:rPr>
        <w:t>S</w:t>
      </w:r>
      <w:r w:rsidR="00FE42A6" w:rsidRPr="00316DB2">
        <w:rPr>
          <w:i/>
        </w:rPr>
        <w:t xml:space="preserve">ocial </w:t>
      </w:r>
      <w:r w:rsidR="00FE42A6">
        <w:rPr>
          <w:i/>
        </w:rPr>
        <w:t>J</w:t>
      </w:r>
      <w:r w:rsidR="00FE42A6" w:rsidRPr="00316DB2">
        <w:rPr>
          <w:i/>
        </w:rPr>
        <w:t xml:space="preserve">ustice: Critical </w:t>
      </w:r>
      <w:r w:rsidR="00FE42A6">
        <w:rPr>
          <w:i/>
        </w:rPr>
        <w:t>E</w:t>
      </w:r>
      <w:r w:rsidR="00FE42A6" w:rsidRPr="00316DB2">
        <w:rPr>
          <w:i/>
        </w:rPr>
        <w:t xml:space="preserve">xplorations and </w:t>
      </w:r>
      <w:r w:rsidR="00FE42A6">
        <w:rPr>
          <w:i/>
        </w:rPr>
        <w:t>O</w:t>
      </w:r>
      <w:r w:rsidR="00FE42A6" w:rsidRPr="00316DB2">
        <w:rPr>
          <w:i/>
        </w:rPr>
        <w:t>pportunities</w:t>
      </w:r>
      <w:r w:rsidR="00FE42A6" w:rsidRPr="00316DB2">
        <w:t xml:space="preserve">, </w:t>
      </w:r>
      <w:r w:rsidR="00FE42A6">
        <w:t xml:space="preserve">Springer, </w:t>
      </w:r>
      <w:r w:rsidR="00FE42A6" w:rsidRPr="002E1804">
        <w:t>Dordrecht</w:t>
      </w:r>
      <w:r w:rsidR="00117D74">
        <w:t>.</w:t>
      </w:r>
    </w:p>
    <w:p w14:paraId="26D811F1" w14:textId="4B087B32" w:rsidR="00316DB2" w:rsidRPr="00316DB2" w:rsidRDefault="00316DB2" w:rsidP="00316DB2">
      <w:pPr>
        <w:pStyle w:val="EndNoteBibliography"/>
        <w:ind w:left="720" w:hanging="720"/>
      </w:pPr>
      <w:r w:rsidRPr="0024684D">
        <w:rPr>
          <w:rPrChange w:id="33" w:author="Juliana Carreno" w:date="2024-09-25T15:38:00Z" w16du:dateUtc="2024-09-25T05:38:00Z">
            <w:rPr>
              <w:lang w:val="es-CO"/>
            </w:rPr>
          </w:rPrChange>
        </w:rPr>
        <w:t>Lucena, J, Schneider, J &amp; Leydens, J</w:t>
      </w:r>
      <w:r w:rsidR="001A6E32" w:rsidRPr="0024684D">
        <w:rPr>
          <w:rPrChange w:id="34" w:author="Juliana Carreno" w:date="2024-09-25T15:38:00Z" w16du:dateUtc="2024-09-25T05:38:00Z">
            <w:rPr>
              <w:lang w:val="es-CO"/>
            </w:rPr>
          </w:rPrChange>
        </w:rPr>
        <w:t>A</w:t>
      </w:r>
      <w:r w:rsidRPr="0024684D">
        <w:rPr>
          <w:rPrChange w:id="35" w:author="Juliana Carreno" w:date="2024-09-25T15:38:00Z" w16du:dateUtc="2024-09-25T05:38:00Z">
            <w:rPr>
              <w:lang w:val="es-CO"/>
            </w:rPr>
          </w:rPrChange>
        </w:rPr>
        <w:t xml:space="preserve"> 2010</w:t>
      </w:r>
      <w:r w:rsidR="001A6E32" w:rsidRPr="0024684D">
        <w:rPr>
          <w:rPrChange w:id="36" w:author="Juliana Carreno" w:date="2024-09-25T15:38:00Z" w16du:dateUtc="2024-09-25T05:38:00Z">
            <w:rPr>
              <w:lang w:val="es-CO"/>
            </w:rPr>
          </w:rPrChange>
        </w:rPr>
        <w:t>,</w:t>
      </w:r>
      <w:r w:rsidRPr="0024684D">
        <w:rPr>
          <w:rPrChange w:id="37" w:author="Juliana Carreno" w:date="2024-09-25T15:38:00Z" w16du:dateUtc="2024-09-25T05:38:00Z">
            <w:rPr>
              <w:lang w:val="es-CO"/>
            </w:rPr>
          </w:rPrChange>
        </w:rPr>
        <w:t xml:space="preserve"> </w:t>
      </w:r>
      <w:r w:rsidR="001A6E32" w:rsidRPr="0024684D">
        <w:rPr>
          <w:rPrChange w:id="38" w:author="Juliana Carreno" w:date="2024-09-25T15:38:00Z" w16du:dateUtc="2024-09-25T05:38:00Z">
            <w:rPr>
              <w:lang w:val="es-CO"/>
            </w:rPr>
          </w:rPrChange>
        </w:rPr>
        <w:t>'</w:t>
      </w:r>
      <w:r w:rsidRPr="00316DB2">
        <w:t>Engineers and Development: From Empires to Sustainable Development</w:t>
      </w:r>
      <w:r w:rsidR="001A6E32">
        <w:t>', i</w:t>
      </w:r>
      <w:r w:rsidRPr="00316DB2">
        <w:t xml:space="preserve">n </w:t>
      </w:r>
      <w:r w:rsidRPr="00316DB2">
        <w:rPr>
          <w:i/>
        </w:rPr>
        <w:t xml:space="preserve">Engineering and </w:t>
      </w:r>
      <w:r w:rsidR="001A6E32">
        <w:rPr>
          <w:i/>
        </w:rPr>
        <w:t>S</w:t>
      </w:r>
      <w:r w:rsidRPr="00316DB2">
        <w:rPr>
          <w:i/>
        </w:rPr>
        <w:t>ustainable</w:t>
      </w:r>
      <w:r w:rsidR="001A6E32">
        <w:rPr>
          <w:i/>
        </w:rPr>
        <w:t xml:space="preserve"> C</w:t>
      </w:r>
      <w:r w:rsidRPr="00316DB2">
        <w:rPr>
          <w:i/>
        </w:rPr>
        <w:t xml:space="preserve">ommunity </w:t>
      </w:r>
      <w:r w:rsidR="001A6E32">
        <w:rPr>
          <w:i/>
        </w:rPr>
        <w:t>D</w:t>
      </w:r>
      <w:r w:rsidRPr="00316DB2">
        <w:rPr>
          <w:i/>
        </w:rPr>
        <w:t>evelopment</w:t>
      </w:r>
      <w:r w:rsidR="00266FB3">
        <w:rPr>
          <w:iCs/>
        </w:rPr>
        <w:t>,</w:t>
      </w:r>
      <w:r w:rsidRPr="00316DB2">
        <w:t xml:space="preserve"> Springer</w:t>
      </w:r>
      <w:r w:rsidR="00D518CD">
        <w:t>, Cham</w:t>
      </w:r>
      <w:r w:rsidRPr="00316DB2">
        <w:t>.</w:t>
      </w:r>
    </w:p>
    <w:p w14:paraId="6C978294" w14:textId="7C3024A3" w:rsidR="00316DB2" w:rsidRPr="00316DB2" w:rsidRDefault="00316DB2" w:rsidP="00316DB2">
      <w:pPr>
        <w:pStyle w:val="EndNoteBibliography"/>
        <w:ind w:left="720" w:hanging="720"/>
      </w:pPr>
      <w:r w:rsidRPr="00316DB2">
        <w:t>Maiter, S, Simich, L, Jacobson, N &amp; Wise, J</w:t>
      </w:r>
      <w:r w:rsidR="00271D70">
        <w:t xml:space="preserve"> </w:t>
      </w:r>
      <w:r w:rsidRPr="00316DB2">
        <w:t>2008</w:t>
      </w:r>
      <w:r w:rsidR="00271D70">
        <w:t>,</w:t>
      </w:r>
      <w:r w:rsidRPr="00316DB2">
        <w:t xml:space="preserve"> </w:t>
      </w:r>
      <w:r w:rsidR="00271D70">
        <w:t>'</w:t>
      </w:r>
      <w:r w:rsidRPr="00316DB2">
        <w:t>Reciprocity: An ethic for community-based participatory action research</w:t>
      </w:r>
      <w:r w:rsidR="00271D70">
        <w:t>',</w:t>
      </w:r>
      <w:r w:rsidRPr="00316DB2">
        <w:t xml:space="preserve"> </w:t>
      </w:r>
      <w:r w:rsidRPr="00316DB2">
        <w:rPr>
          <w:i/>
        </w:rPr>
        <w:t xml:space="preserve">Action Research, </w:t>
      </w:r>
      <w:r w:rsidR="00271D70">
        <w:rPr>
          <w:iCs/>
        </w:rPr>
        <w:t>vol. 6</w:t>
      </w:r>
      <w:r w:rsidR="00A04002">
        <w:rPr>
          <w:iCs/>
        </w:rPr>
        <w:t xml:space="preserve">, no. </w:t>
      </w:r>
      <w:r w:rsidRPr="00316DB2">
        <w:t xml:space="preserve">3, </w:t>
      </w:r>
      <w:r w:rsidR="00A04002">
        <w:t xml:space="preserve">pp. </w:t>
      </w:r>
      <w:r w:rsidRPr="00316DB2">
        <w:t xml:space="preserve">305-325. </w:t>
      </w:r>
    </w:p>
    <w:p w14:paraId="11280138" w14:textId="5758F65D" w:rsidR="00316DB2" w:rsidRPr="00316DB2" w:rsidRDefault="00316DB2" w:rsidP="00316DB2">
      <w:pPr>
        <w:pStyle w:val="EndNoteBibliography"/>
        <w:ind w:left="720" w:hanging="720"/>
      </w:pPr>
      <w:r w:rsidRPr="00316DB2">
        <w:t>Martin, K</w:t>
      </w:r>
      <w:r w:rsidR="007F6C27">
        <w:t xml:space="preserve"> </w:t>
      </w:r>
      <w:r w:rsidRPr="00316DB2">
        <w:t>&amp; Mirraboopa, B</w:t>
      </w:r>
      <w:r w:rsidR="007F6C27">
        <w:t xml:space="preserve"> </w:t>
      </w:r>
      <w:r w:rsidRPr="00316DB2">
        <w:t>2003</w:t>
      </w:r>
      <w:r w:rsidR="007F6C27">
        <w:t>,</w:t>
      </w:r>
      <w:r w:rsidRPr="00316DB2">
        <w:t xml:space="preserve"> </w:t>
      </w:r>
      <w:r w:rsidR="007F6C27">
        <w:t>'</w:t>
      </w:r>
      <w:r w:rsidRPr="00316DB2">
        <w:t>Ways of knowing, being and doing: A theoretical framework and methods for indigenous and indigenist re‐search</w:t>
      </w:r>
      <w:r w:rsidR="007F6C27">
        <w:t>',</w:t>
      </w:r>
      <w:r w:rsidRPr="00316DB2">
        <w:t xml:space="preserve"> </w:t>
      </w:r>
      <w:r w:rsidRPr="00316DB2">
        <w:rPr>
          <w:i/>
        </w:rPr>
        <w:t xml:space="preserve">Journal of Australian </w:t>
      </w:r>
      <w:r w:rsidR="007F6C27">
        <w:rPr>
          <w:i/>
        </w:rPr>
        <w:t>S</w:t>
      </w:r>
      <w:r w:rsidRPr="00316DB2">
        <w:rPr>
          <w:i/>
        </w:rPr>
        <w:t xml:space="preserve">tudies, </w:t>
      </w:r>
      <w:r w:rsidR="007F6C27">
        <w:rPr>
          <w:iCs/>
        </w:rPr>
        <w:t>vol. 27, no. 76</w:t>
      </w:r>
      <w:r w:rsidRPr="00316DB2">
        <w:t xml:space="preserve">, </w:t>
      </w:r>
      <w:r w:rsidR="007F6C27">
        <w:t xml:space="preserve">pp. </w:t>
      </w:r>
      <w:r w:rsidRPr="00316DB2">
        <w:t xml:space="preserve">203-214. </w:t>
      </w:r>
    </w:p>
    <w:p w14:paraId="53BBAA15" w14:textId="3E1C5F8C" w:rsidR="00316DB2" w:rsidRPr="00316DB2" w:rsidRDefault="00316DB2" w:rsidP="00316DB2">
      <w:pPr>
        <w:pStyle w:val="EndNoteBibliography"/>
        <w:ind w:left="720" w:hanging="720"/>
      </w:pPr>
      <w:r w:rsidRPr="00316DB2">
        <w:t>Martínez-Vela, CA 2001</w:t>
      </w:r>
      <w:r w:rsidR="0078006F">
        <w:t>,</w:t>
      </w:r>
      <w:r w:rsidRPr="00316DB2">
        <w:t xml:space="preserve"> </w:t>
      </w:r>
      <w:r w:rsidR="00AA2F16">
        <w:t>'</w:t>
      </w:r>
      <w:r w:rsidRPr="00316DB2">
        <w:t>World systems theory</w:t>
      </w:r>
      <w:r w:rsidR="00AA2F16">
        <w:t>',</w:t>
      </w:r>
      <w:r w:rsidRPr="00316DB2">
        <w:t xml:space="preserve"> </w:t>
      </w:r>
      <w:r w:rsidRPr="00316DB2">
        <w:rPr>
          <w:i/>
        </w:rPr>
        <w:t xml:space="preserve">Engineering </w:t>
      </w:r>
      <w:r w:rsidR="00AA2F16">
        <w:rPr>
          <w:i/>
        </w:rPr>
        <w:t>S</w:t>
      </w:r>
      <w:r w:rsidRPr="00316DB2">
        <w:rPr>
          <w:i/>
        </w:rPr>
        <w:t xml:space="preserve">ystem </w:t>
      </w:r>
      <w:r w:rsidR="00AA2F16">
        <w:rPr>
          <w:i/>
        </w:rPr>
        <w:t>D</w:t>
      </w:r>
      <w:r w:rsidRPr="00316DB2">
        <w:rPr>
          <w:i/>
        </w:rPr>
        <w:t xml:space="preserve">ivision, </w:t>
      </w:r>
      <w:r w:rsidR="00AA2F16">
        <w:rPr>
          <w:iCs/>
        </w:rPr>
        <w:t xml:space="preserve">vol. </w:t>
      </w:r>
      <w:r w:rsidRPr="00A35294">
        <w:rPr>
          <w:iCs/>
        </w:rPr>
        <w:t>83</w:t>
      </w:r>
      <w:r w:rsidRPr="00316DB2">
        <w:t xml:space="preserve">, </w:t>
      </w:r>
      <w:r w:rsidR="00AA2F16">
        <w:t xml:space="preserve">pp. </w:t>
      </w:r>
      <w:r w:rsidRPr="00316DB2">
        <w:t xml:space="preserve">1-5. </w:t>
      </w:r>
    </w:p>
    <w:p w14:paraId="6F49F9C8" w14:textId="5135D7A8" w:rsidR="00316DB2" w:rsidRPr="00316DB2" w:rsidRDefault="00316DB2" w:rsidP="00316DB2">
      <w:pPr>
        <w:pStyle w:val="EndNoteBibliography"/>
        <w:ind w:left="720" w:hanging="720"/>
      </w:pPr>
      <w:r w:rsidRPr="00316DB2">
        <w:t>Maurrasse, DJ</w:t>
      </w:r>
      <w:r w:rsidR="00F13AC3">
        <w:t xml:space="preserve"> </w:t>
      </w:r>
      <w:r w:rsidRPr="00316DB2">
        <w:t>2002</w:t>
      </w:r>
      <w:r w:rsidR="00F13AC3">
        <w:t>,</w:t>
      </w:r>
      <w:r w:rsidRPr="00316DB2">
        <w:t xml:space="preserve"> </w:t>
      </w:r>
      <w:r w:rsidRPr="00316DB2">
        <w:rPr>
          <w:i/>
        </w:rPr>
        <w:t>Beyond the campus: How colleges and universities form partnerships with their communities</w:t>
      </w:r>
      <w:r w:rsidR="00F13AC3">
        <w:rPr>
          <w:i/>
        </w:rPr>
        <w:t>,</w:t>
      </w:r>
      <w:r w:rsidRPr="00316DB2">
        <w:t xml:space="preserve"> Routledge</w:t>
      </w:r>
      <w:r w:rsidR="00E9009D">
        <w:t>, New York</w:t>
      </w:r>
      <w:r w:rsidRPr="00316DB2">
        <w:t>.</w:t>
      </w:r>
    </w:p>
    <w:p w14:paraId="595F7542" w14:textId="358DB76C" w:rsidR="00316DB2" w:rsidRPr="00316DB2" w:rsidRDefault="00316DB2" w:rsidP="00316DB2">
      <w:pPr>
        <w:pStyle w:val="EndNoteBibliography"/>
        <w:ind w:left="720" w:hanging="720"/>
      </w:pPr>
      <w:r w:rsidRPr="00316DB2">
        <w:lastRenderedPageBreak/>
        <w:t>McLinden, M 2017</w:t>
      </w:r>
      <w:r w:rsidR="002C5771">
        <w:t>,</w:t>
      </w:r>
      <w:r w:rsidRPr="00316DB2">
        <w:t xml:space="preserve"> </w:t>
      </w:r>
      <w:r w:rsidR="002C5771">
        <w:t>'</w:t>
      </w:r>
      <w:r w:rsidRPr="00316DB2">
        <w:t>Examining proximal and distal influences on the part-time student experience through an ecological systems theory</w:t>
      </w:r>
      <w:r w:rsidR="002C5771">
        <w:t>',</w:t>
      </w:r>
      <w:r w:rsidRPr="00316DB2">
        <w:t xml:space="preserve"> </w:t>
      </w:r>
      <w:r w:rsidRPr="00316DB2">
        <w:rPr>
          <w:i/>
        </w:rPr>
        <w:t xml:space="preserve">Teaching in Higher Education, </w:t>
      </w:r>
      <w:r w:rsidR="002C5771">
        <w:rPr>
          <w:iCs/>
        </w:rPr>
        <w:t xml:space="preserve">vol. 22, no. </w:t>
      </w:r>
      <w:r w:rsidRPr="00316DB2">
        <w:t xml:space="preserve">3, </w:t>
      </w:r>
      <w:r w:rsidR="002C5771">
        <w:t xml:space="preserve">pp. </w:t>
      </w:r>
      <w:r w:rsidRPr="00316DB2">
        <w:t xml:space="preserve">373-388. </w:t>
      </w:r>
    </w:p>
    <w:p w14:paraId="67D3DCD8" w14:textId="4875A8A3" w:rsidR="00316DB2" w:rsidRPr="00316DB2" w:rsidRDefault="00316DB2" w:rsidP="00316DB2">
      <w:pPr>
        <w:pStyle w:val="EndNoteBibliography"/>
        <w:ind w:left="720" w:hanging="720"/>
      </w:pPr>
      <w:r w:rsidRPr="00316DB2">
        <w:t>Millora, C, Maimunah, S &amp; Still, E 2020</w:t>
      </w:r>
      <w:r w:rsidR="00374D92">
        <w:t>,</w:t>
      </w:r>
      <w:r w:rsidRPr="00316DB2">
        <w:t xml:space="preserve"> </w:t>
      </w:r>
      <w:r w:rsidR="00374D92">
        <w:t>'</w:t>
      </w:r>
      <w:r w:rsidRPr="00316DB2">
        <w:t>Reflecting on the ethics of PhD research in the Global South: reciprocity, reflexivity and situatedness</w:t>
      </w:r>
      <w:r w:rsidR="00374D92">
        <w:t>',</w:t>
      </w:r>
      <w:r w:rsidRPr="00316DB2">
        <w:t xml:space="preserve"> </w:t>
      </w:r>
      <w:r w:rsidRPr="00316DB2">
        <w:rPr>
          <w:i/>
        </w:rPr>
        <w:t xml:space="preserve">Acta Academica, </w:t>
      </w:r>
      <w:r w:rsidR="00374D92">
        <w:rPr>
          <w:iCs/>
        </w:rPr>
        <w:t xml:space="preserve">vol. 52, no. </w:t>
      </w:r>
      <w:r w:rsidRPr="00316DB2">
        <w:t xml:space="preserve">1, </w:t>
      </w:r>
      <w:r w:rsidR="00374D92">
        <w:t xml:space="preserve">pp. </w:t>
      </w:r>
      <w:r w:rsidRPr="00316DB2">
        <w:t xml:space="preserve">10-30. </w:t>
      </w:r>
    </w:p>
    <w:p w14:paraId="090D813F" w14:textId="30F4E36C" w:rsidR="00316DB2" w:rsidRPr="00316DB2" w:rsidRDefault="00316DB2" w:rsidP="00316DB2">
      <w:pPr>
        <w:pStyle w:val="EndNoteBibliography"/>
        <w:ind w:left="720" w:hanging="720"/>
      </w:pPr>
      <w:r w:rsidRPr="00316DB2">
        <w:t>Mitchell, C, Cordell, D &amp; Fam, D 2015</w:t>
      </w:r>
      <w:r w:rsidR="00796ADD">
        <w:t>,</w:t>
      </w:r>
      <w:r w:rsidRPr="00316DB2">
        <w:t xml:space="preserve"> </w:t>
      </w:r>
      <w:r w:rsidR="00796ADD">
        <w:t>'</w:t>
      </w:r>
      <w:r w:rsidRPr="00316DB2">
        <w:t>Beginning at the end: The outcome spaces framework to guide purposive transdisciplinary research</w:t>
      </w:r>
      <w:r w:rsidR="00796ADD">
        <w:t>',</w:t>
      </w:r>
      <w:r w:rsidRPr="00316DB2">
        <w:t xml:space="preserve"> </w:t>
      </w:r>
      <w:r w:rsidRPr="00316DB2">
        <w:rPr>
          <w:i/>
        </w:rPr>
        <w:t xml:space="preserve">Futures, </w:t>
      </w:r>
      <w:r w:rsidR="00796ADD">
        <w:rPr>
          <w:iCs/>
        </w:rPr>
        <w:t>vol. 65</w:t>
      </w:r>
      <w:r w:rsidRPr="00316DB2">
        <w:t xml:space="preserve">, </w:t>
      </w:r>
      <w:r w:rsidR="004C6B6F">
        <w:t xml:space="preserve">pp. </w:t>
      </w:r>
      <w:r w:rsidRPr="00316DB2">
        <w:t xml:space="preserve">86-96. </w:t>
      </w:r>
    </w:p>
    <w:p w14:paraId="49566F7C" w14:textId="5E1A19E5" w:rsidR="00316DB2" w:rsidRPr="00316DB2" w:rsidRDefault="00316DB2" w:rsidP="00316DB2">
      <w:pPr>
        <w:pStyle w:val="EndNoteBibliography"/>
        <w:ind w:left="720" w:hanging="720"/>
      </w:pPr>
      <w:r w:rsidRPr="00316DB2">
        <w:t>Mitchell, KM &amp; Clark, AM 2021</w:t>
      </w:r>
      <w:r w:rsidR="00EF4C7D">
        <w:t>,</w:t>
      </w:r>
      <w:r w:rsidRPr="00316DB2">
        <w:t xml:space="preserve"> </w:t>
      </w:r>
      <w:r w:rsidR="007A7351">
        <w:t>'</w:t>
      </w:r>
      <w:r w:rsidRPr="00316DB2">
        <w:t>Enhance your qualitative analysis with writing: Four principles of writing as inquiry</w:t>
      </w:r>
      <w:r w:rsidR="007A7351">
        <w:t>',</w:t>
      </w:r>
      <w:r w:rsidR="00863D41">
        <w:t xml:space="preserve"> </w:t>
      </w:r>
      <w:r w:rsidR="00863D41">
        <w:rPr>
          <w:i/>
          <w:iCs/>
        </w:rPr>
        <w:t xml:space="preserve">International Journal of Qualitative Methods, </w:t>
      </w:r>
      <w:r w:rsidR="00863D41">
        <w:t xml:space="preserve">vol. </w:t>
      </w:r>
      <w:r w:rsidR="006562B0">
        <w:t>20</w:t>
      </w:r>
      <w:r w:rsidRPr="00316DB2">
        <w:t xml:space="preserve">. </w:t>
      </w:r>
    </w:p>
    <w:p w14:paraId="53CCA982" w14:textId="713086B5" w:rsidR="00316DB2" w:rsidRPr="00316DB2" w:rsidRDefault="00316DB2" w:rsidP="00316DB2">
      <w:pPr>
        <w:pStyle w:val="EndNoteBibliography"/>
        <w:ind w:left="720" w:hanging="720"/>
      </w:pPr>
      <w:r w:rsidRPr="00316DB2">
        <w:t>Muñoz, DR &amp; Mitcham, C 2012</w:t>
      </w:r>
      <w:r w:rsidR="00771735">
        <w:t>,</w:t>
      </w:r>
      <w:r w:rsidRPr="00316DB2">
        <w:t xml:space="preserve"> </w:t>
      </w:r>
      <w:r w:rsidR="00771735">
        <w:t>'</w:t>
      </w:r>
      <w:r w:rsidRPr="00316DB2">
        <w:t>Humanitarian engineering</w:t>
      </w:r>
      <w:r w:rsidR="0004086B">
        <w:t>', in</w:t>
      </w:r>
      <w:r w:rsidR="005460C1">
        <w:t xml:space="preserve"> Colledge, TH (ed)</w:t>
      </w:r>
      <w:r w:rsidRPr="00316DB2">
        <w:t xml:space="preserve"> </w:t>
      </w:r>
      <w:r w:rsidRPr="00316DB2">
        <w:rPr>
          <w:i/>
        </w:rPr>
        <w:t>Convergence: Philosophies and pedagogies for developing the next generation of humanitarian engineers and social entrepreneurs</w:t>
      </w:r>
      <w:r w:rsidRPr="00316DB2">
        <w:t>,</w:t>
      </w:r>
      <w:r w:rsidR="005460C1">
        <w:t xml:space="preserve"> </w:t>
      </w:r>
      <w:r w:rsidR="00D81B87">
        <w:t>T</w:t>
      </w:r>
      <w:r w:rsidR="00D81B87" w:rsidRPr="00D81B87">
        <w:t>he International Journal for Service Learning in Engineering: Humanitarian Engineering and Social Entrepreneurship (IJSLE)</w:t>
      </w:r>
      <w:r w:rsidRPr="00316DB2">
        <w:t xml:space="preserve">. </w:t>
      </w:r>
    </w:p>
    <w:p w14:paraId="56526342" w14:textId="77FA2A52" w:rsidR="00316DB2" w:rsidRPr="00316DB2" w:rsidRDefault="00316DB2" w:rsidP="00316DB2">
      <w:pPr>
        <w:pStyle w:val="EndNoteBibliography"/>
        <w:ind w:left="720" w:hanging="720"/>
      </w:pPr>
      <w:r w:rsidRPr="00316DB2">
        <w:t>Murphy, D &amp; McGrath, D 2018</w:t>
      </w:r>
      <w:r w:rsidR="00E365CF">
        <w:t>,</w:t>
      </w:r>
      <w:r w:rsidRPr="00316DB2">
        <w:t xml:space="preserve"> </w:t>
      </w:r>
      <w:r w:rsidR="00E365CF">
        <w:t>'</w:t>
      </w:r>
      <w:r w:rsidRPr="00316DB2">
        <w:t>A success/failure paradox: reflection on a university-community engagement in Australia</w:t>
      </w:r>
      <w:r w:rsidR="00E365CF">
        <w:t>',</w:t>
      </w:r>
      <w:r w:rsidRPr="00316DB2">
        <w:t xml:space="preserve"> </w:t>
      </w:r>
      <w:r w:rsidRPr="00316DB2">
        <w:rPr>
          <w:i/>
        </w:rPr>
        <w:t xml:space="preserve">Journal of Higher Education Policy and Management, </w:t>
      </w:r>
      <w:r w:rsidR="00E365CF">
        <w:rPr>
          <w:iCs/>
        </w:rPr>
        <w:t xml:space="preserve">vol. 40, no. </w:t>
      </w:r>
      <w:r w:rsidRPr="00316DB2">
        <w:t xml:space="preserve">4, </w:t>
      </w:r>
      <w:r w:rsidR="00E365CF">
        <w:t xml:space="preserve">pp. </w:t>
      </w:r>
      <w:r w:rsidRPr="00316DB2">
        <w:t xml:space="preserve">321-341. </w:t>
      </w:r>
    </w:p>
    <w:p w14:paraId="4D84F695" w14:textId="6FAACCF1" w:rsidR="00316DB2" w:rsidRPr="00316DB2" w:rsidRDefault="00316DB2" w:rsidP="00316DB2">
      <w:pPr>
        <w:pStyle w:val="EndNoteBibliography"/>
        <w:ind w:left="720" w:hanging="720"/>
      </w:pPr>
      <w:r w:rsidRPr="00316DB2">
        <w:t>Nader, L 1972</w:t>
      </w:r>
      <w:r w:rsidR="0074430E">
        <w:t>,</w:t>
      </w:r>
      <w:r w:rsidRPr="00316DB2">
        <w:t xml:space="preserve"> </w:t>
      </w:r>
      <w:r w:rsidR="00867908">
        <w:t>'</w:t>
      </w:r>
      <w:r w:rsidRPr="00867908">
        <w:t>Up the anthropologist: Perspectives gained from studying up</w:t>
      </w:r>
      <w:r w:rsidR="00867908">
        <w:t>'</w:t>
      </w:r>
      <w:r w:rsidRPr="00316DB2">
        <w:t xml:space="preserve">. </w:t>
      </w:r>
    </w:p>
    <w:p w14:paraId="23FCDD2E" w14:textId="5C49A2CF" w:rsidR="00316DB2" w:rsidRPr="00316DB2" w:rsidRDefault="00316DB2" w:rsidP="00316DB2">
      <w:pPr>
        <w:pStyle w:val="EndNoteBibliography"/>
        <w:ind w:left="720" w:hanging="720"/>
      </w:pPr>
      <w:r w:rsidRPr="00316DB2">
        <w:t>Naepi, S 2020</w:t>
      </w:r>
      <w:r w:rsidR="00A87A51">
        <w:t>,</w:t>
      </w:r>
      <w:r w:rsidRPr="00316DB2">
        <w:t xml:space="preserve"> </w:t>
      </w:r>
      <w:r w:rsidR="00864FF8">
        <w:t>'</w:t>
      </w:r>
      <w:r w:rsidRPr="00316DB2">
        <w:t>Pacific research methodologies</w:t>
      </w:r>
      <w:r w:rsidR="00864FF8">
        <w:t>', i</w:t>
      </w:r>
      <w:r w:rsidRPr="00316DB2">
        <w:t xml:space="preserve">n </w:t>
      </w:r>
      <w:r w:rsidR="00D425B3">
        <w:t xml:space="preserve">Noblit, GW (ed) </w:t>
      </w:r>
      <w:r w:rsidRPr="00316DB2">
        <w:rPr>
          <w:i/>
        </w:rPr>
        <w:t xml:space="preserve">Oxford Encyclopedia of </w:t>
      </w:r>
      <w:r w:rsidR="008C43B1">
        <w:rPr>
          <w:i/>
        </w:rPr>
        <w:t xml:space="preserve">Qualitative Research Methods in </w:t>
      </w:r>
      <w:r w:rsidRPr="00316DB2">
        <w:rPr>
          <w:i/>
        </w:rPr>
        <w:t>Education</w:t>
      </w:r>
      <w:r w:rsidR="008C43B1">
        <w:rPr>
          <w:iCs/>
        </w:rPr>
        <w:t>, Oxford University Press, New York</w:t>
      </w:r>
      <w:r w:rsidRPr="00316DB2">
        <w:t>.</w:t>
      </w:r>
    </w:p>
    <w:p w14:paraId="2F99C769" w14:textId="0AB7CC8B" w:rsidR="00316DB2" w:rsidRPr="00316DB2" w:rsidRDefault="00316DB2" w:rsidP="00316DB2">
      <w:pPr>
        <w:pStyle w:val="EndNoteBibliography"/>
        <w:ind w:left="720" w:hanging="720"/>
      </w:pPr>
      <w:r w:rsidRPr="00316DB2">
        <w:t>Nakata, M</w:t>
      </w:r>
      <w:r w:rsidR="00D06BF8">
        <w:t xml:space="preserve"> </w:t>
      </w:r>
      <w:r w:rsidRPr="00316DB2">
        <w:t>2007</w:t>
      </w:r>
      <w:r w:rsidR="00D06BF8">
        <w:t>,</w:t>
      </w:r>
      <w:r w:rsidRPr="00316DB2">
        <w:t xml:space="preserve"> </w:t>
      </w:r>
      <w:r w:rsidR="00D06BF8">
        <w:t>'</w:t>
      </w:r>
      <w:r w:rsidRPr="00316DB2">
        <w:t>The cultural interface</w:t>
      </w:r>
      <w:r w:rsidR="00D06BF8">
        <w:t>',</w:t>
      </w:r>
      <w:r w:rsidRPr="00316DB2">
        <w:t xml:space="preserve"> </w:t>
      </w:r>
      <w:r w:rsidRPr="00316DB2">
        <w:rPr>
          <w:i/>
        </w:rPr>
        <w:t xml:space="preserve">The Australian </w:t>
      </w:r>
      <w:r w:rsidR="00D06BF8">
        <w:rPr>
          <w:i/>
        </w:rPr>
        <w:t>J</w:t>
      </w:r>
      <w:r w:rsidRPr="00316DB2">
        <w:rPr>
          <w:i/>
        </w:rPr>
        <w:t xml:space="preserve">ournal of Indigenous </w:t>
      </w:r>
      <w:r w:rsidR="00D06BF8">
        <w:rPr>
          <w:i/>
        </w:rPr>
        <w:t>E</w:t>
      </w:r>
      <w:r w:rsidRPr="00316DB2">
        <w:rPr>
          <w:i/>
        </w:rPr>
        <w:t xml:space="preserve">ducation, </w:t>
      </w:r>
      <w:r w:rsidR="00D06BF8">
        <w:rPr>
          <w:iCs/>
        </w:rPr>
        <w:t xml:space="preserve">vol. 36, no. </w:t>
      </w:r>
      <w:r w:rsidRPr="00316DB2">
        <w:t xml:space="preserve">1, </w:t>
      </w:r>
      <w:r w:rsidR="00AA0B18">
        <w:t>pp.</w:t>
      </w:r>
      <w:r w:rsidRPr="00316DB2">
        <w:t xml:space="preserve">7-14. </w:t>
      </w:r>
    </w:p>
    <w:p w14:paraId="66F4265D" w14:textId="3026A738" w:rsidR="00316DB2" w:rsidRPr="00316DB2" w:rsidRDefault="00316DB2" w:rsidP="00316DB2">
      <w:pPr>
        <w:pStyle w:val="EndNoteBibliography"/>
        <w:ind w:left="720" w:hanging="720"/>
      </w:pPr>
      <w:r w:rsidRPr="00316DB2">
        <w:t>Nieusma, D &amp; Riley, D 2010</w:t>
      </w:r>
      <w:r w:rsidR="001421CC">
        <w:t>,</w:t>
      </w:r>
      <w:r w:rsidRPr="00316DB2">
        <w:t xml:space="preserve"> </w:t>
      </w:r>
      <w:r w:rsidR="001421CC">
        <w:t>'</w:t>
      </w:r>
      <w:r w:rsidRPr="00316DB2">
        <w:t>Designs on development: engineering, globalization, and social justice</w:t>
      </w:r>
      <w:r w:rsidR="001421CC">
        <w:t>',</w:t>
      </w:r>
      <w:r w:rsidRPr="00316DB2">
        <w:t xml:space="preserve"> </w:t>
      </w:r>
      <w:r w:rsidRPr="00316DB2">
        <w:rPr>
          <w:i/>
        </w:rPr>
        <w:t xml:space="preserve">Engineering Studies, </w:t>
      </w:r>
      <w:r w:rsidR="001421CC">
        <w:rPr>
          <w:iCs/>
        </w:rPr>
        <w:t xml:space="preserve">vol. 2, no. </w:t>
      </w:r>
      <w:r w:rsidRPr="00316DB2">
        <w:t xml:space="preserve">1, </w:t>
      </w:r>
      <w:r w:rsidR="001421CC">
        <w:t xml:space="preserve">pp. </w:t>
      </w:r>
      <w:r w:rsidRPr="00316DB2">
        <w:t xml:space="preserve">29-59. </w:t>
      </w:r>
    </w:p>
    <w:p w14:paraId="38B37AA8" w14:textId="108BEED8" w:rsidR="00316DB2" w:rsidRPr="00316DB2" w:rsidRDefault="00316DB2" w:rsidP="00316DB2">
      <w:pPr>
        <w:pStyle w:val="EndNoteBibliography"/>
        <w:ind w:left="720" w:hanging="720"/>
      </w:pPr>
      <w:r w:rsidRPr="00316DB2">
        <w:t>Owiny, SA, Mehta, K &amp; Maretzki, AN 2014</w:t>
      </w:r>
      <w:r w:rsidR="007847A1">
        <w:t>,</w:t>
      </w:r>
      <w:r w:rsidRPr="00316DB2">
        <w:t xml:space="preserve"> </w:t>
      </w:r>
      <w:r w:rsidR="007847A1">
        <w:t>'</w:t>
      </w:r>
      <w:r w:rsidRPr="00316DB2">
        <w:t>The use of social media technologies to create, preserve, and disseminate indigenous knowledge and skills to communities in East Africa</w:t>
      </w:r>
      <w:r w:rsidR="007847A1">
        <w:t>',</w:t>
      </w:r>
      <w:r w:rsidRPr="00316DB2">
        <w:t xml:space="preserve"> </w:t>
      </w:r>
      <w:r w:rsidRPr="00316DB2">
        <w:rPr>
          <w:i/>
        </w:rPr>
        <w:t xml:space="preserve">International </w:t>
      </w:r>
      <w:r w:rsidR="007847A1">
        <w:rPr>
          <w:i/>
        </w:rPr>
        <w:t>J</w:t>
      </w:r>
      <w:r w:rsidRPr="00316DB2">
        <w:rPr>
          <w:i/>
        </w:rPr>
        <w:t xml:space="preserve">ournal of </w:t>
      </w:r>
      <w:r w:rsidR="007847A1">
        <w:rPr>
          <w:i/>
        </w:rPr>
        <w:t>C</w:t>
      </w:r>
      <w:r w:rsidRPr="00316DB2">
        <w:rPr>
          <w:i/>
        </w:rPr>
        <w:t xml:space="preserve">ommunication, </w:t>
      </w:r>
      <w:r w:rsidR="007847A1">
        <w:rPr>
          <w:iCs/>
        </w:rPr>
        <w:t>vol. 8</w:t>
      </w:r>
      <w:r w:rsidR="00F16338">
        <w:rPr>
          <w:iCs/>
        </w:rPr>
        <w:t>, pp. 234-247</w:t>
      </w:r>
      <w:r w:rsidRPr="00316DB2">
        <w:t xml:space="preserve">. </w:t>
      </w:r>
    </w:p>
    <w:p w14:paraId="289757EB" w14:textId="340056B3" w:rsidR="00316DB2" w:rsidRPr="00316DB2" w:rsidRDefault="00316DB2" w:rsidP="00316DB2">
      <w:pPr>
        <w:pStyle w:val="EndNoteBibliography"/>
        <w:ind w:left="720" w:hanging="720"/>
      </w:pPr>
      <w:r w:rsidRPr="00316DB2">
        <w:t>Rhodes-Dicker, L, Brown, NJ &amp; Currell, M 2022</w:t>
      </w:r>
      <w:r w:rsidR="00E9276B">
        <w:t>,</w:t>
      </w:r>
      <w:r w:rsidRPr="00316DB2">
        <w:t xml:space="preserve"> </w:t>
      </w:r>
      <w:r w:rsidR="00E9276B">
        <w:t>'</w:t>
      </w:r>
      <w:r w:rsidRPr="00316DB2">
        <w:t>Unpacking intersecting complexities for WASH in challenging contexts: A review</w:t>
      </w:r>
      <w:r w:rsidR="00E9276B">
        <w:t>',</w:t>
      </w:r>
      <w:r w:rsidRPr="00316DB2">
        <w:t xml:space="preserve"> </w:t>
      </w:r>
      <w:r w:rsidRPr="00316DB2">
        <w:rPr>
          <w:i/>
        </w:rPr>
        <w:t xml:space="preserve">Water Research, </w:t>
      </w:r>
      <w:r w:rsidR="00E9276B">
        <w:rPr>
          <w:iCs/>
        </w:rPr>
        <w:t xml:space="preserve">vol. </w:t>
      </w:r>
      <w:r w:rsidRPr="00A35294">
        <w:rPr>
          <w:iCs/>
        </w:rPr>
        <w:t>209</w:t>
      </w:r>
      <w:r w:rsidRPr="00316DB2">
        <w:t xml:space="preserve">. </w:t>
      </w:r>
    </w:p>
    <w:p w14:paraId="0252222A" w14:textId="69BC8097" w:rsidR="00316DB2" w:rsidRPr="00316DB2" w:rsidRDefault="00316DB2" w:rsidP="00316DB2">
      <w:pPr>
        <w:pStyle w:val="EndNoteBibliography"/>
        <w:ind w:left="720" w:hanging="720"/>
      </w:pPr>
      <w:r w:rsidRPr="00316DB2">
        <w:t>Schultz, E &amp; Barnett, B 2015</w:t>
      </w:r>
      <w:r w:rsidR="00365BCE">
        <w:t>,</w:t>
      </w:r>
      <w:r w:rsidRPr="00316DB2">
        <w:t xml:space="preserve"> </w:t>
      </w:r>
      <w:r w:rsidR="00FA46B1">
        <w:t>'</w:t>
      </w:r>
      <w:r w:rsidRPr="00316DB2">
        <w:t>Cognitive redirective mapping: Designing futures that challenge anthropocentrism</w:t>
      </w:r>
      <w:r w:rsidR="00FA46B1">
        <w:t xml:space="preserve">', </w:t>
      </w:r>
      <w:r w:rsidR="00FA46B1" w:rsidRPr="00FA46B1">
        <w:t>in Tham, M, Edeholt, H</w:t>
      </w:r>
      <w:r w:rsidR="00FA46B1">
        <w:t xml:space="preserve"> &amp;</w:t>
      </w:r>
      <w:r w:rsidR="00FA46B1" w:rsidRPr="00FA46B1">
        <w:t xml:space="preserve"> Ávila, M (eds.) </w:t>
      </w:r>
      <w:r w:rsidR="00FA46B1" w:rsidRPr="00A35294">
        <w:rPr>
          <w:i/>
          <w:iCs/>
        </w:rPr>
        <w:t>Nordes 2015: Design ecologies</w:t>
      </w:r>
      <w:r w:rsidR="00FA46B1" w:rsidRPr="00FA46B1">
        <w:t>, Stockholm</w:t>
      </w:r>
      <w:r w:rsidRPr="00316DB2">
        <w:t xml:space="preserve">. </w:t>
      </w:r>
    </w:p>
    <w:p w14:paraId="2B8D40AF" w14:textId="3E72CE0C" w:rsidR="00316DB2" w:rsidRPr="00316DB2" w:rsidRDefault="00316DB2" w:rsidP="00316DB2">
      <w:pPr>
        <w:pStyle w:val="EndNoteBibliography"/>
        <w:ind w:left="720" w:hanging="720"/>
      </w:pPr>
      <w:r w:rsidRPr="00316DB2">
        <w:t>Secules, S, McCall, C, Mejia, JA, Beebe, C, Masters, AS, Sánchez‐Peña, M</w:t>
      </w:r>
      <w:r w:rsidR="001E690F">
        <w:t>L</w:t>
      </w:r>
      <w:r w:rsidRPr="00316DB2">
        <w:t xml:space="preserve"> &amp; Svyantek, M 2021</w:t>
      </w:r>
      <w:r w:rsidR="001E690F">
        <w:t>,</w:t>
      </w:r>
      <w:r w:rsidRPr="00316DB2">
        <w:t xml:space="preserve"> </w:t>
      </w:r>
      <w:r w:rsidR="001E690F">
        <w:t>'</w:t>
      </w:r>
      <w:r w:rsidRPr="00316DB2">
        <w:t>Positionality practices and dimensions of impact on equity research: A collaborative inquiry and call to the community</w:t>
      </w:r>
      <w:r w:rsidR="001E690F">
        <w:t>',</w:t>
      </w:r>
      <w:r w:rsidRPr="00316DB2">
        <w:t xml:space="preserve"> </w:t>
      </w:r>
      <w:r w:rsidRPr="00316DB2">
        <w:rPr>
          <w:i/>
        </w:rPr>
        <w:t xml:space="preserve">Journal of Engineering Education, </w:t>
      </w:r>
      <w:r w:rsidR="001E690F">
        <w:rPr>
          <w:iCs/>
        </w:rPr>
        <w:t xml:space="preserve">vol 110, no. </w:t>
      </w:r>
      <w:r w:rsidRPr="00316DB2">
        <w:t xml:space="preserve">1, </w:t>
      </w:r>
      <w:r w:rsidR="001E690F">
        <w:t xml:space="preserve">pp. </w:t>
      </w:r>
      <w:r w:rsidRPr="00316DB2">
        <w:t xml:space="preserve">19-43. </w:t>
      </w:r>
    </w:p>
    <w:p w14:paraId="79AA4D35" w14:textId="16551EEA" w:rsidR="00316DB2" w:rsidRPr="00316DB2" w:rsidRDefault="00316DB2" w:rsidP="00316DB2">
      <w:pPr>
        <w:pStyle w:val="EndNoteBibliography"/>
        <w:ind w:left="720" w:hanging="720"/>
      </w:pPr>
      <w:r w:rsidRPr="00316DB2">
        <w:t>Sims, K 2015</w:t>
      </w:r>
      <w:r w:rsidR="00D57AD1">
        <w:t>,</w:t>
      </w:r>
      <w:r w:rsidRPr="00316DB2">
        <w:t xml:space="preserve"> </w:t>
      </w:r>
      <w:r w:rsidR="00D57AD1">
        <w:t>'</w:t>
      </w:r>
      <w:r w:rsidRPr="00316DB2">
        <w:t>The Asian Development Bank and the production of poverty: Neoliberalism, technocratic modernization and land dispossession in the Greater Mekong Subregion</w:t>
      </w:r>
      <w:r w:rsidR="00D57AD1">
        <w:t>',</w:t>
      </w:r>
      <w:r w:rsidRPr="00316DB2">
        <w:t xml:space="preserve"> </w:t>
      </w:r>
      <w:r w:rsidRPr="00316DB2">
        <w:rPr>
          <w:i/>
        </w:rPr>
        <w:t xml:space="preserve">Singapore Journal of Tropical Geography, </w:t>
      </w:r>
      <w:r w:rsidR="00D57AD1">
        <w:rPr>
          <w:iCs/>
        </w:rPr>
        <w:t xml:space="preserve">vol. 36, no. </w:t>
      </w:r>
      <w:r w:rsidRPr="00316DB2">
        <w:t xml:space="preserve">1, </w:t>
      </w:r>
      <w:r w:rsidR="00D57AD1">
        <w:t xml:space="preserve">pp. </w:t>
      </w:r>
      <w:r w:rsidRPr="00316DB2">
        <w:t xml:space="preserve">112-126. </w:t>
      </w:r>
    </w:p>
    <w:p w14:paraId="12285111" w14:textId="2A2F8E18" w:rsidR="00316DB2" w:rsidRPr="00316DB2" w:rsidRDefault="00316DB2" w:rsidP="00316DB2">
      <w:pPr>
        <w:pStyle w:val="EndNoteBibliography"/>
        <w:ind w:left="720" w:hanging="720"/>
      </w:pPr>
      <w:r w:rsidRPr="00316DB2">
        <w:t>Smith, J, Tran, AL &amp; Compston, P 2020</w:t>
      </w:r>
      <w:r w:rsidR="00893F37">
        <w:t>,</w:t>
      </w:r>
      <w:r w:rsidRPr="00316DB2">
        <w:t xml:space="preserve"> </w:t>
      </w:r>
      <w:r w:rsidR="00893F37">
        <w:t>'</w:t>
      </w:r>
      <w:r w:rsidRPr="00316DB2">
        <w:t>Review of humanitarian action and development engineering education programmes</w:t>
      </w:r>
      <w:r w:rsidR="00893F37">
        <w:t>',</w:t>
      </w:r>
      <w:r w:rsidRPr="00316DB2">
        <w:t xml:space="preserve"> </w:t>
      </w:r>
      <w:r w:rsidRPr="00316DB2">
        <w:rPr>
          <w:i/>
        </w:rPr>
        <w:t xml:space="preserve">European Journal of Engineering Education, </w:t>
      </w:r>
      <w:r w:rsidR="00893F37">
        <w:rPr>
          <w:iCs/>
        </w:rPr>
        <w:t xml:space="preserve">vol. 45, no. </w:t>
      </w:r>
      <w:r w:rsidRPr="00316DB2">
        <w:t xml:space="preserve">2, </w:t>
      </w:r>
      <w:r w:rsidR="00893F37">
        <w:t xml:space="preserve">pp. </w:t>
      </w:r>
      <w:r w:rsidRPr="00316DB2">
        <w:t xml:space="preserve">249-272. </w:t>
      </w:r>
    </w:p>
    <w:p w14:paraId="2AF3AC82" w14:textId="05279E45" w:rsidR="00316DB2" w:rsidRPr="00316DB2" w:rsidRDefault="00316DB2" w:rsidP="00316DB2">
      <w:pPr>
        <w:pStyle w:val="EndNoteBibliography"/>
        <w:ind w:left="720" w:hanging="720"/>
      </w:pPr>
      <w:r w:rsidRPr="00316DB2">
        <w:t>Smith, LT 2021</w:t>
      </w:r>
      <w:r w:rsidR="00756687">
        <w:t>,</w:t>
      </w:r>
      <w:r w:rsidRPr="00316DB2">
        <w:t xml:space="preserve"> </w:t>
      </w:r>
      <w:r w:rsidRPr="00316DB2">
        <w:rPr>
          <w:i/>
        </w:rPr>
        <w:t xml:space="preserve">Decolonizing </w:t>
      </w:r>
      <w:r w:rsidR="00A763A4">
        <w:rPr>
          <w:i/>
        </w:rPr>
        <w:t>M</w:t>
      </w:r>
      <w:r w:rsidRPr="00316DB2">
        <w:rPr>
          <w:i/>
        </w:rPr>
        <w:t xml:space="preserve">ethodologies: Research and </w:t>
      </w:r>
      <w:r w:rsidR="00A763A4">
        <w:rPr>
          <w:i/>
        </w:rPr>
        <w:t>I</w:t>
      </w:r>
      <w:r w:rsidRPr="00316DB2">
        <w:rPr>
          <w:i/>
        </w:rPr>
        <w:t xml:space="preserve">ndigenous </w:t>
      </w:r>
      <w:r w:rsidR="00A763A4">
        <w:rPr>
          <w:i/>
        </w:rPr>
        <w:t>P</w:t>
      </w:r>
      <w:r w:rsidRPr="00316DB2">
        <w:rPr>
          <w:i/>
        </w:rPr>
        <w:t>eoples</w:t>
      </w:r>
      <w:r w:rsidR="00A763A4">
        <w:rPr>
          <w:i/>
        </w:rPr>
        <w:t>,</w:t>
      </w:r>
      <w:r w:rsidRPr="00316DB2">
        <w:t xml:space="preserve"> Bloomsbury Publishing</w:t>
      </w:r>
      <w:r w:rsidR="00C852D9">
        <w:t>, London</w:t>
      </w:r>
      <w:r w:rsidRPr="00316DB2">
        <w:t>.</w:t>
      </w:r>
    </w:p>
    <w:p w14:paraId="5D0FC420" w14:textId="5E1A1087" w:rsidR="00316DB2" w:rsidRPr="00316DB2" w:rsidRDefault="00316DB2" w:rsidP="00316DB2">
      <w:pPr>
        <w:pStyle w:val="EndNoteBibliography"/>
        <w:ind w:left="720" w:hanging="720"/>
      </w:pPr>
      <w:r w:rsidRPr="00316DB2">
        <w:t>Sovacool, BK &amp; Hess, DJ 2017</w:t>
      </w:r>
      <w:r w:rsidR="000D020B">
        <w:t>,</w:t>
      </w:r>
      <w:r w:rsidRPr="00316DB2">
        <w:t xml:space="preserve"> </w:t>
      </w:r>
      <w:r w:rsidR="000D020B">
        <w:t>'</w:t>
      </w:r>
      <w:r w:rsidRPr="00316DB2">
        <w:t>Ordering theories: Typologies and conceptual frameworks for sociotechnical change</w:t>
      </w:r>
      <w:r w:rsidR="000D020B">
        <w:t>',</w:t>
      </w:r>
      <w:r w:rsidRPr="00316DB2">
        <w:t xml:space="preserve"> </w:t>
      </w:r>
      <w:r w:rsidRPr="00316DB2">
        <w:rPr>
          <w:i/>
        </w:rPr>
        <w:t xml:space="preserve">Social </w:t>
      </w:r>
      <w:r w:rsidR="000D020B">
        <w:rPr>
          <w:i/>
        </w:rPr>
        <w:t>S</w:t>
      </w:r>
      <w:r w:rsidRPr="00316DB2">
        <w:rPr>
          <w:i/>
        </w:rPr>
        <w:t xml:space="preserve">tudies of </w:t>
      </w:r>
      <w:r w:rsidR="00AF7A42">
        <w:rPr>
          <w:i/>
        </w:rPr>
        <w:t>S</w:t>
      </w:r>
      <w:r w:rsidRPr="00316DB2">
        <w:rPr>
          <w:i/>
        </w:rPr>
        <w:t xml:space="preserve">cience, </w:t>
      </w:r>
      <w:r w:rsidR="00AF7A42">
        <w:rPr>
          <w:iCs/>
        </w:rPr>
        <w:t xml:space="preserve">vol. 47, no. </w:t>
      </w:r>
      <w:r w:rsidRPr="00316DB2">
        <w:t xml:space="preserve">5, </w:t>
      </w:r>
      <w:r w:rsidR="00AF7A42">
        <w:t xml:space="preserve">pp. </w:t>
      </w:r>
      <w:r w:rsidRPr="00316DB2">
        <w:t xml:space="preserve">703-750. </w:t>
      </w:r>
    </w:p>
    <w:p w14:paraId="7CED3688" w14:textId="6F88A96A" w:rsidR="00316DB2" w:rsidRPr="00316DB2" w:rsidRDefault="00316DB2" w:rsidP="00316DB2">
      <w:pPr>
        <w:pStyle w:val="EndNoteBibliography"/>
        <w:ind w:left="720" w:hanging="720"/>
      </w:pPr>
      <w:r w:rsidRPr="00316DB2">
        <w:lastRenderedPageBreak/>
        <w:t>Tsing, AL 2012</w:t>
      </w:r>
      <w:r w:rsidR="00F3637F">
        <w:t>,</w:t>
      </w:r>
      <w:r w:rsidRPr="00316DB2">
        <w:t xml:space="preserve"> </w:t>
      </w:r>
      <w:r w:rsidR="00F3637F">
        <w:t>'</w:t>
      </w:r>
      <w:r w:rsidRPr="00316DB2">
        <w:t>On nonscalability: The living world is not amenable to precision-nested scales</w:t>
      </w:r>
      <w:r w:rsidR="00F3637F">
        <w:t>',</w:t>
      </w:r>
      <w:r w:rsidRPr="00316DB2">
        <w:t xml:space="preserve"> </w:t>
      </w:r>
      <w:r w:rsidRPr="00316DB2">
        <w:rPr>
          <w:i/>
        </w:rPr>
        <w:t xml:space="preserve">Common </w:t>
      </w:r>
      <w:r w:rsidR="00F3637F">
        <w:rPr>
          <w:i/>
        </w:rPr>
        <w:t>K</w:t>
      </w:r>
      <w:r w:rsidRPr="00316DB2">
        <w:rPr>
          <w:i/>
        </w:rPr>
        <w:t xml:space="preserve">nowledge, </w:t>
      </w:r>
      <w:r w:rsidR="00F3637F">
        <w:rPr>
          <w:iCs/>
        </w:rPr>
        <w:t xml:space="preserve">vol. 18, no. </w:t>
      </w:r>
      <w:r w:rsidRPr="00316DB2">
        <w:t xml:space="preserve">3, </w:t>
      </w:r>
      <w:r w:rsidR="00F3637F">
        <w:t xml:space="preserve">pp. </w:t>
      </w:r>
      <w:r w:rsidRPr="00316DB2">
        <w:t xml:space="preserve">505-524. </w:t>
      </w:r>
    </w:p>
    <w:p w14:paraId="6CCD80A7" w14:textId="4814E272" w:rsidR="00316DB2" w:rsidRPr="00316DB2" w:rsidRDefault="00316DB2" w:rsidP="00316DB2">
      <w:pPr>
        <w:pStyle w:val="EndNoteBibliography"/>
        <w:ind w:left="720" w:hanging="720"/>
      </w:pPr>
      <w:r w:rsidRPr="00316DB2">
        <w:t>Tuck, E &amp; Yang, KW 2012</w:t>
      </w:r>
      <w:r w:rsidR="00D5709F">
        <w:t>,</w:t>
      </w:r>
      <w:r w:rsidRPr="00316DB2">
        <w:t xml:space="preserve"> </w:t>
      </w:r>
      <w:r w:rsidR="00D5709F">
        <w:t>'</w:t>
      </w:r>
      <w:r w:rsidRPr="00316DB2">
        <w:t>Decolonization is not a metaphor</w:t>
      </w:r>
      <w:r w:rsidR="00D5709F">
        <w:t>',</w:t>
      </w:r>
      <w:r w:rsidRPr="00316DB2">
        <w:t xml:space="preserve"> </w:t>
      </w:r>
      <w:r w:rsidRPr="00316DB2">
        <w:rPr>
          <w:i/>
        </w:rPr>
        <w:t xml:space="preserve">Decolonization: Indigeneity, </w:t>
      </w:r>
      <w:r w:rsidR="00D5709F">
        <w:rPr>
          <w:i/>
        </w:rPr>
        <w:t>E</w:t>
      </w:r>
      <w:r w:rsidRPr="00316DB2">
        <w:rPr>
          <w:i/>
        </w:rPr>
        <w:t xml:space="preserve">ducation &amp; </w:t>
      </w:r>
      <w:r w:rsidR="00D5709F">
        <w:rPr>
          <w:i/>
        </w:rPr>
        <w:t>S</w:t>
      </w:r>
      <w:r w:rsidRPr="00316DB2">
        <w:rPr>
          <w:i/>
        </w:rPr>
        <w:t xml:space="preserve">ociety, </w:t>
      </w:r>
      <w:r w:rsidR="00D5709F">
        <w:rPr>
          <w:iCs/>
        </w:rPr>
        <w:t xml:space="preserve">vol. 1, no. </w:t>
      </w:r>
      <w:r w:rsidRPr="00316DB2">
        <w:t>1</w:t>
      </w:r>
      <w:r w:rsidR="004854F7">
        <w:t>, pp. 1-40</w:t>
      </w:r>
      <w:r w:rsidRPr="00316DB2">
        <w:t xml:space="preserve">. </w:t>
      </w:r>
    </w:p>
    <w:p w14:paraId="45F88BB8" w14:textId="566AC103" w:rsidR="00316DB2" w:rsidRPr="00316DB2" w:rsidRDefault="00316DB2" w:rsidP="00316DB2">
      <w:pPr>
        <w:pStyle w:val="EndNoteBibliography"/>
        <w:ind w:left="720" w:hanging="720"/>
      </w:pPr>
      <w:r w:rsidRPr="00316DB2">
        <w:t>Vallance, R</w:t>
      </w:r>
      <w:r w:rsidR="009714A1">
        <w:t xml:space="preserve"> </w:t>
      </w:r>
      <w:r w:rsidRPr="00316DB2">
        <w:t>2012</w:t>
      </w:r>
      <w:r w:rsidR="009714A1">
        <w:t>,</w:t>
      </w:r>
      <w:r w:rsidRPr="00316DB2">
        <w:t xml:space="preserve"> </w:t>
      </w:r>
      <w:r w:rsidR="00A658D0">
        <w:t>'</w:t>
      </w:r>
      <w:r w:rsidRPr="00A35294">
        <w:rPr>
          <w:iCs/>
        </w:rPr>
        <w:t>A Melanesian research methodology</w:t>
      </w:r>
      <w:r w:rsidR="00A658D0">
        <w:rPr>
          <w:iCs/>
        </w:rPr>
        <w:t xml:space="preserve">', </w:t>
      </w:r>
      <w:r w:rsidR="00025DDA" w:rsidRPr="00A35294">
        <w:rPr>
          <w:i/>
        </w:rPr>
        <w:t>T</w:t>
      </w:r>
      <w:r w:rsidRPr="00A35294">
        <w:rPr>
          <w:i/>
        </w:rPr>
        <w:t>he Joint AARE-APERA International Conference</w:t>
      </w:r>
      <w:r w:rsidR="002B48ED">
        <w:rPr>
          <w:iCs/>
        </w:rPr>
        <w:t>, Sydney</w:t>
      </w:r>
      <w:r w:rsidRPr="00316DB2">
        <w:t>.</w:t>
      </w:r>
    </w:p>
    <w:p w14:paraId="6886ECFD" w14:textId="112F98F6" w:rsidR="00316DB2" w:rsidRPr="00316DB2" w:rsidRDefault="00316DB2" w:rsidP="00316DB2">
      <w:pPr>
        <w:pStyle w:val="EndNoteBibliography"/>
        <w:ind w:left="720" w:hanging="720"/>
      </w:pPr>
      <w:r w:rsidRPr="0024684D">
        <w:rPr>
          <w:rPrChange w:id="39" w:author="Juliana Carreno" w:date="2024-09-25T15:38:00Z" w16du:dateUtc="2024-09-25T05:38:00Z">
            <w:rPr>
              <w:lang w:val="es-CO"/>
            </w:rPr>
          </w:rPrChange>
        </w:rPr>
        <w:t>Velasco-Herrejón, P, Bauwens, T &amp; Calisto Friant, M</w:t>
      </w:r>
      <w:r w:rsidR="00E959F6" w:rsidRPr="0024684D">
        <w:rPr>
          <w:rPrChange w:id="40" w:author="Juliana Carreno" w:date="2024-09-25T15:38:00Z" w16du:dateUtc="2024-09-25T05:38:00Z">
            <w:rPr>
              <w:lang w:val="es-CO"/>
            </w:rPr>
          </w:rPrChange>
        </w:rPr>
        <w:t xml:space="preserve"> </w:t>
      </w:r>
      <w:r w:rsidRPr="0024684D">
        <w:rPr>
          <w:rPrChange w:id="41" w:author="Juliana Carreno" w:date="2024-09-25T15:38:00Z" w16du:dateUtc="2024-09-25T05:38:00Z">
            <w:rPr>
              <w:lang w:val="es-CO"/>
            </w:rPr>
          </w:rPrChange>
        </w:rPr>
        <w:t>2022</w:t>
      </w:r>
      <w:r w:rsidR="00E959F6" w:rsidRPr="0024684D">
        <w:rPr>
          <w:rPrChange w:id="42" w:author="Juliana Carreno" w:date="2024-09-25T15:38:00Z" w16du:dateUtc="2024-09-25T05:38:00Z">
            <w:rPr>
              <w:lang w:val="es-CO"/>
            </w:rPr>
          </w:rPrChange>
        </w:rPr>
        <w:t>,</w:t>
      </w:r>
      <w:r w:rsidRPr="0024684D">
        <w:rPr>
          <w:rPrChange w:id="43" w:author="Juliana Carreno" w:date="2024-09-25T15:38:00Z" w16du:dateUtc="2024-09-25T05:38:00Z">
            <w:rPr>
              <w:lang w:val="es-CO"/>
            </w:rPr>
          </w:rPrChange>
        </w:rPr>
        <w:t xml:space="preserve"> </w:t>
      </w:r>
      <w:r w:rsidR="00E959F6" w:rsidRPr="0024684D">
        <w:rPr>
          <w:rPrChange w:id="44" w:author="Juliana Carreno" w:date="2024-09-25T15:38:00Z" w16du:dateUtc="2024-09-25T05:38:00Z">
            <w:rPr>
              <w:lang w:val="es-CO"/>
            </w:rPr>
          </w:rPrChange>
        </w:rPr>
        <w:t>'</w:t>
      </w:r>
      <w:r w:rsidRPr="00316DB2">
        <w:t>Challenging dominant sustainability worldviews on the energy transition: Lessons from Indigenous communities in Mexico and a plea for pluriversal technologies</w:t>
      </w:r>
      <w:r w:rsidR="00E959F6">
        <w:t>',</w:t>
      </w:r>
      <w:r w:rsidRPr="00316DB2">
        <w:t xml:space="preserve"> </w:t>
      </w:r>
      <w:r w:rsidRPr="00316DB2">
        <w:rPr>
          <w:i/>
        </w:rPr>
        <w:t xml:space="preserve">World Development, </w:t>
      </w:r>
      <w:r w:rsidR="00E959F6">
        <w:rPr>
          <w:iCs/>
        </w:rPr>
        <w:t>vol. 150</w:t>
      </w:r>
      <w:r w:rsidR="0081046B">
        <w:rPr>
          <w:iCs/>
        </w:rPr>
        <w:t xml:space="preserve">. </w:t>
      </w:r>
    </w:p>
    <w:p w14:paraId="4BE22A71" w14:textId="48C4904C" w:rsidR="00316DB2" w:rsidRPr="00316DB2" w:rsidRDefault="00316DB2" w:rsidP="00316DB2">
      <w:pPr>
        <w:pStyle w:val="EndNoteBibliography"/>
        <w:ind w:left="720" w:hanging="720"/>
      </w:pPr>
      <w:r w:rsidRPr="00316DB2">
        <w:t>Weber, M 2004</w:t>
      </w:r>
      <w:r w:rsidR="00CD352B">
        <w:t>,</w:t>
      </w:r>
      <w:r w:rsidRPr="00316DB2">
        <w:t xml:space="preserve"> </w:t>
      </w:r>
      <w:r w:rsidRPr="00316DB2">
        <w:rPr>
          <w:i/>
        </w:rPr>
        <w:t>The vocation lectures</w:t>
      </w:r>
      <w:r w:rsidR="00890D91">
        <w:rPr>
          <w:i/>
        </w:rPr>
        <w:t xml:space="preserve">, </w:t>
      </w:r>
      <w:r w:rsidRPr="00316DB2">
        <w:t>Hackett Publishing</w:t>
      </w:r>
      <w:r w:rsidR="00890D91">
        <w:t>, Indianapolis</w:t>
      </w:r>
      <w:r w:rsidRPr="00316DB2">
        <w:t>.</w:t>
      </w:r>
    </w:p>
    <w:p w14:paraId="76D8F858" w14:textId="0EF62108" w:rsidR="00316DB2" w:rsidRPr="00316DB2" w:rsidRDefault="00316DB2" w:rsidP="00316DB2">
      <w:pPr>
        <w:pStyle w:val="EndNoteBibliography"/>
        <w:ind w:left="720" w:hanging="720"/>
      </w:pPr>
      <w:r w:rsidRPr="00316DB2">
        <w:t>Wedel, JR, Shore, C, Feldman, G &amp; Lathrop, S 2005</w:t>
      </w:r>
      <w:r w:rsidR="0041597F">
        <w:t>,</w:t>
      </w:r>
      <w:r w:rsidRPr="00316DB2">
        <w:t xml:space="preserve"> </w:t>
      </w:r>
      <w:r w:rsidR="0041597F">
        <w:t>'</w:t>
      </w:r>
      <w:r w:rsidRPr="00316DB2">
        <w:t>Toward an anthropology of public policy</w:t>
      </w:r>
      <w:r w:rsidR="0041597F">
        <w:t>',</w:t>
      </w:r>
      <w:r w:rsidRPr="00316DB2">
        <w:t xml:space="preserve"> </w:t>
      </w:r>
      <w:r w:rsidRPr="00316DB2">
        <w:rPr>
          <w:i/>
        </w:rPr>
        <w:t xml:space="preserve">The ANNALS of the American Academy of Political and Social Science, </w:t>
      </w:r>
      <w:r w:rsidR="0041597F">
        <w:rPr>
          <w:iCs/>
        </w:rPr>
        <w:t xml:space="preserve">vol. 600, no. </w:t>
      </w:r>
      <w:r w:rsidRPr="00316DB2">
        <w:t xml:space="preserve">1, </w:t>
      </w:r>
      <w:r w:rsidR="0041597F">
        <w:t xml:space="preserve">pp. </w:t>
      </w:r>
      <w:r w:rsidRPr="00316DB2">
        <w:t xml:space="preserve">30-51. </w:t>
      </w:r>
    </w:p>
    <w:p w14:paraId="5A8BFB5F" w14:textId="241DF2C5" w:rsidR="00316DB2" w:rsidRDefault="00316DB2" w:rsidP="00316DB2">
      <w:pPr>
        <w:pStyle w:val="EndNoteBibliography"/>
        <w:ind w:left="720" w:hanging="720"/>
      </w:pPr>
      <w:r w:rsidRPr="00316DB2">
        <w:t>Wilson, S 2020</w:t>
      </w:r>
      <w:r w:rsidR="00596624">
        <w:t>,</w:t>
      </w:r>
      <w:r w:rsidRPr="00316DB2">
        <w:t xml:space="preserve"> </w:t>
      </w:r>
      <w:r w:rsidRPr="00316DB2">
        <w:rPr>
          <w:i/>
        </w:rPr>
        <w:t>Research is ceremony: Indigenous research methods</w:t>
      </w:r>
      <w:r w:rsidR="00596624">
        <w:rPr>
          <w:i/>
        </w:rPr>
        <w:t xml:space="preserve">, </w:t>
      </w:r>
      <w:r w:rsidRPr="00316DB2">
        <w:t xml:space="preserve">Fernwood </w:t>
      </w:r>
      <w:r w:rsidR="00596624">
        <w:t>P</w:t>
      </w:r>
      <w:r w:rsidRPr="00316DB2">
        <w:t>ublishing</w:t>
      </w:r>
      <w:r w:rsidR="00E51635">
        <w:t>, Halifax</w:t>
      </w:r>
      <w:r w:rsidRPr="00316DB2">
        <w:t>.</w:t>
      </w:r>
    </w:p>
    <w:p w14:paraId="0A6404B3" w14:textId="77777777" w:rsidR="005A3981" w:rsidRDefault="005A3981" w:rsidP="00316DB2">
      <w:pPr>
        <w:pStyle w:val="EndNoteBibliography"/>
        <w:ind w:left="720" w:hanging="720"/>
      </w:pPr>
    </w:p>
    <w:p w14:paraId="65C9C5EE" w14:textId="77777777" w:rsidR="005A3981" w:rsidRPr="00316DB2" w:rsidRDefault="005A3981" w:rsidP="00316DB2">
      <w:pPr>
        <w:pStyle w:val="EndNoteBibliography"/>
        <w:ind w:left="720" w:hanging="720"/>
      </w:pPr>
    </w:p>
    <w:p w14:paraId="0B7B30A5" w14:textId="7CBC300A" w:rsidR="00CA2281" w:rsidRDefault="00092FFE" w:rsidP="00CA2281">
      <w:pPr>
        <w:numPr>
          <w:ilvl w:val="0"/>
          <w:numId w:val="22"/>
        </w:numPr>
        <w:pBdr>
          <w:top w:val="nil"/>
          <w:left w:val="nil"/>
          <w:bottom w:val="nil"/>
          <w:right w:val="nil"/>
          <w:between w:val="nil"/>
        </w:pBdr>
        <w:spacing w:before="0" w:after="200"/>
      </w:pPr>
      <w:r>
        <w:fldChar w:fldCharType="end"/>
      </w:r>
      <w:bookmarkEnd w:id="30"/>
      <w:r w:rsidR="00CA2281" w:rsidRPr="00CA2281">
        <w:rPr>
          <w:color w:val="000000"/>
        </w:rPr>
        <w:t xml:space="preserve"> </w:t>
      </w:r>
      <w:r w:rsidR="00CA2281">
        <w:rPr>
          <w:b/>
          <w:color w:val="000000"/>
          <w:sz w:val="28"/>
          <w:szCs w:val="28"/>
        </w:rPr>
        <w:t>APPENDICIES</w:t>
      </w:r>
    </w:p>
    <w:p w14:paraId="526C4092" w14:textId="035D2E91" w:rsidR="00CA2281" w:rsidRDefault="00CA2281" w:rsidP="00CA2281">
      <w:pPr>
        <w:numPr>
          <w:ilvl w:val="1"/>
          <w:numId w:val="22"/>
        </w:numPr>
        <w:pBdr>
          <w:top w:val="nil"/>
          <w:left w:val="nil"/>
          <w:bottom w:val="nil"/>
          <w:right w:val="nil"/>
          <w:between w:val="nil"/>
        </w:pBdr>
        <w:spacing w:before="0" w:after="200"/>
      </w:pPr>
      <w:bookmarkStart w:id="45" w:name="_Ref100759703"/>
      <w:r w:rsidRPr="206B8AD5">
        <w:rPr>
          <w:b/>
          <w:bCs/>
          <w:color w:val="000000" w:themeColor="text1"/>
        </w:rPr>
        <w:t>Appendix 1: Author positionalities</w:t>
      </w:r>
      <w:bookmarkEnd w:id="45"/>
    </w:p>
    <w:p w14:paraId="0810C862" w14:textId="49A9D726" w:rsidR="206B8AD5" w:rsidRDefault="206B8AD5" w:rsidP="206B8AD5">
      <w:pPr>
        <w:rPr>
          <w:b/>
          <w:bCs/>
          <w:color w:val="000000" w:themeColor="text1"/>
          <w:szCs w:val="24"/>
        </w:rPr>
      </w:pPr>
      <w:r w:rsidRPr="206B8AD5">
        <w:rPr>
          <w:b/>
          <w:bCs/>
          <w:color w:val="000000" w:themeColor="text1"/>
          <w:szCs w:val="24"/>
        </w:rPr>
        <w:t>Angus Mitchell</w:t>
      </w:r>
    </w:p>
    <w:p w14:paraId="437DDE13" w14:textId="31A617DA" w:rsidR="00BF75B9" w:rsidRDefault="206B8AD5" w:rsidP="206B8AD5">
      <w:pPr>
        <w:rPr>
          <w:color w:val="000000" w:themeColor="text1"/>
          <w:szCs w:val="24"/>
        </w:rPr>
      </w:pPr>
      <w:r w:rsidRPr="206B8AD5">
        <w:rPr>
          <w:color w:val="000000" w:themeColor="text1"/>
          <w:szCs w:val="24"/>
        </w:rPr>
        <w:t xml:space="preserve">My positionality statement was developed using </w:t>
      </w:r>
      <w:r w:rsidR="002255CB" w:rsidRPr="206B8AD5">
        <w:t>Positionality Map by Jacobson and Mustafa</w:t>
      </w:r>
      <w:r w:rsidR="002255CB">
        <w:t>, the</w:t>
      </w:r>
      <w:r w:rsidR="002255CB" w:rsidRPr="206B8AD5">
        <w:t xml:space="preserve"> </w:t>
      </w:r>
      <w:r w:rsidRPr="206B8AD5">
        <w:rPr>
          <w:color w:val="000000" w:themeColor="text1"/>
          <w:szCs w:val="24"/>
        </w:rPr>
        <w:t xml:space="preserve">8-ways </w:t>
      </w:r>
      <w:r w:rsidR="002255CB">
        <w:rPr>
          <w:color w:val="000000" w:themeColor="text1"/>
          <w:szCs w:val="24"/>
        </w:rPr>
        <w:t>I</w:t>
      </w:r>
      <w:r w:rsidRPr="206B8AD5">
        <w:rPr>
          <w:color w:val="000000" w:themeColor="text1"/>
          <w:szCs w:val="24"/>
        </w:rPr>
        <w:t xml:space="preserve">dentity </w:t>
      </w:r>
      <w:r w:rsidR="002255CB">
        <w:rPr>
          <w:color w:val="000000" w:themeColor="text1"/>
          <w:szCs w:val="24"/>
        </w:rPr>
        <w:t>M</w:t>
      </w:r>
      <w:r w:rsidRPr="206B8AD5">
        <w:rPr>
          <w:color w:val="000000" w:themeColor="text1"/>
          <w:szCs w:val="24"/>
        </w:rPr>
        <w:t>ap</w:t>
      </w:r>
      <w:r w:rsidR="00CB4536">
        <w:rPr>
          <w:color w:val="000000" w:themeColor="text1"/>
          <w:szCs w:val="24"/>
        </w:rPr>
        <w:t xml:space="preserve"> developed by </w:t>
      </w:r>
      <w:proofErr w:type="spellStart"/>
      <w:r w:rsidR="00CB4536" w:rsidRPr="00CB4536">
        <w:rPr>
          <w:color w:val="000000" w:themeColor="text1"/>
          <w:szCs w:val="24"/>
        </w:rPr>
        <w:t>Baakindji</w:t>
      </w:r>
      <w:proofErr w:type="spellEnd"/>
      <w:r w:rsidR="00CB4536" w:rsidRPr="00CB4536">
        <w:rPr>
          <w:color w:val="000000" w:themeColor="text1"/>
          <w:szCs w:val="24"/>
        </w:rPr>
        <w:t xml:space="preserve">, </w:t>
      </w:r>
      <w:proofErr w:type="spellStart"/>
      <w:r w:rsidR="00CB4536" w:rsidRPr="00CB4536">
        <w:rPr>
          <w:color w:val="000000" w:themeColor="text1"/>
          <w:szCs w:val="24"/>
        </w:rPr>
        <w:t>Ngiyampaa</w:t>
      </w:r>
      <w:proofErr w:type="spellEnd"/>
      <w:r w:rsidR="00CB4536" w:rsidRPr="00CB4536">
        <w:rPr>
          <w:color w:val="000000" w:themeColor="text1"/>
          <w:szCs w:val="24"/>
        </w:rPr>
        <w:t xml:space="preserve">, </w:t>
      </w:r>
      <w:proofErr w:type="spellStart"/>
      <w:r w:rsidR="00CB4536" w:rsidRPr="00CB4536">
        <w:rPr>
          <w:color w:val="000000" w:themeColor="text1"/>
          <w:szCs w:val="24"/>
        </w:rPr>
        <w:t>Yuwaalaraay</w:t>
      </w:r>
      <w:proofErr w:type="spellEnd"/>
      <w:r w:rsidR="00CB4536" w:rsidRPr="00CB4536">
        <w:rPr>
          <w:color w:val="000000" w:themeColor="text1"/>
          <w:szCs w:val="24"/>
        </w:rPr>
        <w:t xml:space="preserve">, Gamilaraay, Wiradjuri, </w:t>
      </w:r>
      <w:proofErr w:type="spellStart"/>
      <w:r w:rsidR="00CB4536" w:rsidRPr="00CB4536">
        <w:rPr>
          <w:color w:val="000000" w:themeColor="text1"/>
          <w:szCs w:val="24"/>
        </w:rPr>
        <w:t>Wangkumarra</w:t>
      </w:r>
      <w:proofErr w:type="spellEnd"/>
      <w:r w:rsidR="00CB4536">
        <w:rPr>
          <w:color w:val="000000" w:themeColor="text1"/>
          <w:szCs w:val="24"/>
        </w:rPr>
        <w:t xml:space="preserve"> traditional owners, </w:t>
      </w:r>
      <w:r w:rsidRPr="206B8AD5">
        <w:rPr>
          <w:color w:val="000000" w:themeColor="text1"/>
          <w:szCs w:val="24"/>
        </w:rPr>
        <w:t>and takes inspiration from works in settler colonial theory</w:t>
      </w:r>
      <w:r w:rsidR="00B23043">
        <w:rPr>
          <w:color w:val="000000" w:themeColor="text1"/>
          <w:szCs w:val="24"/>
        </w:rPr>
        <w:t xml:space="preserve"> and Whiteness </w:t>
      </w:r>
      <w:r w:rsidR="00BA2C8A">
        <w:rPr>
          <w:color w:val="000000" w:themeColor="text1"/>
          <w:szCs w:val="24"/>
        </w:rPr>
        <w:t>studies</w:t>
      </w:r>
      <w:r w:rsidRPr="206B8AD5">
        <w:rPr>
          <w:color w:val="000000" w:themeColor="text1"/>
          <w:szCs w:val="24"/>
        </w:rPr>
        <w:t xml:space="preserve"> </w:t>
      </w:r>
      <w:r w:rsidR="002255CB">
        <w:fldChar w:fldCharType="begin">
          <w:fldData xml:space="preserve">PEVuZE5vdGU+PENpdGU+PEF1dGhvcj5KYWNvYnNvbjwvQXV0aG9yPjxZZWFyPjIwMTk8L1llYXI+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</w:fldData>
        </w:fldChar>
      </w:r>
      <w:r w:rsidR="00237853">
        <w:instrText xml:space="preserve"> ADDIN EN.CITE </w:instrText>
      </w:r>
      <w:r w:rsidR="00237853">
        <w:fldChar w:fldCharType="begin">
          <w:fldData xml:space="preserve">PEVuZE5vdGU+PENpdGU+PEF1dGhvcj5KYWNvYnNvbjwvQXV0aG9yPjxZZWFyPjIwMTk8L1llYXI+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</w:fldData>
        </w:fldChar>
      </w:r>
      <w:r w:rsidR="00237853">
        <w:instrText xml:space="preserve"> ADDIN EN.CITE.DATA </w:instrText>
      </w:r>
      <w:r w:rsidR="00237853">
        <w:fldChar w:fldCharType="end"/>
      </w:r>
      <w:r w:rsidR="002255CB">
        <w:fldChar w:fldCharType="separate"/>
      </w:r>
      <w:r w:rsidR="00A36361">
        <w:rPr>
          <w:noProof/>
        </w:rPr>
        <w:t xml:space="preserve">(Baakindji 2021; Jacobson </w:t>
      </w:r>
      <w:r w:rsidR="001C54A1">
        <w:rPr>
          <w:noProof/>
        </w:rPr>
        <w:t>and</w:t>
      </w:r>
      <w:r w:rsidR="00A36361">
        <w:rPr>
          <w:noProof/>
        </w:rPr>
        <w:t xml:space="preserve"> Mustafa 2019; Kowal 2015; Tuck </w:t>
      </w:r>
      <w:r w:rsidR="008F2DCC">
        <w:rPr>
          <w:noProof/>
        </w:rPr>
        <w:t>and</w:t>
      </w:r>
      <w:r w:rsidR="00A36361">
        <w:rPr>
          <w:noProof/>
        </w:rPr>
        <w:t xml:space="preserve"> Yang, 2012)</w:t>
      </w:r>
      <w:r w:rsidR="002255CB">
        <w:fldChar w:fldCharType="end"/>
      </w:r>
      <w:r w:rsidRPr="206B8AD5">
        <w:rPr>
          <w:color w:val="000000" w:themeColor="text1"/>
          <w:szCs w:val="24"/>
        </w:rPr>
        <w:t xml:space="preserve">. </w:t>
      </w:r>
      <w:r w:rsidR="00375015" w:rsidRPr="206B8AD5">
        <w:rPr>
          <w:color w:val="000000" w:themeColor="text1"/>
          <w:szCs w:val="24"/>
        </w:rPr>
        <w:t xml:space="preserve">My positionality is primarily that of </w:t>
      </w:r>
      <w:r w:rsidR="00375015">
        <w:rPr>
          <w:color w:val="000000" w:themeColor="text1"/>
          <w:szCs w:val="24"/>
        </w:rPr>
        <w:t xml:space="preserve">a </w:t>
      </w:r>
      <w:r w:rsidR="00375015" w:rsidRPr="206B8AD5">
        <w:rPr>
          <w:color w:val="000000" w:themeColor="text1"/>
          <w:szCs w:val="24"/>
        </w:rPr>
        <w:t>settler</w:t>
      </w:r>
      <w:r w:rsidR="00375015">
        <w:rPr>
          <w:color w:val="000000" w:themeColor="text1"/>
          <w:szCs w:val="24"/>
        </w:rPr>
        <w:t xml:space="preserve"> on Indigenous lands</w:t>
      </w:r>
      <w:r w:rsidR="00375015" w:rsidRPr="206B8AD5">
        <w:rPr>
          <w:color w:val="000000" w:themeColor="text1"/>
          <w:szCs w:val="24"/>
        </w:rPr>
        <w:t>.</w:t>
      </w:r>
      <w:r w:rsidR="00375015">
        <w:rPr>
          <w:color w:val="000000" w:themeColor="text1"/>
          <w:szCs w:val="24"/>
        </w:rPr>
        <w:t xml:space="preserve"> </w:t>
      </w:r>
      <w:r w:rsidRPr="206B8AD5">
        <w:rPr>
          <w:color w:val="000000" w:themeColor="text1"/>
          <w:szCs w:val="24"/>
        </w:rPr>
        <w:t xml:space="preserve">My ancestors are Welsh and </w:t>
      </w:r>
      <w:r w:rsidR="005E1546">
        <w:rPr>
          <w:color w:val="000000" w:themeColor="text1"/>
          <w:szCs w:val="24"/>
        </w:rPr>
        <w:t>Irish convicts</w:t>
      </w:r>
      <w:r w:rsidRPr="206B8AD5">
        <w:rPr>
          <w:color w:val="000000" w:themeColor="text1"/>
          <w:szCs w:val="24"/>
        </w:rPr>
        <w:t xml:space="preserve"> and </w:t>
      </w:r>
      <w:r w:rsidR="00FB749F">
        <w:rPr>
          <w:color w:val="000000" w:themeColor="text1"/>
          <w:szCs w:val="24"/>
        </w:rPr>
        <w:t>Scottish</w:t>
      </w:r>
      <w:r w:rsidRPr="206B8AD5">
        <w:rPr>
          <w:color w:val="000000" w:themeColor="text1"/>
          <w:szCs w:val="24"/>
        </w:rPr>
        <w:t>, Malay</w:t>
      </w:r>
      <w:r w:rsidR="000A0CB0">
        <w:rPr>
          <w:color w:val="000000" w:themeColor="text1"/>
          <w:szCs w:val="24"/>
        </w:rPr>
        <w:t xml:space="preserve"> and </w:t>
      </w:r>
      <w:proofErr w:type="spellStart"/>
      <w:r w:rsidR="000A0CB0">
        <w:rPr>
          <w:color w:val="000000" w:themeColor="text1"/>
          <w:szCs w:val="24"/>
        </w:rPr>
        <w:t>Mandailing</w:t>
      </w:r>
      <w:proofErr w:type="spellEnd"/>
      <w:r w:rsidRPr="206B8AD5">
        <w:rPr>
          <w:color w:val="000000" w:themeColor="text1"/>
          <w:szCs w:val="24"/>
        </w:rPr>
        <w:t xml:space="preserve"> </w:t>
      </w:r>
      <w:r w:rsidR="00375015">
        <w:rPr>
          <w:color w:val="000000" w:themeColor="text1"/>
          <w:szCs w:val="24"/>
        </w:rPr>
        <w:t>migrants</w:t>
      </w:r>
      <w:r w:rsidRPr="206B8AD5">
        <w:rPr>
          <w:color w:val="000000" w:themeColor="text1"/>
          <w:szCs w:val="24"/>
        </w:rPr>
        <w:t xml:space="preserve">. </w:t>
      </w:r>
      <w:r w:rsidR="00375015">
        <w:rPr>
          <w:color w:val="000000" w:themeColor="text1"/>
          <w:szCs w:val="24"/>
        </w:rPr>
        <w:t xml:space="preserve">My family history is entwined in colonial </w:t>
      </w:r>
      <w:r w:rsidR="000D4DFD">
        <w:rPr>
          <w:color w:val="000000" w:themeColor="text1"/>
          <w:szCs w:val="24"/>
        </w:rPr>
        <w:t xml:space="preserve">projects </w:t>
      </w:r>
      <w:r w:rsidR="00915446">
        <w:rPr>
          <w:color w:val="000000" w:themeColor="text1"/>
          <w:szCs w:val="24"/>
        </w:rPr>
        <w:t xml:space="preserve">in </w:t>
      </w:r>
      <w:r w:rsidR="00375015">
        <w:rPr>
          <w:color w:val="000000" w:themeColor="text1"/>
          <w:szCs w:val="24"/>
        </w:rPr>
        <w:t>Australia</w:t>
      </w:r>
      <w:r w:rsidR="006F13AF">
        <w:rPr>
          <w:color w:val="000000" w:themeColor="text1"/>
          <w:szCs w:val="24"/>
        </w:rPr>
        <w:t>, Malaysia and Sumatra</w:t>
      </w:r>
      <w:r w:rsidR="00375015">
        <w:rPr>
          <w:color w:val="000000" w:themeColor="text1"/>
          <w:szCs w:val="24"/>
        </w:rPr>
        <w:t>.</w:t>
      </w:r>
      <w:r w:rsidR="000D4DFD" w:rsidRPr="000D4DFD">
        <w:rPr>
          <w:color w:val="000000" w:themeColor="text1"/>
          <w:szCs w:val="24"/>
        </w:rPr>
        <w:t xml:space="preserve"> </w:t>
      </w:r>
      <w:r w:rsidR="000D4DFD" w:rsidRPr="206B8AD5">
        <w:rPr>
          <w:color w:val="000000" w:themeColor="text1"/>
          <w:szCs w:val="24"/>
        </w:rPr>
        <w:t xml:space="preserve">I live and work on the traditional lands of many Indigenous </w:t>
      </w:r>
      <w:r w:rsidR="000D4DFD">
        <w:rPr>
          <w:color w:val="000000" w:themeColor="text1"/>
          <w:szCs w:val="24"/>
        </w:rPr>
        <w:t>peoples</w:t>
      </w:r>
      <w:r w:rsidR="000D4DFD" w:rsidRPr="206B8AD5">
        <w:rPr>
          <w:color w:val="000000" w:themeColor="text1"/>
          <w:szCs w:val="24"/>
        </w:rPr>
        <w:t xml:space="preserve"> in South-Eastern Australia including </w:t>
      </w:r>
      <w:proofErr w:type="spellStart"/>
      <w:r w:rsidR="000D4DFD" w:rsidRPr="206B8AD5">
        <w:rPr>
          <w:color w:val="000000" w:themeColor="text1"/>
          <w:szCs w:val="24"/>
        </w:rPr>
        <w:t>Ngambri</w:t>
      </w:r>
      <w:proofErr w:type="spellEnd"/>
      <w:r w:rsidR="000D4DFD" w:rsidRPr="206B8AD5">
        <w:rPr>
          <w:color w:val="000000" w:themeColor="text1"/>
          <w:szCs w:val="24"/>
        </w:rPr>
        <w:t xml:space="preserve">, </w:t>
      </w:r>
      <w:proofErr w:type="spellStart"/>
      <w:r w:rsidR="000D4DFD" w:rsidRPr="206B8AD5">
        <w:rPr>
          <w:color w:val="000000" w:themeColor="text1"/>
          <w:szCs w:val="24"/>
        </w:rPr>
        <w:t>Ngarigo</w:t>
      </w:r>
      <w:proofErr w:type="spellEnd"/>
      <w:r w:rsidR="000D4DFD" w:rsidRPr="206B8AD5">
        <w:rPr>
          <w:color w:val="000000" w:themeColor="text1"/>
          <w:szCs w:val="24"/>
        </w:rPr>
        <w:t xml:space="preserve">, Ngunnawal, </w:t>
      </w:r>
      <w:proofErr w:type="spellStart"/>
      <w:r w:rsidR="000D4DFD" w:rsidRPr="206B8AD5">
        <w:rPr>
          <w:color w:val="000000" w:themeColor="text1"/>
          <w:szCs w:val="24"/>
        </w:rPr>
        <w:t>Walgalu</w:t>
      </w:r>
      <w:proofErr w:type="spellEnd"/>
      <w:r w:rsidR="000D4DFD" w:rsidRPr="206B8AD5">
        <w:rPr>
          <w:color w:val="000000" w:themeColor="text1"/>
          <w:szCs w:val="24"/>
        </w:rPr>
        <w:t xml:space="preserve">, and </w:t>
      </w:r>
      <w:proofErr w:type="spellStart"/>
      <w:r w:rsidR="000D4DFD" w:rsidRPr="206B8AD5">
        <w:rPr>
          <w:color w:val="000000" w:themeColor="text1"/>
          <w:szCs w:val="24"/>
        </w:rPr>
        <w:t>Yuin</w:t>
      </w:r>
      <w:proofErr w:type="spellEnd"/>
      <w:r w:rsidR="000D4DFD" w:rsidRPr="206B8AD5">
        <w:rPr>
          <w:color w:val="000000" w:themeColor="text1"/>
          <w:szCs w:val="24"/>
        </w:rPr>
        <w:t xml:space="preserve"> peoples.</w:t>
      </w:r>
      <w:r w:rsidR="004109BA">
        <w:rPr>
          <w:color w:val="000000" w:themeColor="text1"/>
          <w:szCs w:val="24"/>
        </w:rPr>
        <w:t xml:space="preserve"> I’ve experienced a privileged pathway through high school completion to undergraduate engineering education.</w:t>
      </w:r>
      <w:r w:rsidR="000D4DFD" w:rsidRPr="206B8AD5">
        <w:rPr>
          <w:color w:val="000000" w:themeColor="text1"/>
          <w:szCs w:val="24"/>
        </w:rPr>
        <w:t xml:space="preserve"> </w:t>
      </w:r>
      <w:r w:rsidR="00915446">
        <w:rPr>
          <w:color w:val="000000" w:themeColor="text1"/>
          <w:szCs w:val="24"/>
        </w:rPr>
        <w:t xml:space="preserve">I’ve </w:t>
      </w:r>
      <w:r w:rsidR="000D4DFD">
        <w:rPr>
          <w:color w:val="000000" w:themeColor="text1"/>
          <w:szCs w:val="24"/>
        </w:rPr>
        <w:t>also benefited from some exposure to subaltern knowledges and methodology- for example</w:t>
      </w:r>
      <w:r w:rsidR="004109BA">
        <w:rPr>
          <w:color w:val="000000" w:themeColor="text1"/>
          <w:szCs w:val="24"/>
        </w:rPr>
        <w:t>,</w:t>
      </w:r>
      <w:r w:rsidR="000D4DFD">
        <w:rPr>
          <w:color w:val="000000" w:themeColor="text1"/>
          <w:szCs w:val="24"/>
        </w:rPr>
        <w:t xml:space="preserve"> </w:t>
      </w:r>
      <w:r w:rsidR="00915446">
        <w:rPr>
          <w:color w:val="000000" w:themeColor="text1"/>
          <w:szCs w:val="24"/>
        </w:rPr>
        <w:t>grow</w:t>
      </w:r>
      <w:r w:rsidR="000D4DFD">
        <w:rPr>
          <w:color w:val="000000" w:themeColor="text1"/>
          <w:szCs w:val="24"/>
        </w:rPr>
        <w:t>ing</w:t>
      </w:r>
      <w:r w:rsidR="00915446">
        <w:rPr>
          <w:color w:val="000000" w:themeColor="text1"/>
          <w:szCs w:val="24"/>
        </w:rPr>
        <w:t xml:space="preserve"> up </w:t>
      </w:r>
      <w:r w:rsidR="000D4DFD">
        <w:rPr>
          <w:color w:val="000000" w:themeColor="text1"/>
          <w:szCs w:val="24"/>
        </w:rPr>
        <w:t xml:space="preserve">with my father practicing </w:t>
      </w:r>
      <w:r w:rsidR="00A73420">
        <w:rPr>
          <w:color w:val="000000" w:themeColor="text1"/>
          <w:szCs w:val="24"/>
        </w:rPr>
        <w:t xml:space="preserve">acupuncture and other </w:t>
      </w:r>
      <w:r w:rsidR="000D4DFD">
        <w:rPr>
          <w:color w:val="000000" w:themeColor="text1"/>
          <w:szCs w:val="24"/>
        </w:rPr>
        <w:t>traditional Chinese medicine</w:t>
      </w:r>
      <w:r w:rsidR="00A73420">
        <w:rPr>
          <w:color w:val="000000" w:themeColor="text1"/>
          <w:szCs w:val="24"/>
        </w:rPr>
        <w:t xml:space="preserve"> traditions</w:t>
      </w:r>
      <w:r w:rsidR="000D4DFD">
        <w:rPr>
          <w:color w:val="000000" w:themeColor="text1"/>
          <w:szCs w:val="24"/>
        </w:rPr>
        <w:t>.</w:t>
      </w:r>
      <w:r w:rsidR="009F4711">
        <w:rPr>
          <w:color w:val="000000" w:themeColor="text1"/>
          <w:szCs w:val="24"/>
        </w:rPr>
        <w:t xml:space="preserve"> </w:t>
      </w:r>
    </w:p>
    <w:p w14:paraId="56F50945" w14:textId="57F85DBB" w:rsidR="00EF59C1" w:rsidRPr="007C4846" w:rsidRDefault="206B8AD5" w:rsidP="206B8AD5">
      <w:pPr>
        <w:rPr>
          <w:b/>
          <w:bCs/>
        </w:rPr>
      </w:pPr>
      <w:r w:rsidRPr="206B8AD5">
        <w:rPr>
          <w:b/>
          <w:bCs/>
        </w:rPr>
        <w:t>Anna Cain</w:t>
      </w:r>
    </w:p>
    <w:p w14:paraId="043C448A" w14:textId="251835A7" w:rsidR="72D21027" w:rsidRDefault="206B8AD5" w:rsidP="00D803A8">
      <w:pPr>
        <w:rPr>
          <w:szCs w:val="24"/>
        </w:rPr>
      </w:pPr>
      <w:r w:rsidRPr="206B8AD5">
        <w:rPr>
          <w:szCs w:val="24"/>
        </w:rPr>
        <w:t xml:space="preserve">I grew up on </w:t>
      </w:r>
      <w:proofErr w:type="spellStart"/>
      <w:r w:rsidRPr="206B8AD5">
        <w:rPr>
          <w:szCs w:val="24"/>
        </w:rPr>
        <w:t>Dhunghatti</w:t>
      </w:r>
      <w:proofErr w:type="spellEnd"/>
      <w:r w:rsidRPr="206B8AD5">
        <w:rPr>
          <w:szCs w:val="24"/>
        </w:rPr>
        <w:t xml:space="preserve"> Country in the town of Kempsey on the mid north coast of NSW in Australia. Growing up in this place complicated my understanding of the world. On one hand, there were many visible and genuine efforts to recognise the destructive impact of colonisation and to celebrate </w:t>
      </w:r>
      <w:proofErr w:type="spellStart"/>
      <w:r w:rsidRPr="206B8AD5">
        <w:rPr>
          <w:szCs w:val="24"/>
        </w:rPr>
        <w:t>Dhunghatti</w:t>
      </w:r>
      <w:proofErr w:type="spellEnd"/>
      <w:r w:rsidRPr="206B8AD5">
        <w:rPr>
          <w:szCs w:val="24"/>
        </w:rPr>
        <w:t xml:space="preserve"> culture. I am grateful to both the Aboriginal people who shared their stories of dispossession, returning home and cultural connection and the people and organisations that made sure there was a space for these stories to be heard. However, as a young person from a respected </w:t>
      </w:r>
      <w:proofErr w:type="gramStart"/>
      <w:r w:rsidRPr="206B8AD5">
        <w:rPr>
          <w:szCs w:val="24"/>
        </w:rPr>
        <w:t>middle class</w:t>
      </w:r>
      <w:proofErr w:type="gramEnd"/>
      <w:r w:rsidRPr="206B8AD5">
        <w:rPr>
          <w:szCs w:val="24"/>
        </w:rPr>
        <w:t xml:space="preserve"> family, unencumbered by day-to-</w:t>
      </w:r>
      <w:r w:rsidRPr="206B8AD5">
        <w:rPr>
          <w:szCs w:val="24"/>
        </w:rPr>
        <w:lastRenderedPageBreak/>
        <w:t xml:space="preserve">day experiences of racism, the opportunities to fully benefit from Australian society were seemingly endless. Yet, I could directly observe health, education and employment outcomes diverge between Aboriginal and non-Aboriginal people who lived side-by-side. This motivated a personal and professional commitment to continually inform and challenge my understanding of the world, and to find ways to contribute to a more just, inclusive and to the extent possible, decolonised society. </w:t>
      </w:r>
    </w:p>
    <w:p w14:paraId="3295E2F7" w14:textId="41AF2F2A" w:rsidR="72D21027" w:rsidRDefault="206B8AD5" w:rsidP="00D803A8">
      <w:pPr>
        <w:rPr>
          <w:szCs w:val="24"/>
        </w:rPr>
      </w:pPr>
      <w:r w:rsidRPr="206B8AD5">
        <w:rPr>
          <w:szCs w:val="24"/>
        </w:rPr>
        <w:t xml:space="preserve">This motivation influenced my decision to pursue an engineering career and led me to </w:t>
      </w:r>
      <w:r w:rsidR="00021AD6">
        <w:rPr>
          <w:szCs w:val="24"/>
        </w:rPr>
        <w:t>humanitarian engineering</w:t>
      </w:r>
      <w:r w:rsidRPr="206B8AD5">
        <w:rPr>
          <w:szCs w:val="24"/>
        </w:rPr>
        <w:t xml:space="preserve"> community via volunteer and later staff roles with Engineers Without Borders Australia (EWBA). It seemed obvious to me that the community development approaches I learned with EWBA apply just as much in negotiating a solar farm grid connection in Australia as in what might be typically considered HumEng work. HumEng allows me to internalise social justice in the way I practice engineering; In fact, this make me a better engineer. HumEng has led me to Ngunnawal and </w:t>
      </w:r>
      <w:proofErr w:type="spellStart"/>
      <w:r w:rsidRPr="206B8AD5">
        <w:rPr>
          <w:szCs w:val="24"/>
        </w:rPr>
        <w:t>Ngambri</w:t>
      </w:r>
      <w:proofErr w:type="spellEnd"/>
      <w:r w:rsidRPr="206B8AD5">
        <w:rPr>
          <w:szCs w:val="24"/>
        </w:rPr>
        <w:t xml:space="preserve"> Country (Canberra) where I now live and work and to my PhD research project. I believe we all have a stake in the future. This paper is a way to take part in the conversation about opportunities for HumEng research to contribute to what this future could look like.</w:t>
      </w:r>
    </w:p>
    <w:p w14:paraId="7B35D5DF" w14:textId="6C2CE193" w:rsidR="72D21027" w:rsidRDefault="206B8AD5" w:rsidP="206B8AD5">
      <w:pPr>
        <w:rPr>
          <w:b/>
          <w:bCs/>
          <w:szCs w:val="24"/>
        </w:rPr>
      </w:pPr>
      <w:r w:rsidRPr="206B8AD5">
        <w:rPr>
          <w:b/>
          <w:bCs/>
          <w:szCs w:val="24"/>
        </w:rPr>
        <w:t>Elia Hauge</w:t>
      </w:r>
    </w:p>
    <w:p w14:paraId="34EBF60D" w14:textId="4CA7164E" w:rsidR="206B8AD5" w:rsidRDefault="206B8AD5" w:rsidP="00D803A8">
      <w:pPr>
        <w:rPr>
          <w:szCs w:val="24"/>
        </w:rPr>
      </w:pPr>
      <w:r w:rsidRPr="206B8AD5">
        <w:rPr>
          <w:szCs w:val="24"/>
        </w:rPr>
        <w:t xml:space="preserve">I am a woman, able-bodied and white, educated and educator, humanitarian engineer and PhD researcher. I was raised by European migrant parents on the unceded lands of Bundjalung Country, a regional area of NSW characterised by environmentalism, community-centredness, and alternative ways of living and knowing. I still live here today. Borne from my upbringing in this progressive environment, I have always been motivated to address the injustices of our inequitable and unsustainable global systems. I believe we have collective and individual responsibility to act in pursuit of social and environmental harmony, in both personal and professional capacities. This principle brought me through engineering (where I found it difficult live my values) to HumEng and a PhD in participatory climate adaptation for water systems. In this work, I am both an insider and outsider: an engineer with “industry experience”, a passionate environmentalist, a participant in my local area. I came to this paper to explore what it means to do a </w:t>
      </w:r>
      <w:r w:rsidR="00D9556C">
        <w:rPr>
          <w:szCs w:val="24"/>
        </w:rPr>
        <w:t>humanitarian engineering</w:t>
      </w:r>
      <w:r w:rsidRPr="206B8AD5">
        <w:rPr>
          <w:szCs w:val="24"/>
        </w:rPr>
        <w:t xml:space="preserve"> PhD, to understand the tension I experience between engineering (my discipline) and transformation (my motivation). I write today knowing I am not alone in this tension, and with a new collective understanding of how to navigate it. My sincere hope for the paper is that it helps other HumEng researchers to do the same.</w:t>
      </w:r>
    </w:p>
    <w:p w14:paraId="1D08D28C" w14:textId="35024468" w:rsidR="6D3CFAAA" w:rsidRDefault="005A3C90" w:rsidP="206B8AD5">
      <w:pPr>
        <w:spacing w:line="257" w:lineRule="auto"/>
        <w:rPr>
          <w:szCs w:val="24"/>
        </w:rPr>
      </w:pPr>
      <w:r>
        <w:rPr>
          <w:b/>
          <w:bCs/>
          <w:szCs w:val="24"/>
        </w:rPr>
        <w:t>Ruby Heard</w:t>
      </w:r>
    </w:p>
    <w:p w14:paraId="4A31A04B" w14:textId="7B274C74" w:rsidR="72D21027" w:rsidRDefault="005A3C90" w:rsidP="72D21027">
      <w:pPr>
        <w:rPr>
          <w:szCs w:val="24"/>
        </w:rPr>
      </w:pPr>
      <w:r w:rsidRPr="005A3C90">
        <w:rPr>
          <w:szCs w:val="24"/>
        </w:rPr>
        <w:t xml:space="preserve">Since graduating with a degree in electrical engineering in 2010, I have spent 10 years working in consulting in the building services and renewable energy spaces in Australia and in the US. I am a woman of Jaru descent (an </w:t>
      </w:r>
      <w:r w:rsidR="00AE2DB5" w:rsidRPr="005A3C90">
        <w:rPr>
          <w:szCs w:val="24"/>
        </w:rPr>
        <w:t>Indigenous</w:t>
      </w:r>
      <w:r w:rsidRPr="005A3C90">
        <w:rPr>
          <w:szCs w:val="24"/>
        </w:rPr>
        <w:t xml:space="preserve"> mob from the Eastern Kimberley in WA) but as my father was taken from his mother at age 5 my cultural heritage is fractured. My PhD brings my personal life into alignment with my professional career. I aim to walk in two worlds. I believe it is part of my life's purpose to use my western education to empower </w:t>
      </w:r>
      <w:r w:rsidRPr="005A3C90">
        <w:rPr>
          <w:szCs w:val="24"/>
        </w:rPr>
        <w:lastRenderedPageBreak/>
        <w:t xml:space="preserve">disadvantaged communities while influencing the mainstream engineering paradigm to embrace </w:t>
      </w:r>
      <w:r w:rsidR="00AE2DB5" w:rsidRPr="005A3C90">
        <w:rPr>
          <w:szCs w:val="24"/>
        </w:rPr>
        <w:t>Indigenous</w:t>
      </w:r>
      <w:r w:rsidRPr="005A3C90">
        <w:rPr>
          <w:szCs w:val="24"/>
        </w:rPr>
        <w:t xml:space="preserve"> principles and knowledge.</w:t>
      </w:r>
    </w:p>
    <w:p w14:paraId="172B4D04" w14:textId="77777777" w:rsidR="00AB22A4" w:rsidRPr="00464EFC" w:rsidRDefault="00AB22A4" w:rsidP="00AB22A4">
      <w:pPr>
        <w:rPr>
          <w:b/>
          <w:bCs/>
          <w:szCs w:val="24"/>
        </w:rPr>
      </w:pPr>
      <w:r w:rsidRPr="00464EFC">
        <w:rPr>
          <w:b/>
          <w:bCs/>
          <w:szCs w:val="24"/>
        </w:rPr>
        <w:t>Ellen Lynch</w:t>
      </w:r>
    </w:p>
    <w:p w14:paraId="73365CDB" w14:textId="77777777" w:rsidR="00AB22A4" w:rsidRDefault="00AB22A4" w:rsidP="00AB22A4">
      <w:pPr>
        <w:rPr>
          <w:szCs w:val="24"/>
        </w:rPr>
      </w:pPr>
      <w:r>
        <w:rPr>
          <w:szCs w:val="24"/>
        </w:rPr>
        <w:t xml:space="preserve">Raised on </w:t>
      </w:r>
      <w:proofErr w:type="spellStart"/>
      <w:r>
        <w:rPr>
          <w:szCs w:val="24"/>
        </w:rPr>
        <w:t>Yuggera</w:t>
      </w:r>
      <w:proofErr w:type="spellEnd"/>
      <w:r>
        <w:rPr>
          <w:szCs w:val="24"/>
        </w:rPr>
        <w:t xml:space="preserve">, </w:t>
      </w:r>
      <w:proofErr w:type="spellStart"/>
      <w:r>
        <w:rPr>
          <w:szCs w:val="24"/>
        </w:rPr>
        <w:t>Turrbal</w:t>
      </w:r>
      <w:proofErr w:type="spellEnd"/>
      <w:r>
        <w:rPr>
          <w:szCs w:val="24"/>
        </w:rPr>
        <w:t xml:space="preserve"> and Kabi </w:t>
      </w:r>
      <w:proofErr w:type="spellStart"/>
      <w:r>
        <w:rPr>
          <w:szCs w:val="24"/>
        </w:rPr>
        <w:t>Kabi</w:t>
      </w:r>
      <w:proofErr w:type="spellEnd"/>
      <w:r>
        <w:rPr>
          <w:szCs w:val="24"/>
        </w:rPr>
        <w:t xml:space="preserve"> land of South-East Queensland, I am a white, cis-gendered, (usually) able-bodied woman. Greatly influenced by my mothers’ immigrant family and working-class upbringing, education, faith and financial stability was emphasised. The cultural diversity in my early years sat starkly against my teenage years on the Sunshine Coast and into my adulthood. At 17, I moved to Ngunnawal and </w:t>
      </w:r>
      <w:proofErr w:type="spellStart"/>
      <w:r>
        <w:rPr>
          <w:szCs w:val="24"/>
        </w:rPr>
        <w:t>Ngambri</w:t>
      </w:r>
      <w:proofErr w:type="spellEnd"/>
      <w:r>
        <w:rPr>
          <w:szCs w:val="24"/>
        </w:rPr>
        <w:t xml:space="preserve"> country, Canberra to study engineering. This has greatly influenced my ideas of class, knowledge and the wide variety of experiences across Australia. In my second year, I became involved with Engineers Without Borders, shifting my ideas of how engineering could be applied. This shifted further while on an Engineers Without Borders Summit in Cambodia and </w:t>
      </w:r>
      <w:proofErr w:type="gramStart"/>
      <w:r>
        <w:rPr>
          <w:szCs w:val="24"/>
        </w:rPr>
        <w:t>short-course</w:t>
      </w:r>
      <w:proofErr w:type="gramEnd"/>
      <w:r>
        <w:rPr>
          <w:szCs w:val="24"/>
        </w:rPr>
        <w:t xml:space="preserve"> in South Africa into an interest in anthropology and sociology. </w:t>
      </w:r>
    </w:p>
    <w:p w14:paraId="07952590" w14:textId="77777777" w:rsidR="00AB22A4" w:rsidRDefault="00AB22A4" w:rsidP="00AB22A4">
      <w:pPr>
        <w:rPr>
          <w:szCs w:val="24"/>
        </w:rPr>
      </w:pPr>
      <w:r>
        <w:rPr>
          <w:szCs w:val="24"/>
        </w:rPr>
        <w:t xml:space="preserve">These experiences throughout my life, and particularly in my PhD has worked to help unpick assumptions, ideas and values I have reproduced. </w:t>
      </w:r>
      <w:proofErr w:type="gramStart"/>
      <w:r>
        <w:rPr>
          <w:szCs w:val="24"/>
        </w:rPr>
        <w:t>In particular, my</w:t>
      </w:r>
      <w:proofErr w:type="gramEnd"/>
      <w:r>
        <w:rPr>
          <w:szCs w:val="24"/>
        </w:rPr>
        <w:t xml:space="preserve"> work has challenged me to be open to and value other ways of knowing, thinking and being. To acknowledge my limits, and the fallibility of my standpoints and thinking. Through this, I hope to engage in and encourage bettering the world, using engineering, my own and the many talents of others. </w:t>
      </w:r>
    </w:p>
    <w:p w14:paraId="53A49C55" w14:textId="77777777" w:rsidR="004176D4" w:rsidRDefault="004176D4" w:rsidP="004176D4">
      <w:pPr>
        <w:spacing w:line="257" w:lineRule="auto"/>
        <w:rPr>
          <w:b/>
          <w:bCs/>
          <w:szCs w:val="24"/>
        </w:rPr>
      </w:pPr>
      <w:r w:rsidRPr="206B8AD5">
        <w:rPr>
          <w:b/>
          <w:bCs/>
          <w:szCs w:val="24"/>
        </w:rPr>
        <w:t>Leandra Rhodes-Dicker</w:t>
      </w:r>
    </w:p>
    <w:p w14:paraId="6D0E58BF" w14:textId="77777777" w:rsidR="004176D4" w:rsidRDefault="004176D4" w:rsidP="004176D4">
      <w:pPr>
        <w:rPr>
          <w:szCs w:val="24"/>
        </w:rPr>
      </w:pPr>
      <w:r w:rsidRPr="206B8AD5">
        <w:rPr>
          <w:szCs w:val="24"/>
        </w:rPr>
        <w:t xml:space="preserve">My positionality is that of a white woman, “neurotypical”, and generally healthy and able-bodied. I recently came to understand and embrace my queerness, having been unable to do so until my late 20’s. My upbringing was deeply linked to intergenerational trauma and cycles of abuse; this resulted in strong tendencies towards empathy and societal responsibility, but also a notion that I could not simply be my authentic self. I recently moved to Australia from Canada, and I am descended from British and Dutch imperialists. As such, I have lived </w:t>
      </w:r>
      <w:proofErr w:type="gramStart"/>
      <w:r w:rsidRPr="206B8AD5">
        <w:rPr>
          <w:szCs w:val="24"/>
        </w:rPr>
        <w:t>the majority of</w:t>
      </w:r>
      <w:proofErr w:type="gramEnd"/>
      <w:r w:rsidRPr="206B8AD5">
        <w:rPr>
          <w:szCs w:val="24"/>
        </w:rPr>
        <w:t xml:space="preserve"> my life on unceded lands and with colonialist, one-sided narratives of my heritage. I currently live on the lands of the </w:t>
      </w:r>
      <w:proofErr w:type="spellStart"/>
      <w:r w:rsidRPr="206B8AD5">
        <w:rPr>
          <w:szCs w:val="24"/>
        </w:rPr>
        <w:t>Woi</w:t>
      </w:r>
      <w:proofErr w:type="spellEnd"/>
      <w:r w:rsidRPr="206B8AD5">
        <w:rPr>
          <w:szCs w:val="24"/>
        </w:rPr>
        <w:t xml:space="preserve"> Wurrung and Boon Wurrung language groups of the Eastern Kulin nations. </w:t>
      </w:r>
    </w:p>
    <w:p w14:paraId="51E830CA" w14:textId="016E6334" w:rsidR="004176D4" w:rsidRPr="004176D4" w:rsidRDefault="004176D4" w:rsidP="004176D4">
      <w:pPr>
        <w:rPr>
          <w:szCs w:val="24"/>
        </w:rPr>
      </w:pPr>
      <w:r w:rsidRPr="206B8AD5">
        <w:rPr>
          <w:szCs w:val="24"/>
        </w:rPr>
        <w:t>My work explores the notion of complexity in lived experience which is frequently simplified and de-valued for capitalist purposes. I am motivated to explore approaches in my research and practice that allow people to voice their realities and be their authentic selves (e.g., intersectionality, decolonising approaches). This is often at odds with my “traditional” engineering background which tends to default technical and “solution”-oriented mentalities. I acknowledge that my positionality is constantly evolving as I learn, grow, and experience.</w:t>
      </w:r>
    </w:p>
    <w:p w14:paraId="21815CAA" w14:textId="111446AE" w:rsidR="004176D4" w:rsidRDefault="004176D4" w:rsidP="004176D4">
      <w:pPr>
        <w:rPr>
          <w:b/>
          <w:bCs/>
          <w:szCs w:val="24"/>
        </w:rPr>
      </w:pPr>
      <w:r w:rsidRPr="206B8AD5">
        <w:rPr>
          <w:b/>
          <w:bCs/>
          <w:szCs w:val="24"/>
        </w:rPr>
        <w:t xml:space="preserve">Hugo Temby </w:t>
      </w:r>
      <w:r>
        <w:rPr>
          <w:b/>
          <w:bCs/>
          <w:szCs w:val="24"/>
        </w:rPr>
        <w:br/>
      </w:r>
      <w:r>
        <w:rPr>
          <w:rStyle w:val="normaltextrun"/>
          <w:color w:val="000000"/>
          <w:shd w:val="clear" w:color="auto" w:fill="FFFFFF"/>
        </w:rPr>
        <w:t xml:space="preserve">I am a white, cis-gender, able-bodied man and, aside from (largely internalised) biphobia, have not been marginalised or oppressed due to my ethnicity, gender identity, health status or sexuality. I was raised on stolen Ngunnawal land, and later in Papua New Guinea before going on to work in several decolonising large ocean states, with many inspirational Pasifika </w:t>
      </w:r>
      <w:r>
        <w:rPr>
          <w:rStyle w:val="normaltextrun"/>
          <w:color w:val="000000"/>
          <w:shd w:val="clear" w:color="auto" w:fill="FFFFFF"/>
        </w:rPr>
        <w:lastRenderedPageBreak/>
        <w:t>and other collaborators. My positionality has continued to evolve through these experiences, and I am unlearning much of what (I thought) I knew about development, knowledge, and myself. At the same time, I’m learning (for me) new things about living well: in myself, in relation to others, and within planetary boundaries. In this paper, as in my other work in the anthropology of technology, I seek to continue this unlearning/learning, in support of efforts (already underway in the Pacific) to develop more equitable, inclusive approaches to climate technology projects.</w:t>
      </w:r>
      <w:r>
        <w:rPr>
          <w:rStyle w:val="eop"/>
          <w:color w:val="000000"/>
          <w:shd w:val="clear" w:color="auto" w:fill="FFFFFF"/>
        </w:rPr>
        <w:t> </w:t>
      </w:r>
    </w:p>
    <w:p w14:paraId="242E5BB8" w14:textId="77777777" w:rsidR="004176D4" w:rsidRDefault="004176D4" w:rsidP="00AB22A4">
      <w:pPr>
        <w:rPr>
          <w:szCs w:val="24"/>
        </w:rPr>
      </w:pPr>
    </w:p>
    <w:p w14:paraId="2DACFB92" w14:textId="77777777" w:rsidR="00AB22A4" w:rsidRDefault="00AB22A4" w:rsidP="72D21027">
      <w:pPr>
        <w:rPr>
          <w:szCs w:val="24"/>
        </w:rPr>
      </w:pPr>
    </w:p>
    <w:sectPr w:rsidR="00AB22A4">
      <w:headerReference w:type="default" r:id="rId16"/>
      <w:footerReference w:type="default" r:id="rId17"/>
      <w:type w:val="continuous"/>
      <w:pgSz w:w="11900" w:h="16840"/>
      <w:pgMar w:top="1276" w:right="1418" w:bottom="1440" w:left="1418"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uliana Carreno" w:date="2024-07-04T21:16:00Z" w:initials="JC">
    <w:p w14:paraId="2B681AAA" w14:textId="77777777" w:rsidR="00896C8A" w:rsidRDefault="00896C8A" w:rsidP="00896C8A">
      <w:pPr>
        <w:pStyle w:val="CommentText"/>
      </w:pPr>
      <w:r>
        <w:rPr>
          <w:rStyle w:val="CommentReference"/>
        </w:rPr>
        <w:annotationRef/>
      </w:r>
      <w:r>
        <w:t xml:space="preserve">Use Harvard referencing both in text and for listing references at the end of the paper. </w:t>
      </w:r>
    </w:p>
  </w:comment>
  <w:comment w:id="2" w:author="Leandra Rhodes-Dicker" w:date="2024-08-23T16:46:00Z" w:initials="LR">
    <w:p w14:paraId="49C1DBF7" w14:textId="77777777" w:rsidR="00642871" w:rsidRDefault="00642871" w:rsidP="00642871">
      <w:pPr>
        <w:pStyle w:val="CommentText"/>
      </w:pPr>
      <w:r>
        <w:rPr>
          <w:rStyle w:val="CommentReference"/>
        </w:rPr>
        <w:annotationRef/>
      </w:r>
      <w:r>
        <w:t>Done</w:t>
      </w:r>
    </w:p>
  </w:comment>
  <w:comment w:id="11" w:author="Leandra Rhodes-Dicker" w:date="2024-08-23T16:51:00Z" w:initials="LR">
    <w:p w14:paraId="1F0F76FA" w14:textId="77777777" w:rsidR="007D7C00" w:rsidRDefault="007D7C00" w:rsidP="007D7C00">
      <w:pPr>
        <w:pStyle w:val="CommentText"/>
      </w:pPr>
      <w:r>
        <w:rPr>
          <w:rStyle w:val="CommentReference"/>
        </w:rPr>
        <w:annotationRef/>
      </w:r>
      <w:r>
        <w:t>Suggested edit to maintain the strength of the argument.</w:t>
      </w:r>
    </w:p>
  </w:comment>
  <w:comment w:id="12" w:author="Ruby Heard" w:date="2024-08-29T07:49:00Z" w:initials="RH">
    <w:p w14:paraId="2F738125" w14:textId="77777777" w:rsidR="00C44E12" w:rsidRDefault="00C44E12" w:rsidP="00C44E12">
      <w:pPr>
        <w:pStyle w:val="CommentText"/>
      </w:pPr>
      <w:r>
        <w:rPr>
          <w:rStyle w:val="CommentReference"/>
        </w:rPr>
        <w:annotationRef/>
      </w:r>
      <w:r>
        <w:t>I think this should be of??</w:t>
      </w:r>
    </w:p>
  </w:comment>
  <w:comment w:id="15" w:author="Juliana Carreno" w:date="2024-07-04T19:33:00Z" w:initials="JC">
    <w:p w14:paraId="15E307A5" w14:textId="776BC875" w:rsidR="00010ECD" w:rsidRDefault="00010ECD" w:rsidP="00010ECD">
      <w:pPr>
        <w:pStyle w:val="CommentText"/>
      </w:pPr>
      <w:r>
        <w:rPr>
          <w:rStyle w:val="CommentReference"/>
        </w:rPr>
        <w:annotationRef/>
      </w:r>
      <w:r>
        <w:rPr>
          <w:color w:val="1D2D35"/>
          <w:highlight w:val="white"/>
        </w:rPr>
        <w:t>Include a page number in the in-text citation if available</w:t>
      </w:r>
      <w:r>
        <w:t xml:space="preserve"> </w:t>
      </w:r>
    </w:p>
  </w:comment>
  <w:comment w:id="16" w:author="Leandra Rhodes-Dicker" w:date="2024-08-23T16:53:00Z" w:initials="LR">
    <w:p w14:paraId="2E5590B8" w14:textId="77777777" w:rsidR="008D34FE" w:rsidRDefault="008D34FE" w:rsidP="008D34FE">
      <w:pPr>
        <w:pStyle w:val="CommentText"/>
      </w:pPr>
      <w:r>
        <w:rPr>
          <w:rStyle w:val="CommentReference"/>
        </w:rPr>
        <w:annotationRef/>
      </w:r>
      <w:r>
        <w:t>Done</w:t>
      </w:r>
    </w:p>
  </w:comment>
  <w:comment w:id="17" w:author="Juliana Carreno" w:date="2024-07-04T19:36:00Z" w:initials="JC">
    <w:p w14:paraId="3326001D" w14:textId="71025B49" w:rsidR="006B7C93" w:rsidRDefault="006B7C93" w:rsidP="006B7C93">
      <w:pPr>
        <w:pStyle w:val="CommentText"/>
      </w:pPr>
      <w:r>
        <w:rPr>
          <w:rStyle w:val="CommentReference"/>
        </w:rPr>
        <w:annotationRef/>
      </w:r>
      <w:r>
        <w:rPr>
          <w:color w:val="1D2D35"/>
          <w:highlight w:val="white"/>
        </w:rPr>
        <w:t>Include a page number in the in-text citation if available</w:t>
      </w:r>
      <w:r>
        <w:t xml:space="preserve"> </w:t>
      </w:r>
    </w:p>
  </w:comment>
  <w:comment w:id="18" w:author="Leandra Rhodes-Dicker" w:date="2024-08-23T16:58:00Z" w:initials="LR">
    <w:p w14:paraId="7346F756" w14:textId="77777777" w:rsidR="00132307" w:rsidRDefault="00132307" w:rsidP="00132307">
      <w:pPr>
        <w:pStyle w:val="CommentText"/>
      </w:pPr>
      <w:r>
        <w:rPr>
          <w:rStyle w:val="CommentReference"/>
        </w:rPr>
        <w:annotationRef/>
      </w:r>
      <w:r>
        <w:t>Done</w:t>
      </w:r>
    </w:p>
  </w:comment>
  <w:comment w:id="19" w:author="Leandra Rhodes-Dicker" w:date="2024-08-23T16:59:00Z" w:initials="LR">
    <w:p w14:paraId="3C03A06E" w14:textId="77777777" w:rsidR="00EC6F32" w:rsidRDefault="00EC6F32" w:rsidP="00EC6F32">
      <w:pPr>
        <w:pStyle w:val="CommentText"/>
      </w:pPr>
      <w:r>
        <w:rPr>
          <w:rStyle w:val="CommentReference"/>
        </w:rPr>
        <w:annotationRef/>
      </w:r>
      <w:r>
        <w:t>“Centred” was intentional. Suggested edit for clarity</w:t>
      </w:r>
    </w:p>
  </w:comment>
  <w:comment w:id="21" w:author="Juliana Carreno" w:date="2024-07-04T20:26:00Z" w:initials="JC">
    <w:p w14:paraId="33A117BE" w14:textId="109D017D" w:rsidR="00526A86" w:rsidRDefault="00526A86" w:rsidP="00526A86">
      <w:pPr>
        <w:pStyle w:val="CommentText"/>
      </w:pPr>
      <w:r>
        <w:rPr>
          <w:rStyle w:val="CommentReference"/>
        </w:rPr>
        <w:annotationRef/>
      </w:r>
      <w:r>
        <w:t xml:space="preserve">You may want to review this bit. It is not clear what do you mean by ‘interventions’ and those not ‘being undertaken’. I can’t tell if there is a grammar mistake or is just the terms used that are confusing. </w:t>
      </w:r>
    </w:p>
  </w:comment>
  <w:comment w:id="22" w:author="Leandra Rhodes-Dicker" w:date="2024-08-23T17:10:00Z" w:initials="LR">
    <w:p w14:paraId="41652087" w14:textId="77777777" w:rsidR="00746737" w:rsidRDefault="00043399" w:rsidP="00746737">
      <w:pPr>
        <w:pStyle w:val="CommentText"/>
      </w:pPr>
      <w:r>
        <w:rPr>
          <w:rStyle w:val="CommentReference"/>
        </w:rPr>
        <w:annotationRef/>
      </w:r>
      <w:r w:rsidR="00746737">
        <w:t>Done, suggested edits for clarity in this paragraph and in the first paragraph of this section</w:t>
      </w:r>
    </w:p>
  </w:comment>
  <w:comment w:id="23" w:author="Angus Mitchell" w:date="2024-09-23T11:37:00Z" w:initials="AM">
    <w:p w14:paraId="4E016444" w14:textId="77777777" w:rsidR="000A1C72" w:rsidRDefault="000A1C72" w:rsidP="000A1C72">
      <w:pPr>
        <w:pStyle w:val="CommentText"/>
      </w:pPr>
      <w:r>
        <w:rPr>
          <w:rStyle w:val="CommentReference"/>
        </w:rPr>
        <w:annotationRef/>
      </w:r>
      <w:r>
        <w:t xml:space="preserve">This was really confusing. Thanks for making it less so Leandra. The point we’re making is that “we also include interventions that we didn’t do, but that are needed to cover gaps- particularly outside of the individual’s sphere or influence” </w:t>
      </w:r>
      <w:r>
        <w:br/>
      </w:r>
      <w:r>
        <w:br/>
        <w:t>I think it would be simpler to just say “we have also proposed further interventions that we did not undertake, but think are a good idea.”</w:t>
      </w:r>
    </w:p>
  </w:comment>
  <w:comment w:id="25" w:author="Ruby Heard" w:date="2024-08-29T08:16:00Z" w:initials="RH">
    <w:p w14:paraId="48EE8361" w14:textId="23BCB0E0" w:rsidR="00EA44B4" w:rsidRDefault="00EA44B4" w:rsidP="00EA44B4">
      <w:pPr>
        <w:pStyle w:val="CommentText"/>
      </w:pPr>
      <w:r>
        <w:rPr>
          <w:rStyle w:val="CommentReference"/>
        </w:rPr>
        <w:annotationRef/>
      </w:r>
      <w:r>
        <w:t>Were or were not?</w:t>
      </w:r>
    </w:p>
  </w:comment>
  <w:comment w:id="26" w:author="Ellen Lynch" w:date="2024-09-13T08:51:00Z" w:initials="EL">
    <w:p w14:paraId="1B0E3322" w14:textId="3A909C10" w:rsidR="00F3112E" w:rsidRDefault="00000000">
      <w:pPr>
        <w:pStyle w:val="CommentText"/>
      </w:pPr>
      <w:r>
        <w:rPr>
          <w:rStyle w:val="CommentReference"/>
        </w:rPr>
        <w:annotationRef/>
      </w:r>
      <w:r w:rsidRPr="66268656">
        <w:t>Probably were not?</w:t>
      </w:r>
    </w:p>
  </w:comment>
  <w:comment w:id="27" w:author="Leandra Rhodes-Dicker" w:date="2024-08-23T17:12:00Z" w:initials="LR">
    <w:p w14:paraId="61FB3D06" w14:textId="5F89BD79" w:rsidR="00043399" w:rsidRDefault="00043399" w:rsidP="00043399">
      <w:pPr>
        <w:pStyle w:val="CommentText"/>
      </w:pPr>
      <w:r>
        <w:rPr>
          <w:rStyle w:val="CommentReference"/>
        </w:rPr>
        <w:annotationRef/>
      </w:r>
      <w:r>
        <w:t>Suggested edit to maintain intention of original argument.</w:t>
      </w:r>
    </w:p>
  </w:comment>
  <w:comment w:id="28" w:author="Juliana Carreno" w:date="2024-07-04T20:52:00Z" w:initials="JC">
    <w:p w14:paraId="18660636" w14:textId="3A217CF8" w:rsidR="000A50F2" w:rsidRDefault="000A50F2" w:rsidP="000A50F2">
      <w:pPr>
        <w:pStyle w:val="CommentText"/>
      </w:pPr>
      <w:r>
        <w:rPr>
          <w:rStyle w:val="CommentReference"/>
        </w:rPr>
        <w:annotationRef/>
      </w:r>
      <w:r>
        <w:t>This is how you’ve referred to it before</w:t>
      </w:r>
    </w:p>
  </w:comment>
  <w:comment w:id="29" w:author="Juliana Carreno" w:date="2024-07-04T20:56:00Z" w:initials="JC">
    <w:p w14:paraId="7C312CF3" w14:textId="27EB0012" w:rsidR="00163D1C" w:rsidRDefault="00163D1C" w:rsidP="00163D1C">
      <w:pPr>
        <w:pStyle w:val="CommentText"/>
      </w:pPr>
      <w:r>
        <w:rPr>
          <w:rStyle w:val="CommentReference"/>
        </w:rPr>
        <w:annotationRef/>
      </w:r>
      <w:r>
        <w:t>This reference is not listed</w:t>
      </w:r>
    </w:p>
  </w:comment>
  <w:comment w:id="31" w:author="Juliana Carreno" w:date="2024-07-04T21:16:00Z" w:initials="JC">
    <w:p w14:paraId="29869967" w14:textId="77777777" w:rsidR="00896C8A" w:rsidRDefault="00896C8A" w:rsidP="00896C8A">
      <w:pPr>
        <w:pStyle w:val="CommentText"/>
      </w:pPr>
      <w:r>
        <w:rPr>
          <w:rStyle w:val="CommentReference"/>
        </w:rPr>
        <w:annotationRef/>
      </w:r>
      <w:r>
        <w:t xml:space="preserve">Use Harvard referencing both in text and for listing references at the end of the paper. </w:t>
      </w:r>
    </w:p>
  </w:comment>
  <w:comment w:id="32" w:author="Leandra Rhodes-Dicker" w:date="2024-08-23T17:18:00Z" w:initials="LR">
    <w:p w14:paraId="3717E9C3" w14:textId="77777777" w:rsidR="007B2834" w:rsidRDefault="007B2834" w:rsidP="007B2834">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681AAA" w15:done="1"/>
  <w15:commentEx w15:paraId="49C1DBF7" w15:paraIdParent="2B681AAA" w15:done="1"/>
  <w15:commentEx w15:paraId="1F0F76FA" w15:done="1"/>
  <w15:commentEx w15:paraId="2F738125" w15:done="1"/>
  <w15:commentEx w15:paraId="15E307A5" w15:done="1"/>
  <w15:commentEx w15:paraId="2E5590B8" w15:paraIdParent="15E307A5" w15:done="1"/>
  <w15:commentEx w15:paraId="3326001D" w15:done="1"/>
  <w15:commentEx w15:paraId="7346F756" w15:paraIdParent="3326001D" w15:done="1"/>
  <w15:commentEx w15:paraId="3C03A06E" w15:done="1"/>
  <w15:commentEx w15:paraId="33A117BE" w15:done="1"/>
  <w15:commentEx w15:paraId="41652087" w15:paraIdParent="33A117BE" w15:done="1"/>
  <w15:commentEx w15:paraId="4E016444" w15:paraIdParent="33A117BE" w15:done="1"/>
  <w15:commentEx w15:paraId="48EE8361" w15:done="1"/>
  <w15:commentEx w15:paraId="1B0E3322" w15:paraIdParent="48EE8361" w15:done="1"/>
  <w15:commentEx w15:paraId="61FB3D06" w15:done="1"/>
  <w15:commentEx w15:paraId="18660636" w15:done="1"/>
  <w15:commentEx w15:paraId="7C312CF3" w15:done="1"/>
  <w15:commentEx w15:paraId="29869967" w15:done="1"/>
  <w15:commentEx w15:paraId="3717E9C3" w15:paraIdParent="2986996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1B5858" w16cex:dateUtc="2024-07-04T11:16:00Z"/>
  <w16cex:commentExtensible w16cex:durableId="2668394B" w16cex:dateUtc="2024-08-23T06:46:00Z"/>
  <w16cex:commentExtensible w16cex:durableId="2C00E4A0" w16cex:dateUtc="2024-08-23T06:51:00Z">
    <w16cex:extLst>
      <w16:ext w16:uri="{CE6994B0-6A32-4C9F-8C6B-6E91EDA988CE}">
        <cr:reactions xmlns:cr="http://schemas.microsoft.com/office/comments/2020/reactions">
          <cr:reaction reactionType="1">
            <cr:reactionInfo dateUtc="2024-09-12T22:47:24Z">
              <cr:user userId="S::u5805825@anu.edu.au::377496a6-e4d9-44b6-979e-fa921e3b4a0b" userProvider="AD" userName="Ellen Lynch"/>
            </cr:reactionInfo>
          </cr:reaction>
        </cr:reactions>
      </w16:ext>
    </w16cex:extLst>
  </w16cex:commentExtensible>
  <w16cex:commentExtensible w16cex:durableId="292C048E" w16cex:dateUtc="2024-08-28T21:49:00Z">
    <w16cex:extLst>
      <w16:ext w16:uri="{CE6994B0-6A32-4C9F-8C6B-6E91EDA988CE}">
        <cr:reactions xmlns:cr="http://schemas.microsoft.com/office/comments/2020/reactions">
          <cr:reaction reactionType="1">
            <cr:reactionInfo dateUtc="2024-09-23T00:51:45Z">
              <cr:user userId="S::u5368749@anu.edu.au::c5cc11c5-aec4-44f6-a57e-54aabdcacf9c" userProvider="AD" userName="Angus Mitchell"/>
            </cr:reactionInfo>
          </cr:reaction>
        </cr:reactions>
      </w16:ext>
    </w16cex:extLst>
  </w16cex:commentExtensible>
  <w16cex:commentExtensible w16cex:durableId="26785A92" w16cex:dateUtc="2024-07-04T09:33:00Z"/>
  <w16cex:commentExtensible w16cex:durableId="5CD715F7" w16cex:dateUtc="2024-08-23T06:53:00Z"/>
  <w16cex:commentExtensible w16cex:durableId="49CB0E6F" w16cex:dateUtc="2024-07-04T09:36:00Z"/>
  <w16cex:commentExtensible w16cex:durableId="116E0E74" w16cex:dateUtc="2024-08-23T06:58:00Z"/>
  <w16cex:commentExtensible w16cex:durableId="4B3CC9AD" w16cex:dateUtc="2024-08-23T06:59:00Z">
    <w16cex:extLst>
      <w16:ext w16:uri="{CE6994B0-6A32-4C9F-8C6B-6E91EDA988CE}">
        <cr:reactions xmlns:cr="http://schemas.microsoft.com/office/comments/2020/reactions">
          <cr:reaction reactionType="1">
            <cr:reactionInfo dateUtc="2024-09-23T00:53:23Z">
              <cr:user userId="S::u5368749@anu.edu.au::c5cc11c5-aec4-44f6-a57e-54aabdcacf9c" userProvider="AD" userName="Angus Mitchell"/>
            </cr:reactionInfo>
          </cr:reaction>
        </cr:reactions>
      </w16:ext>
    </w16cex:extLst>
  </w16cex:commentExtensible>
  <w16cex:commentExtensible w16cex:durableId="4DA32761" w16cex:dateUtc="2024-07-04T10:26:00Z"/>
  <w16cex:commentExtensible w16cex:durableId="7D6920B0" w16cex:dateUtc="2024-08-23T07:10:00Z"/>
  <w16cex:commentExtensible w16cex:durableId="3A65AE1E" w16cex:dateUtc="2024-09-23T01:37:00Z"/>
  <w16cex:commentExtensible w16cex:durableId="5C0681EF" w16cex:dateUtc="2024-08-28T22:16:00Z"/>
  <w16cex:commentExtensible w16cex:durableId="560E6626" w16cex:dateUtc="2024-09-12T22:51:00Z"/>
  <w16cex:commentExtensible w16cex:durableId="058BF66B" w16cex:dateUtc="2024-08-23T07:12:00Z"/>
  <w16cex:commentExtensible w16cex:durableId="6B1AC06D" w16cex:dateUtc="2024-07-04T10:52:00Z"/>
  <w16cex:commentExtensible w16cex:durableId="33079CE8" w16cex:dateUtc="2024-07-04T10:56:00Z"/>
  <w16cex:commentExtensible w16cex:durableId="5952293E" w16cex:dateUtc="2024-07-04T11:16:00Z"/>
  <w16cex:commentExtensible w16cex:durableId="16CA9868" w16cex:dateUtc="2024-08-23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681AAA" w16cid:durableId="551B5858"/>
  <w16cid:commentId w16cid:paraId="49C1DBF7" w16cid:durableId="2668394B"/>
  <w16cid:commentId w16cid:paraId="1F0F76FA" w16cid:durableId="2C00E4A0"/>
  <w16cid:commentId w16cid:paraId="2F738125" w16cid:durableId="292C048E"/>
  <w16cid:commentId w16cid:paraId="15E307A5" w16cid:durableId="26785A92"/>
  <w16cid:commentId w16cid:paraId="2E5590B8" w16cid:durableId="5CD715F7"/>
  <w16cid:commentId w16cid:paraId="3326001D" w16cid:durableId="49CB0E6F"/>
  <w16cid:commentId w16cid:paraId="7346F756" w16cid:durableId="116E0E74"/>
  <w16cid:commentId w16cid:paraId="3C03A06E" w16cid:durableId="4B3CC9AD"/>
  <w16cid:commentId w16cid:paraId="33A117BE" w16cid:durableId="4DA32761"/>
  <w16cid:commentId w16cid:paraId="41652087" w16cid:durableId="7D6920B0"/>
  <w16cid:commentId w16cid:paraId="4E016444" w16cid:durableId="3A65AE1E"/>
  <w16cid:commentId w16cid:paraId="48EE8361" w16cid:durableId="5C0681EF"/>
  <w16cid:commentId w16cid:paraId="1B0E3322" w16cid:durableId="560E6626"/>
  <w16cid:commentId w16cid:paraId="61FB3D06" w16cid:durableId="058BF66B"/>
  <w16cid:commentId w16cid:paraId="18660636" w16cid:durableId="6B1AC06D"/>
  <w16cid:commentId w16cid:paraId="7C312CF3" w16cid:durableId="33079CE8"/>
  <w16cid:commentId w16cid:paraId="29869967" w16cid:durableId="5952293E"/>
  <w16cid:commentId w16cid:paraId="3717E9C3" w16cid:durableId="16CA98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DC82F" w14:textId="77777777" w:rsidR="00D9065A" w:rsidRDefault="00D9065A">
      <w:pPr>
        <w:spacing w:before="0" w:line="240" w:lineRule="auto"/>
      </w:pPr>
      <w:r>
        <w:separator/>
      </w:r>
    </w:p>
    <w:p w14:paraId="23657517" w14:textId="77777777" w:rsidR="00D9065A" w:rsidRDefault="00D9065A"/>
  </w:endnote>
  <w:endnote w:type="continuationSeparator" w:id="0">
    <w:p w14:paraId="52B7695E" w14:textId="77777777" w:rsidR="00D9065A" w:rsidRDefault="00D9065A">
      <w:pPr>
        <w:spacing w:before="0" w:line="240" w:lineRule="auto"/>
      </w:pPr>
      <w:r>
        <w:continuationSeparator/>
      </w:r>
    </w:p>
    <w:p w14:paraId="61522BB0" w14:textId="77777777" w:rsidR="00D9065A" w:rsidRDefault="00D90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C1EB7" w14:textId="77777777" w:rsidR="00374686" w:rsidRDefault="00374686"/>
  <w:p w14:paraId="02D710A9" w14:textId="77777777" w:rsidR="00374686" w:rsidRDefault="003746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AFBD2" w14:textId="77777777" w:rsidR="00D9065A" w:rsidRDefault="00D9065A">
      <w:pPr>
        <w:spacing w:before="0" w:line="240" w:lineRule="auto"/>
      </w:pPr>
      <w:r>
        <w:separator/>
      </w:r>
    </w:p>
    <w:p w14:paraId="699B816D" w14:textId="77777777" w:rsidR="00D9065A" w:rsidRDefault="00D9065A"/>
  </w:footnote>
  <w:footnote w:type="continuationSeparator" w:id="0">
    <w:p w14:paraId="44FAF459" w14:textId="77777777" w:rsidR="00D9065A" w:rsidRDefault="00D9065A">
      <w:pPr>
        <w:spacing w:before="0" w:line="240" w:lineRule="auto"/>
      </w:pPr>
      <w:r>
        <w:continuationSeparator/>
      </w:r>
    </w:p>
    <w:p w14:paraId="6A7CCA0E" w14:textId="77777777" w:rsidR="00D9065A" w:rsidRDefault="00D90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8948" w14:textId="77777777" w:rsidR="00374686" w:rsidRDefault="00374686"/>
  <w:p w14:paraId="075D9D86" w14:textId="77777777" w:rsidR="00374686" w:rsidRDefault="00374686"/>
  <w:p w14:paraId="52CFB283" w14:textId="77777777" w:rsidR="00374686" w:rsidRDefault="00374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53069"/>
    <w:multiLevelType w:val="multilevel"/>
    <w:tmpl w:val="E1BCAD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87086B"/>
    <w:multiLevelType w:val="multilevel"/>
    <w:tmpl w:val="55589E1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0E8234A1"/>
    <w:multiLevelType w:val="multilevel"/>
    <w:tmpl w:val="8F8EE3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E36A85"/>
    <w:multiLevelType w:val="hybridMultilevel"/>
    <w:tmpl w:val="8AA210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E512E4"/>
    <w:multiLevelType w:val="multilevel"/>
    <w:tmpl w:val="CA3013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3862C4A"/>
    <w:multiLevelType w:val="hybridMultilevel"/>
    <w:tmpl w:val="978EC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16533"/>
    <w:multiLevelType w:val="hybridMultilevel"/>
    <w:tmpl w:val="67EA0AEE"/>
    <w:lvl w:ilvl="0" w:tplc="A2E6E162">
      <w:start w:val="1"/>
      <w:numFmt w:val="bullet"/>
      <w:lvlText w:val=""/>
      <w:lvlJc w:val="left"/>
      <w:pPr>
        <w:ind w:left="1080" w:hanging="360"/>
      </w:pPr>
      <w:rPr>
        <w:rFonts w:ascii="Symbol" w:hAnsi="Symbol"/>
      </w:rPr>
    </w:lvl>
    <w:lvl w:ilvl="1" w:tplc="EB8E6638">
      <w:start w:val="1"/>
      <w:numFmt w:val="bullet"/>
      <w:lvlText w:val=""/>
      <w:lvlJc w:val="left"/>
      <w:pPr>
        <w:ind w:left="1080" w:hanging="360"/>
      </w:pPr>
      <w:rPr>
        <w:rFonts w:ascii="Symbol" w:hAnsi="Symbol"/>
      </w:rPr>
    </w:lvl>
    <w:lvl w:ilvl="2" w:tplc="D7767D50">
      <w:start w:val="1"/>
      <w:numFmt w:val="bullet"/>
      <w:lvlText w:val=""/>
      <w:lvlJc w:val="left"/>
      <w:pPr>
        <w:ind w:left="1080" w:hanging="360"/>
      </w:pPr>
      <w:rPr>
        <w:rFonts w:ascii="Symbol" w:hAnsi="Symbol"/>
      </w:rPr>
    </w:lvl>
    <w:lvl w:ilvl="3" w:tplc="D5F479CA">
      <w:start w:val="1"/>
      <w:numFmt w:val="bullet"/>
      <w:lvlText w:val=""/>
      <w:lvlJc w:val="left"/>
      <w:pPr>
        <w:ind w:left="1080" w:hanging="360"/>
      </w:pPr>
      <w:rPr>
        <w:rFonts w:ascii="Symbol" w:hAnsi="Symbol"/>
      </w:rPr>
    </w:lvl>
    <w:lvl w:ilvl="4" w:tplc="C3507B1C">
      <w:start w:val="1"/>
      <w:numFmt w:val="bullet"/>
      <w:lvlText w:val=""/>
      <w:lvlJc w:val="left"/>
      <w:pPr>
        <w:ind w:left="1080" w:hanging="360"/>
      </w:pPr>
      <w:rPr>
        <w:rFonts w:ascii="Symbol" w:hAnsi="Symbol"/>
      </w:rPr>
    </w:lvl>
    <w:lvl w:ilvl="5" w:tplc="69567250">
      <w:start w:val="1"/>
      <w:numFmt w:val="bullet"/>
      <w:lvlText w:val=""/>
      <w:lvlJc w:val="left"/>
      <w:pPr>
        <w:ind w:left="1080" w:hanging="360"/>
      </w:pPr>
      <w:rPr>
        <w:rFonts w:ascii="Symbol" w:hAnsi="Symbol"/>
      </w:rPr>
    </w:lvl>
    <w:lvl w:ilvl="6" w:tplc="03E24688">
      <w:start w:val="1"/>
      <w:numFmt w:val="bullet"/>
      <w:lvlText w:val=""/>
      <w:lvlJc w:val="left"/>
      <w:pPr>
        <w:ind w:left="1080" w:hanging="360"/>
      </w:pPr>
      <w:rPr>
        <w:rFonts w:ascii="Symbol" w:hAnsi="Symbol"/>
      </w:rPr>
    </w:lvl>
    <w:lvl w:ilvl="7" w:tplc="5AC84390">
      <w:start w:val="1"/>
      <w:numFmt w:val="bullet"/>
      <w:lvlText w:val=""/>
      <w:lvlJc w:val="left"/>
      <w:pPr>
        <w:ind w:left="1080" w:hanging="360"/>
      </w:pPr>
      <w:rPr>
        <w:rFonts w:ascii="Symbol" w:hAnsi="Symbol"/>
      </w:rPr>
    </w:lvl>
    <w:lvl w:ilvl="8" w:tplc="4718C808">
      <w:start w:val="1"/>
      <w:numFmt w:val="bullet"/>
      <w:lvlText w:val=""/>
      <w:lvlJc w:val="left"/>
      <w:pPr>
        <w:ind w:left="1080" w:hanging="360"/>
      </w:pPr>
      <w:rPr>
        <w:rFonts w:ascii="Symbol" w:hAnsi="Symbol"/>
      </w:rPr>
    </w:lvl>
  </w:abstractNum>
  <w:abstractNum w:abstractNumId="7" w15:restartNumberingAfterBreak="0">
    <w:nsid w:val="26FE2154"/>
    <w:multiLevelType w:val="multilevel"/>
    <w:tmpl w:val="734ED9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8E2295D"/>
    <w:multiLevelType w:val="multilevel"/>
    <w:tmpl w:val="0F404B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A292EA7"/>
    <w:multiLevelType w:val="hybridMultilevel"/>
    <w:tmpl w:val="7B1ECB48"/>
    <w:lvl w:ilvl="0" w:tplc="201A0726">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0B52FD"/>
    <w:multiLevelType w:val="multilevel"/>
    <w:tmpl w:val="12D6E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F84575"/>
    <w:multiLevelType w:val="multilevel"/>
    <w:tmpl w:val="AB6CEC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7130B37"/>
    <w:multiLevelType w:val="hybridMultilevel"/>
    <w:tmpl w:val="B8E23FB0"/>
    <w:lvl w:ilvl="0" w:tplc="C2C45996">
      <w:start w:val="1"/>
      <w:numFmt w:val="bullet"/>
      <w:lvlText w:val=""/>
      <w:lvlJc w:val="left"/>
      <w:pPr>
        <w:ind w:left="1380" w:hanging="360"/>
      </w:pPr>
      <w:rPr>
        <w:rFonts w:ascii="Symbol" w:hAnsi="Symbol"/>
      </w:rPr>
    </w:lvl>
    <w:lvl w:ilvl="1" w:tplc="6D142FE8">
      <w:start w:val="1"/>
      <w:numFmt w:val="bullet"/>
      <w:lvlText w:val=""/>
      <w:lvlJc w:val="left"/>
      <w:pPr>
        <w:ind w:left="1380" w:hanging="360"/>
      </w:pPr>
      <w:rPr>
        <w:rFonts w:ascii="Symbol" w:hAnsi="Symbol"/>
      </w:rPr>
    </w:lvl>
    <w:lvl w:ilvl="2" w:tplc="214E127A">
      <w:start w:val="1"/>
      <w:numFmt w:val="bullet"/>
      <w:lvlText w:val=""/>
      <w:lvlJc w:val="left"/>
      <w:pPr>
        <w:ind w:left="1380" w:hanging="360"/>
      </w:pPr>
      <w:rPr>
        <w:rFonts w:ascii="Symbol" w:hAnsi="Symbol"/>
      </w:rPr>
    </w:lvl>
    <w:lvl w:ilvl="3" w:tplc="2676FD52">
      <w:start w:val="1"/>
      <w:numFmt w:val="bullet"/>
      <w:lvlText w:val=""/>
      <w:lvlJc w:val="left"/>
      <w:pPr>
        <w:ind w:left="1380" w:hanging="360"/>
      </w:pPr>
      <w:rPr>
        <w:rFonts w:ascii="Symbol" w:hAnsi="Symbol"/>
      </w:rPr>
    </w:lvl>
    <w:lvl w:ilvl="4" w:tplc="D178688E">
      <w:start w:val="1"/>
      <w:numFmt w:val="bullet"/>
      <w:lvlText w:val=""/>
      <w:lvlJc w:val="left"/>
      <w:pPr>
        <w:ind w:left="1380" w:hanging="360"/>
      </w:pPr>
      <w:rPr>
        <w:rFonts w:ascii="Symbol" w:hAnsi="Symbol"/>
      </w:rPr>
    </w:lvl>
    <w:lvl w:ilvl="5" w:tplc="B15CA348">
      <w:start w:val="1"/>
      <w:numFmt w:val="bullet"/>
      <w:lvlText w:val=""/>
      <w:lvlJc w:val="left"/>
      <w:pPr>
        <w:ind w:left="1380" w:hanging="360"/>
      </w:pPr>
      <w:rPr>
        <w:rFonts w:ascii="Symbol" w:hAnsi="Symbol"/>
      </w:rPr>
    </w:lvl>
    <w:lvl w:ilvl="6" w:tplc="8D14A83A">
      <w:start w:val="1"/>
      <w:numFmt w:val="bullet"/>
      <w:lvlText w:val=""/>
      <w:lvlJc w:val="left"/>
      <w:pPr>
        <w:ind w:left="1380" w:hanging="360"/>
      </w:pPr>
      <w:rPr>
        <w:rFonts w:ascii="Symbol" w:hAnsi="Symbol"/>
      </w:rPr>
    </w:lvl>
    <w:lvl w:ilvl="7" w:tplc="45AEA2D8">
      <w:start w:val="1"/>
      <w:numFmt w:val="bullet"/>
      <w:lvlText w:val=""/>
      <w:lvlJc w:val="left"/>
      <w:pPr>
        <w:ind w:left="1380" w:hanging="360"/>
      </w:pPr>
      <w:rPr>
        <w:rFonts w:ascii="Symbol" w:hAnsi="Symbol"/>
      </w:rPr>
    </w:lvl>
    <w:lvl w:ilvl="8" w:tplc="A134D118">
      <w:start w:val="1"/>
      <w:numFmt w:val="bullet"/>
      <w:lvlText w:val=""/>
      <w:lvlJc w:val="left"/>
      <w:pPr>
        <w:ind w:left="1380" w:hanging="360"/>
      </w:pPr>
      <w:rPr>
        <w:rFonts w:ascii="Symbol" w:hAnsi="Symbol"/>
      </w:rPr>
    </w:lvl>
  </w:abstractNum>
  <w:abstractNum w:abstractNumId="13" w15:restartNumberingAfterBreak="0">
    <w:nsid w:val="37B96304"/>
    <w:multiLevelType w:val="hybridMultilevel"/>
    <w:tmpl w:val="98383376"/>
    <w:lvl w:ilvl="0" w:tplc="B96034B6">
      <w:start w:val="6"/>
      <w:numFmt w:val="decimal"/>
      <w:lvlText w:val="%1."/>
      <w:lvlJc w:val="left"/>
      <w:pPr>
        <w:ind w:left="720" w:hanging="360"/>
      </w:pPr>
      <w:rPr>
        <w:rFonts w:hint="default"/>
        <w:b/>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871B2A"/>
    <w:multiLevelType w:val="multilevel"/>
    <w:tmpl w:val="B6E4C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D71AA8"/>
    <w:multiLevelType w:val="hybridMultilevel"/>
    <w:tmpl w:val="9F285CA2"/>
    <w:lvl w:ilvl="0" w:tplc="4DB8092E">
      <w:start w:val="1"/>
      <w:numFmt w:val="bullet"/>
      <w:lvlText w:val=""/>
      <w:lvlJc w:val="left"/>
      <w:pPr>
        <w:ind w:left="1440" w:hanging="360"/>
      </w:pPr>
      <w:rPr>
        <w:rFonts w:ascii="Symbol" w:hAnsi="Symbol"/>
      </w:rPr>
    </w:lvl>
    <w:lvl w:ilvl="1" w:tplc="AC5A8FE4">
      <w:start w:val="1"/>
      <w:numFmt w:val="bullet"/>
      <w:lvlText w:val=""/>
      <w:lvlJc w:val="left"/>
      <w:pPr>
        <w:ind w:left="1440" w:hanging="360"/>
      </w:pPr>
      <w:rPr>
        <w:rFonts w:ascii="Symbol" w:hAnsi="Symbol"/>
      </w:rPr>
    </w:lvl>
    <w:lvl w:ilvl="2" w:tplc="C5469C3C">
      <w:start w:val="1"/>
      <w:numFmt w:val="bullet"/>
      <w:lvlText w:val=""/>
      <w:lvlJc w:val="left"/>
      <w:pPr>
        <w:ind w:left="1440" w:hanging="360"/>
      </w:pPr>
      <w:rPr>
        <w:rFonts w:ascii="Symbol" w:hAnsi="Symbol"/>
      </w:rPr>
    </w:lvl>
    <w:lvl w:ilvl="3" w:tplc="41B2C3FE">
      <w:start w:val="1"/>
      <w:numFmt w:val="bullet"/>
      <w:lvlText w:val=""/>
      <w:lvlJc w:val="left"/>
      <w:pPr>
        <w:ind w:left="1440" w:hanging="360"/>
      </w:pPr>
      <w:rPr>
        <w:rFonts w:ascii="Symbol" w:hAnsi="Symbol"/>
      </w:rPr>
    </w:lvl>
    <w:lvl w:ilvl="4" w:tplc="78F246A0">
      <w:start w:val="1"/>
      <w:numFmt w:val="bullet"/>
      <w:lvlText w:val=""/>
      <w:lvlJc w:val="left"/>
      <w:pPr>
        <w:ind w:left="1440" w:hanging="360"/>
      </w:pPr>
      <w:rPr>
        <w:rFonts w:ascii="Symbol" w:hAnsi="Symbol"/>
      </w:rPr>
    </w:lvl>
    <w:lvl w:ilvl="5" w:tplc="E4482F20">
      <w:start w:val="1"/>
      <w:numFmt w:val="bullet"/>
      <w:lvlText w:val=""/>
      <w:lvlJc w:val="left"/>
      <w:pPr>
        <w:ind w:left="1440" w:hanging="360"/>
      </w:pPr>
      <w:rPr>
        <w:rFonts w:ascii="Symbol" w:hAnsi="Symbol"/>
      </w:rPr>
    </w:lvl>
    <w:lvl w:ilvl="6" w:tplc="2396B290">
      <w:start w:val="1"/>
      <w:numFmt w:val="bullet"/>
      <w:lvlText w:val=""/>
      <w:lvlJc w:val="left"/>
      <w:pPr>
        <w:ind w:left="1440" w:hanging="360"/>
      </w:pPr>
      <w:rPr>
        <w:rFonts w:ascii="Symbol" w:hAnsi="Symbol"/>
      </w:rPr>
    </w:lvl>
    <w:lvl w:ilvl="7" w:tplc="DAB03DE0">
      <w:start w:val="1"/>
      <w:numFmt w:val="bullet"/>
      <w:lvlText w:val=""/>
      <w:lvlJc w:val="left"/>
      <w:pPr>
        <w:ind w:left="1440" w:hanging="360"/>
      </w:pPr>
      <w:rPr>
        <w:rFonts w:ascii="Symbol" w:hAnsi="Symbol"/>
      </w:rPr>
    </w:lvl>
    <w:lvl w:ilvl="8" w:tplc="39EC676E">
      <w:start w:val="1"/>
      <w:numFmt w:val="bullet"/>
      <w:lvlText w:val=""/>
      <w:lvlJc w:val="left"/>
      <w:pPr>
        <w:ind w:left="1440" w:hanging="360"/>
      </w:pPr>
      <w:rPr>
        <w:rFonts w:ascii="Symbol" w:hAnsi="Symbol"/>
      </w:rPr>
    </w:lvl>
  </w:abstractNum>
  <w:abstractNum w:abstractNumId="16" w15:restartNumberingAfterBreak="0">
    <w:nsid w:val="45064748"/>
    <w:multiLevelType w:val="multilevel"/>
    <w:tmpl w:val="9B5CC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EA5C2F"/>
    <w:multiLevelType w:val="multilevel"/>
    <w:tmpl w:val="9C18E8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86872EE"/>
    <w:multiLevelType w:val="hybridMultilevel"/>
    <w:tmpl w:val="C53053D2"/>
    <w:lvl w:ilvl="0" w:tplc="02F0EBCE">
      <w:start w:val="1"/>
      <w:numFmt w:val="bullet"/>
      <w:lvlText w:val=""/>
      <w:lvlJc w:val="left"/>
      <w:pPr>
        <w:ind w:left="1740" w:hanging="360"/>
      </w:pPr>
      <w:rPr>
        <w:rFonts w:ascii="Symbol" w:hAnsi="Symbol"/>
      </w:rPr>
    </w:lvl>
    <w:lvl w:ilvl="1" w:tplc="ED6A7EB2">
      <w:start w:val="1"/>
      <w:numFmt w:val="bullet"/>
      <w:lvlText w:val=""/>
      <w:lvlJc w:val="left"/>
      <w:pPr>
        <w:ind w:left="1740" w:hanging="360"/>
      </w:pPr>
      <w:rPr>
        <w:rFonts w:ascii="Symbol" w:hAnsi="Symbol"/>
      </w:rPr>
    </w:lvl>
    <w:lvl w:ilvl="2" w:tplc="E5F44B6E">
      <w:start w:val="1"/>
      <w:numFmt w:val="bullet"/>
      <w:lvlText w:val=""/>
      <w:lvlJc w:val="left"/>
      <w:pPr>
        <w:ind w:left="1740" w:hanging="360"/>
      </w:pPr>
      <w:rPr>
        <w:rFonts w:ascii="Symbol" w:hAnsi="Symbol"/>
      </w:rPr>
    </w:lvl>
    <w:lvl w:ilvl="3" w:tplc="16447AFA">
      <w:start w:val="1"/>
      <w:numFmt w:val="bullet"/>
      <w:lvlText w:val=""/>
      <w:lvlJc w:val="left"/>
      <w:pPr>
        <w:ind w:left="1740" w:hanging="360"/>
      </w:pPr>
      <w:rPr>
        <w:rFonts w:ascii="Symbol" w:hAnsi="Symbol"/>
      </w:rPr>
    </w:lvl>
    <w:lvl w:ilvl="4" w:tplc="6C30E8F8">
      <w:start w:val="1"/>
      <w:numFmt w:val="bullet"/>
      <w:lvlText w:val=""/>
      <w:lvlJc w:val="left"/>
      <w:pPr>
        <w:ind w:left="1740" w:hanging="360"/>
      </w:pPr>
      <w:rPr>
        <w:rFonts w:ascii="Symbol" w:hAnsi="Symbol"/>
      </w:rPr>
    </w:lvl>
    <w:lvl w:ilvl="5" w:tplc="1D9A1A1C">
      <w:start w:val="1"/>
      <w:numFmt w:val="bullet"/>
      <w:lvlText w:val=""/>
      <w:lvlJc w:val="left"/>
      <w:pPr>
        <w:ind w:left="1740" w:hanging="360"/>
      </w:pPr>
      <w:rPr>
        <w:rFonts w:ascii="Symbol" w:hAnsi="Symbol"/>
      </w:rPr>
    </w:lvl>
    <w:lvl w:ilvl="6" w:tplc="1458B5D0">
      <w:start w:val="1"/>
      <w:numFmt w:val="bullet"/>
      <w:lvlText w:val=""/>
      <w:lvlJc w:val="left"/>
      <w:pPr>
        <w:ind w:left="1740" w:hanging="360"/>
      </w:pPr>
      <w:rPr>
        <w:rFonts w:ascii="Symbol" w:hAnsi="Symbol"/>
      </w:rPr>
    </w:lvl>
    <w:lvl w:ilvl="7" w:tplc="7AEC1C08">
      <w:start w:val="1"/>
      <w:numFmt w:val="bullet"/>
      <w:lvlText w:val=""/>
      <w:lvlJc w:val="left"/>
      <w:pPr>
        <w:ind w:left="1740" w:hanging="360"/>
      </w:pPr>
      <w:rPr>
        <w:rFonts w:ascii="Symbol" w:hAnsi="Symbol"/>
      </w:rPr>
    </w:lvl>
    <w:lvl w:ilvl="8" w:tplc="CAACB8CE">
      <w:start w:val="1"/>
      <w:numFmt w:val="bullet"/>
      <w:lvlText w:val=""/>
      <w:lvlJc w:val="left"/>
      <w:pPr>
        <w:ind w:left="1740" w:hanging="360"/>
      </w:pPr>
      <w:rPr>
        <w:rFonts w:ascii="Symbol" w:hAnsi="Symbol"/>
      </w:rPr>
    </w:lvl>
  </w:abstractNum>
  <w:abstractNum w:abstractNumId="19" w15:restartNumberingAfterBreak="0">
    <w:nsid w:val="4FE67DB8"/>
    <w:multiLevelType w:val="multilevel"/>
    <w:tmpl w:val="2732238A"/>
    <w:lvl w:ilvl="0">
      <w:start w:val="1"/>
      <w:numFmt w:val="decimal"/>
      <w:lvlText w:val="%1"/>
      <w:lvlJc w:val="left"/>
      <w:pPr>
        <w:ind w:left="432" w:hanging="432"/>
      </w:pPr>
      <w:rPr>
        <w:b/>
        <w:bCs/>
      </w:rPr>
    </w:lvl>
    <w:lvl w:ilvl="1">
      <w:start w:val="1"/>
      <w:numFmt w:val="decimal"/>
      <w:lvlText w:val="%1.%2"/>
      <w:lvlJc w:val="left"/>
      <w:pPr>
        <w:ind w:left="576" w:hanging="576"/>
      </w:pPr>
      <w:rPr>
        <w:b/>
        <w:bCs/>
      </w:r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0" w15:restartNumberingAfterBreak="0">
    <w:nsid w:val="502C6BB9"/>
    <w:multiLevelType w:val="multilevel"/>
    <w:tmpl w:val="FFCE37BE"/>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1" w15:restartNumberingAfterBreak="0">
    <w:nsid w:val="53954F47"/>
    <w:multiLevelType w:val="multilevel"/>
    <w:tmpl w:val="34EA84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5D5839FA"/>
    <w:multiLevelType w:val="multilevel"/>
    <w:tmpl w:val="CEF8B4B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567" w:hanging="567"/>
      </w:pPr>
    </w:lvl>
    <w:lvl w:ilvl="4">
      <w:start w:val="1"/>
      <w:numFmt w:val="decimal"/>
      <w:lvlText w:val=""/>
      <w:lvlJc w:val="left"/>
      <w:pPr>
        <w:ind w:left="0" w:firstLine="0"/>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3" w15:restartNumberingAfterBreak="0">
    <w:nsid w:val="5DA9799A"/>
    <w:multiLevelType w:val="hybridMultilevel"/>
    <w:tmpl w:val="C71AE202"/>
    <w:lvl w:ilvl="0" w:tplc="EADEC5E0">
      <w:start w:val="1"/>
      <w:numFmt w:val="bullet"/>
      <w:lvlText w:val=""/>
      <w:lvlJc w:val="left"/>
      <w:pPr>
        <w:ind w:left="1080" w:hanging="360"/>
      </w:pPr>
      <w:rPr>
        <w:rFonts w:ascii="Symbol" w:hAnsi="Symbol"/>
      </w:rPr>
    </w:lvl>
    <w:lvl w:ilvl="1" w:tplc="D53A942A">
      <w:start w:val="1"/>
      <w:numFmt w:val="bullet"/>
      <w:lvlText w:val=""/>
      <w:lvlJc w:val="left"/>
      <w:pPr>
        <w:ind w:left="1080" w:hanging="360"/>
      </w:pPr>
      <w:rPr>
        <w:rFonts w:ascii="Symbol" w:hAnsi="Symbol"/>
      </w:rPr>
    </w:lvl>
    <w:lvl w:ilvl="2" w:tplc="A230AC6A">
      <w:start w:val="1"/>
      <w:numFmt w:val="bullet"/>
      <w:lvlText w:val=""/>
      <w:lvlJc w:val="left"/>
      <w:pPr>
        <w:ind w:left="1080" w:hanging="360"/>
      </w:pPr>
      <w:rPr>
        <w:rFonts w:ascii="Symbol" w:hAnsi="Symbol"/>
      </w:rPr>
    </w:lvl>
    <w:lvl w:ilvl="3" w:tplc="C8F27DA8">
      <w:start w:val="1"/>
      <w:numFmt w:val="bullet"/>
      <w:lvlText w:val=""/>
      <w:lvlJc w:val="left"/>
      <w:pPr>
        <w:ind w:left="1080" w:hanging="360"/>
      </w:pPr>
      <w:rPr>
        <w:rFonts w:ascii="Symbol" w:hAnsi="Symbol"/>
      </w:rPr>
    </w:lvl>
    <w:lvl w:ilvl="4" w:tplc="FAD2079A">
      <w:start w:val="1"/>
      <w:numFmt w:val="bullet"/>
      <w:lvlText w:val=""/>
      <w:lvlJc w:val="left"/>
      <w:pPr>
        <w:ind w:left="1080" w:hanging="360"/>
      </w:pPr>
      <w:rPr>
        <w:rFonts w:ascii="Symbol" w:hAnsi="Symbol"/>
      </w:rPr>
    </w:lvl>
    <w:lvl w:ilvl="5" w:tplc="EA009558">
      <w:start w:val="1"/>
      <w:numFmt w:val="bullet"/>
      <w:lvlText w:val=""/>
      <w:lvlJc w:val="left"/>
      <w:pPr>
        <w:ind w:left="1080" w:hanging="360"/>
      </w:pPr>
      <w:rPr>
        <w:rFonts w:ascii="Symbol" w:hAnsi="Symbol"/>
      </w:rPr>
    </w:lvl>
    <w:lvl w:ilvl="6" w:tplc="F226246A">
      <w:start w:val="1"/>
      <w:numFmt w:val="bullet"/>
      <w:lvlText w:val=""/>
      <w:lvlJc w:val="left"/>
      <w:pPr>
        <w:ind w:left="1080" w:hanging="360"/>
      </w:pPr>
      <w:rPr>
        <w:rFonts w:ascii="Symbol" w:hAnsi="Symbol"/>
      </w:rPr>
    </w:lvl>
    <w:lvl w:ilvl="7" w:tplc="674A12A6">
      <w:start w:val="1"/>
      <w:numFmt w:val="bullet"/>
      <w:lvlText w:val=""/>
      <w:lvlJc w:val="left"/>
      <w:pPr>
        <w:ind w:left="1080" w:hanging="360"/>
      </w:pPr>
      <w:rPr>
        <w:rFonts w:ascii="Symbol" w:hAnsi="Symbol"/>
      </w:rPr>
    </w:lvl>
    <w:lvl w:ilvl="8" w:tplc="D028106E">
      <w:start w:val="1"/>
      <w:numFmt w:val="bullet"/>
      <w:lvlText w:val=""/>
      <w:lvlJc w:val="left"/>
      <w:pPr>
        <w:ind w:left="1080" w:hanging="360"/>
      </w:pPr>
      <w:rPr>
        <w:rFonts w:ascii="Symbol" w:hAnsi="Symbol"/>
      </w:rPr>
    </w:lvl>
  </w:abstractNum>
  <w:abstractNum w:abstractNumId="24" w15:restartNumberingAfterBreak="0">
    <w:nsid w:val="760C0972"/>
    <w:multiLevelType w:val="multilevel"/>
    <w:tmpl w:val="143C96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76CC441D"/>
    <w:multiLevelType w:val="multilevel"/>
    <w:tmpl w:val="AEB015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8AE752F"/>
    <w:multiLevelType w:val="multilevel"/>
    <w:tmpl w:val="CC1281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7FD4302D"/>
    <w:multiLevelType w:val="multilevel"/>
    <w:tmpl w:val="BDC4A6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29459380">
    <w:abstractNumId w:val="14"/>
  </w:num>
  <w:num w:numId="2" w16cid:durableId="1874882383">
    <w:abstractNumId w:val="20"/>
  </w:num>
  <w:num w:numId="3" w16cid:durableId="935870215">
    <w:abstractNumId w:val="10"/>
  </w:num>
  <w:num w:numId="4" w16cid:durableId="898249819">
    <w:abstractNumId w:val="16"/>
  </w:num>
  <w:num w:numId="5" w16cid:durableId="226653984">
    <w:abstractNumId w:val="1"/>
  </w:num>
  <w:num w:numId="6" w16cid:durableId="114371315">
    <w:abstractNumId w:val="22"/>
  </w:num>
  <w:num w:numId="7" w16cid:durableId="184052866">
    <w:abstractNumId w:val="5"/>
  </w:num>
  <w:num w:numId="8" w16cid:durableId="1633363236">
    <w:abstractNumId w:val="3"/>
  </w:num>
  <w:num w:numId="9" w16cid:durableId="286399702">
    <w:abstractNumId w:val="26"/>
  </w:num>
  <w:num w:numId="10" w16cid:durableId="708410173">
    <w:abstractNumId w:val="21"/>
  </w:num>
  <w:num w:numId="11" w16cid:durableId="615991491">
    <w:abstractNumId w:val="4"/>
  </w:num>
  <w:num w:numId="12" w16cid:durableId="1628386640">
    <w:abstractNumId w:val="17"/>
  </w:num>
  <w:num w:numId="13" w16cid:durableId="1890604535">
    <w:abstractNumId w:val="25"/>
  </w:num>
  <w:num w:numId="14" w16cid:durableId="323820974">
    <w:abstractNumId w:val="8"/>
  </w:num>
  <w:num w:numId="15" w16cid:durableId="955452503">
    <w:abstractNumId w:val="0"/>
  </w:num>
  <w:num w:numId="16" w16cid:durableId="40599515">
    <w:abstractNumId w:val="24"/>
  </w:num>
  <w:num w:numId="17" w16cid:durableId="1519083899">
    <w:abstractNumId w:val="2"/>
  </w:num>
  <w:num w:numId="18" w16cid:durableId="957956363">
    <w:abstractNumId w:val="11"/>
  </w:num>
  <w:num w:numId="19" w16cid:durableId="705835977">
    <w:abstractNumId w:val="27"/>
  </w:num>
  <w:num w:numId="20" w16cid:durableId="161043614">
    <w:abstractNumId w:val="7"/>
  </w:num>
  <w:num w:numId="21" w16cid:durableId="1141074356">
    <w:abstractNumId w:val="9"/>
  </w:num>
  <w:num w:numId="22" w16cid:durableId="1253247167">
    <w:abstractNumId w:val="19"/>
  </w:num>
  <w:num w:numId="23" w16cid:durableId="289407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8369188">
    <w:abstractNumId w:val="13"/>
  </w:num>
  <w:num w:numId="25" w16cid:durableId="1704863466">
    <w:abstractNumId w:val="12"/>
  </w:num>
  <w:num w:numId="26" w16cid:durableId="146672320">
    <w:abstractNumId w:val="18"/>
  </w:num>
  <w:num w:numId="27" w16cid:durableId="1174801287">
    <w:abstractNumId w:val="23"/>
  </w:num>
  <w:num w:numId="28" w16cid:durableId="157696635">
    <w:abstractNumId w:val="15"/>
  </w:num>
  <w:num w:numId="29" w16cid:durableId="161278167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ana Carreno">
    <w15:presenceInfo w15:providerId="AD" w15:userId="S::S3931345@student.rmit.edu.au::b782b76c-4d65-4b71-9522-a3eb178f2aa7"/>
  </w15:person>
  <w15:person w15:author="Leandra Rhodes-Dicker">
    <w15:presenceInfo w15:providerId="AD" w15:userId="S::S3879988@student.rmit.edu.au::049e1870-4bb2-4ec9-a5f7-5bf50b08aff9"/>
  </w15:person>
  <w15:person w15:author="Ruby Heard">
    <w15:presenceInfo w15:providerId="AD" w15:userId="S::ruby.heard.ext@neoen.com::84eb5461-4af9-4ed4-9e63-6970935f01c7"/>
  </w15:person>
  <w15:person w15:author="Angus Mitchell">
    <w15:presenceInfo w15:providerId="AD" w15:userId="S::u5368749@anu.edu.au::c5cc11c5-aec4-44f6-a57e-54aabdcacf9c"/>
  </w15:person>
  <w15:person w15:author="Ellen Lynch">
    <w15:presenceInfo w15:providerId="AD" w15:userId="S::u5805825@anu.edu.au::377496a6-e4d9-44b6-979e-fa921e3b4a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CO" w:vendorID="64" w:dllVersion="0" w:nlCheck="1" w:checkStyle="0"/>
  <w:activeWritingStyle w:appName="MSWord" w:lang="en-AU"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xf9w0pxp2dt7evw2nvzf2xr5v9swawp9pt&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6&lt;/item&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9&lt;/item&gt;&lt;item&gt;50&lt;/item&gt;&lt;item&gt;51&lt;/item&gt;&lt;item&gt;52&lt;/item&gt;&lt;item&gt;53&lt;/item&gt;&lt;item&gt;54&lt;/item&gt;&lt;item&gt;55&lt;/item&gt;&lt;item&gt;56&lt;/item&gt;&lt;item&gt;57&lt;/item&gt;&lt;item&gt;58&lt;/item&gt;&lt;item&gt;59&lt;/item&gt;&lt;item&gt;60&lt;/item&gt;&lt;item&gt;61&lt;/item&gt;&lt;item&gt;62&lt;/item&gt;&lt;item&gt;64&lt;/item&gt;&lt;item&gt;65&lt;/item&gt;&lt;item&gt;66&lt;/item&gt;&lt;item&gt;67&lt;/item&gt;&lt;item&gt;68&lt;/item&gt;&lt;item&gt;69&lt;/item&gt;&lt;item&gt;70&lt;/item&gt;&lt;item&gt;71&lt;/item&gt;&lt;item&gt;73&lt;/item&gt;&lt;item&gt;74&lt;/item&gt;&lt;item&gt;75&lt;/item&gt;&lt;item&gt;76&lt;/item&gt;&lt;item&gt;77&lt;/item&gt;&lt;item&gt;78&lt;/item&gt;&lt;item&gt;79&lt;/item&gt;&lt;item&gt;80&lt;/item&gt;&lt;item&gt;81&lt;/item&gt;&lt;item&gt;82&lt;/item&gt;&lt;item&gt;94&lt;/item&gt;&lt;item&gt;98&lt;/item&gt;&lt;/record-ids&gt;&lt;/item&gt;&lt;/Libraries&gt;"/>
  </w:docVars>
  <w:rsids>
    <w:rsidRoot w:val="00EF59C1"/>
    <w:rsid w:val="000006D5"/>
    <w:rsid w:val="00000E66"/>
    <w:rsid w:val="0000115D"/>
    <w:rsid w:val="00001407"/>
    <w:rsid w:val="000034A7"/>
    <w:rsid w:val="000048D1"/>
    <w:rsid w:val="00005C0E"/>
    <w:rsid w:val="00006545"/>
    <w:rsid w:val="00006767"/>
    <w:rsid w:val="00006A78"/>
    <w:rsid w:val="000077AB"/>
    <w:rsid w:val="00010B31"/>
    <w:rsid w:val="00010ECD"/>
    <w:rsid w:val="0001278C"/>
    <w:rsid w:val="000127BA"/>
    <w:rsid w:val="00012CE1"/>
    <w:rsid w:val="000130D8"/>
    <w:rsid w:val="00013A4C"/>
    <w:rsid w:val="00014342"/>
    <w:rsid w:val="000145A9"/>
    <w:rsid w:val="00014625"/>
    <w:rsid w:val="00014993"/>
    <w:rsid w:val="00014D37"/>
    <w:rsid w:val="00015474"/>
    <w:rsid w:val="000178D4"/>
    <w:rsid w:val="00017E5E"/>
    <w:rsid w:val="000202EB"/>
    <w:rsid w:val="00020D56"/>
    <w:rsid w:val="00021AD6"/>
    <w:rsid w:val="000227A6"/>
    <w:rsid w:val="000230A4"/>
    <w:rsid w:val="00023294"/>
    <w:rsid w:val="00024648"/>
    <w:rsid w:val="00024CC2"/>
    <w:rsid w:val="00024E50"/>
    <w:rsid w:val="000252C2"/>
    <w:rsid w:val="00025DDA"/>
    <w:rsid w:val="00025E24"/>
    <w:rsid w:val="0002620E"/>
    <w:rsid w:val="000272F1"/>
    <w:rsid w:val="00027CF2"/>
    <w:rsid w:val="000308F0"/>
    <w:rsid w:val="0003109E"/>
    <w:rsid w:val="000311FB"/>
    <w:rsid w:val="000314CE"/>
    <w:rsid w:val="00031F23"/>
    <w:rsid w:val="0003228A"/>
    <w:rsid w:val="0003231B"/>
    <w:rsid w:val="000324A2"/>
    <w:rsid w:val="00032736"/>
    <w:rsid w:val="00033153"/>
    <w:rsid w:val="000361DB"/>
    <w:rsid w:val="00036597"/>
    <w:rsid w:val="0004086B"/>
    <w:rsid w:val="000409C2"/>
    <w:rsid w:val="000432D8"/>
    <w:rsid w:val="00043399"/>
    <w:rsid w:val="00043D9C"/>
    <w:rsid w:val="00044572"/>
    <w:rsid w:val="000449F4"/>
    <w:rsid w:val="00044CAD"/>
    <w:rsid w:val="00045002"/>
    <w:rsid w:val="0004531A"/>
    <w:rsid w:val="000503EB"/>
    <w:rsid w:val="00050990"/>
    <w:rsid w:val="00050EC0"/>
    <w:rsid w:val="00051927"/>
    <w:rsid w:val="00052B76"/>
    <w:rsid w:val="00052BF7"/>
    <w:rsid w:val="00053001"/>
    <w:rsid w:val="00054321"/>
    <w:rsid w:val="00055CCD"/>
    <w:rsid w:val="00056F19"/>
    <w:rsid w:val="00056F55"/>
    <w:rsid w:val="0005724D"/>
    <w:rsid w:val="000577A8"/>
    <w:rsid w:val="000578B6"/>
    <w:rsid w:val="00057ACE"/>
    <w:rsid w:val="00057FD9"/>
    <w:rsid w:val="000601AD"/>
    <w:rsid w:val="00060C7B"/>
    <w:rsid w:val="00060F61"/>
    <w:rsid w:val="000610EA"/>
    <w:rsid w:val="0006136E"/>
    <w:rsid w:val="00061501"/>
    <w:rsid w:val="00061BEA"/>
    <w:rsid w:val="00061F82"/>
    <w:rsid w:val="000623D5"/>
    <w:rsid w:val="00062CDA"/>
    <w:rsid w:val="000633B1"/>
    <w:rsid w:val="000634D7"/>
    <w:rsid w:val="00063720"/>
    <w:rsid w:val="000642C8"/>
    <w:rsid w:val="000655AD"/>
    <w:rsid w:val="00066636"/>
    <w:rsid w:val="00066909"/>
    <w:rsid w:val="00066C74"/>
    <w:rsid w:val="00067467"/>
    <w:rsid w:val="00070465"/>
    <w:rsid w:val="00070B06"/>
    <w:rsid w:val="00071008"/>
    <w:rsid w:val="000717E8"/>
    <w:rsid w:val="00072566"/>
    <w:rsid w:val="00073861"/>
    <w:rsid w:val="00073A01"/>
    <w:rsid w:val="00073BCD"/>
    <w:rsid w:val="00074593"/>
    <w:rsid w:val="00074A5E"/>
    <w:rsid w:val="000755F9"/>
    <w:rsid w:val="00080B48"/>
    <w:rsid w:val="00081270"/>
    <w:rsid w:val="00081BD0"/>
    <w:rsid w:val="00082392"/>
    <w:rsid w:val="000828A1"/>
    <w:rsid w:val="00082D1D"/>
    <w:rsid w:val="000837E5"/>
    <w:rsid w:val="00083AA0"/>
    <w:rsid w:val="000842E3"/>
    <w:rsid w:val="000852FB"/>
    <w:rsid w:val="000865DF"/>
    <w:rsid w:val="00086E60"/>
    <w:rsid w:val="00087542"/>
    <w:rsid w:val="0009059F"/>
    <w:rsid w:val="00091693"/>
    <w:rsid w:val="00092490"/>
    <w:rsid w:val="00092FFE"/>
    <w:rsid w:val="00093849"/>
    <w:rsid w:val="000938D2"/>
    <w:rsid w:val="00093E6A"/>
    <w:rsid w:val="00094202"/>
    <w:rsid w:val="000945F5"/>
    <w:rsid w:val="000952F6"/>
    <w:rsid w:val="00095572"/>
    <w:rsid w:val="000955B4"/>
    <w:rsid w:val="00095A5A"/>
    <w:rsid w:val="00095B48"/>
    <w:rsid w:val="00095FBE"/>
    <w:rsid w:val="000962B2"/>
    <w:rsid w:val="00097DC0"/>
    <w:rsid w:val="000A0CB0"/>
    <w:rsid w:val="000A15E9"/>
    <w:rsid w:val="000A1947"/>
    <w:rsid w:val="000A1C72"/>
    <w:rsid w:val="000A2147"/>
    <w:rsid w:val="000A25C0"/>
    <w:rsid w:val="000A25FF"/>
    <w:rsid w:val="000A33E1"/>
    <w:rsid w:val="000A37A0"/>
    <w:rsid w:val="000A3A7C"/>
    <w:rsid w:val="000A3B5C"/>
    <w:rsid w:val="000A414D"/>
    <w:rsid w:val="000A4F42"/>
    <w:rsid w:val="000A50F2"/>
    <w:rsid w:val="000A551E"/>
    <w:rsid w:val="000A5970"/>
    <w:rsid w:val="000A59A8"/>
    <w:rsid w:val="000A60D3"/>
    <w:rsid w:val="000A69F5"/>
    <w:rsid w:val="000A6F8C"/>
    <w:rsid w:val="000A7A89"/>
    <w:rsid w:val="000A7D57"/>
    <w:rsid w:val="000A7FCA"/>
    <w:rsid w:val="000B0820"/>
    <w:rsid w:val="000B0BDD"/>
    <w:rsid w:val="000B1047"/>
    <w:rsid w:val="000B108B"/>
    <w:rsid w:val="000B7810"/>
    <w:rsid w:val="000C0ADC"/>
    <w:rsid w:val="000C0C95"/>
    <w:rsid w:val="000C0E6F"/>
    <w:rsid w:val="000C14A3"/>
    <w:rsid w:val="000C1632"/>
    <w:rsid w:val="000C2776"/>
    <w:rsid w:val="000C30AA"/>
    <w:rsid w:val="000C3AB1"/>
    <w:rsid w:val="000C40D4"/>
    <w:rsid w:val="000C4715"/>
    <w:rsid w:val="000C6C3A"/>
    <w:rsid w:val="000C76DA"/>
    <w:rsid w:val="000C795B"/>
    <w:rsid w:val="000C7FB4"/>
    <w:rsid w:val="000D020B"/>
    <w:rsid w:val="000D021B"/>
    <w:rsid w:val="000D1068"/>
    <w:rsid w:val="000D10A4"/>
    <w:rsid w:val="000D1635"/>
    <w:rsid w:val="000D1B71"/>
    <w:rsid w:val="000D1E53"/>
    <w:rsid w:val="000D22A2"/>
    <w:rsid w:val="000D2456"/>
    <w:rsid w:val="000D3009"/>
    <w:rsid w:val="000D3967"/>
    <w:rsid w:val="000D3F72"/>
    <w:rsid w:val="000D4C69"/>
    <w:rsid w:val="000D4DFD"/>
    <w:rsid w:val="000D50BE"/>
    <w:rsid w:val="000D6D2C"/>
    <w:rsid w:val="000D708D"/>
    <w:rsid w:val="000D7C1F"/>
    <w:rsid w:val="000E10BA"/>
    <w:rsid w:val="000E188B"/>
    <w:rsid w:val="000E2758"/>
    <w:rsid w:val="000E3DA4"/>
    <w:rsid w:val="000E443B"/>
    <w:rsid w:val="000E45A6"/>
    <w:rsid w:val="000E46CD"/>
    <w:rsid w:val="000E4710"/>
    <w:rsid w:val="000E531B"/>
    <w:rsid w:val="000E5372"/>
    <w:rsid w:val="000E7707"/>
    <w:rsid w:val="000E7735"/>
    <w:rsid w:val="000F0333"/>
    <w:rsid w:val="000F0967"/>
    <w:rsid w:val="000F20CC"/>
    <w:rsid w:val="000F2704"/>
    <w:rsid w:val="000F2B5B"/>
    <w:rsid w:val="000F2C9A"/>
    <w:rsid w:val="000F2CC2"/>
    <w:rsid w:val="000F2D4C"/>
    <w:rsid w:val="000F30BA"/>
    <w:rsid w:val="000F3210"/>
    <w:rsid w:val="000F5FCA"/>
    <w:rsid w:val="000F66B4"/>
    <w:rsid w:val="000F6CFC"/>
    <w:rsid w:val="000F71A3"/>
    <w:rsid w:val="000F72FA"/>
    <w:rsid w:val="00101147"/>
    <w:rsid w:val="00101285"/>
    <w:rsid w:val="00101747"/>
    <w:rsid w:val="00101D95"/>
    <w:rsid w:val="0010235A"/>
    <w:rsid w:val="001026FC"/>
    <w:rsid w:val="001027FC"/>
    <w:rsid w:val="0010321F"/>
    <w:rsid w:val="0010464E"/>
    <w:rsid w:val="00104CAF"/>
    <w:rsid w:val="001050D6"/>
    <w:rsid w:val="00105308"/>
    <w:rsid w:val="00105745"/>
    <w:rsid w:val="00106EE2"/>
    <w:rsid w:val="00106F37"/>
    <w:rsid w:val="00107CE0"/>
    <w:rsid w:val="001101DC"/>
    <w:rsid w:val="00111A54"/>
    <w:rsid w:val="00111FD4"/>
    <w:rsid w:val="0011221D"/>
    <w:rsid w:val="00112788"/>
    <w:rsid w:val="00112813"/>
    <w:rsid w:val="00112FDE"/>
    <w:rsid w:val="00113238"/>
    <w:rsid w:val="001135E8"/>
    <w:rsid w:val="001141E3"/>
    <w:rsid w:val="001146C2"/>
    <w:rsid w:val="001148FF"/>
    <w:rsid w:val="00114B00"/>
    <w:rsid w:val="00114C50"/>
    <w:rsid w:val="00115947"/>
    <w:rsid w:val="00117188"/>
    <w:rsid w:val="00117797"/>
    <w:rsid w:val="00117D50"/>
    <w:rsid w:val="00117D74"/>
    <w:rsid w:val="00120485"/>
    <w:rsid w:val="00120721"/>
    <w:rsid w:val="001207B2"/>
    <w:rsid w:val="00121D38"/>
    <w:rsid w:val="001227AF"/>
    <w:rsid w:val="00122EB0"/>
    <w:rsid w:val="00123032"/>
    <w:rsid w:val="0012480D"/>
    <w:rsid w:val="00124A2E"/>
    <w:rsid w:val="00124AA3"/>
    <w:rsid w:val="00124D0E"/>
    <w:rsid w:val="00125487"/>
    <w:rsid w:val="001259D1"/>
    <w:rsid w:val="00126987"/>
    <w:rsid w:val="00127112"/>
    <w:rsid w:val="00127747"/>
    <w:rsid w:val="00127BD5"/>
    <w:rsid w:val="001300FF"/>
    <w:rsid w:val="001303E2"/>
    <w:rsid w:val="001310E7"/>
    <w:rsid w:val="001315CA"/>
    <w:rsid w:val="001320B2"/>
    <w:rsid w:val="001321E6"/>
    <w:rsid w:val="00132307"/>
    <w:rsid w:val="00132697"/>
    <w:rsid w:val="00132714"/>
    <w:rsid w:val="00133270"/>
    <w:rsid w:val="00133FF7"/>
    <w:rsid w:val="00134482"/>
    <w:rsid w:val="001344AE"/>
    <w:rsid w:val="001357EB"/>
    <w:rsid w:val="00140C64"/>
    <w:rsid w:val="0014116C"/>
    <w:rsid w:val="00141BF4"/>
    <w:rsid w:val="00141C43"/>
    <w:rsid w:val="001421CC"/>
    <w:rsid w:val="00143D1E"/>
    <w:rsid w:val="00144170"/>
    <w:rsid w:val="00144256"/>
    <w:rsid w:val="001444F9"/>
    <w:rsid w:val="00144ADF"/>
    <w:rsid w:val="00144E3F"/>
    <w:rsid w:val="0014534E"/>
    <w:rsid w:val="00145A4A"/>
    <w:rsid w:val="00145BB0"/>
    <w:rsid w:val="0014608C"/>
    <w:rsid w:val="00146CFC"/>
    <w:rsid w:val="0014717B"/>
    <w:rsid w:val="00147A9C"/>
    <w:rsid w:val="001507D4"/>
    <w:rsid w:val="00150BF1"/>
    <w:rsid w:val="00151882"/>
    <w:rsid w:val="00151EF1"/>
    <w:rsid w:val="0015249F"/>
    <w:rsid w:val="00153090"/>
    <w:rsid w:val="00153746"/>
    <w:rsid w:val="00154198"/>
    <w:rsid w:val="001545A3"/>
    <w:rsid w:val="00154CBB"/>
    <w:rsid w:val="0015519E"/>
    <w:rsid w:val="001551B5"/>
    <w:rsid w:val="001553E5"/>
    <w:rsid w:val="00155402"/>
    <w:rsid w:val="00155CA9"/>
    <w:rsid w:val="00156579"/>
    <w:rsid w:val="00156C8C"/>
    <w:rsid w:val="00157AFD"/>
    <w:rsid w:val="00157EB7"/>
    <w:rsid w:val="0016004E"/>
    <w:rsid w:val="00160FFF"/>
    <w:rsid w:val="00161E52"/>
    <w:rsid w:val="001622C1"/>
    <w:rsid w:val="001628FD"/>
    <w:rsid w:val="00163042"/>
    <w:rsid w:val="00163488"/>
    <w:rsid w:val="00163C6B"/>
    <w:rsid w:val="00163CC1"/>
    <w:rsid w:val="00163D1C"/>
    <w:rsid w:val="00163EC9"/>
    <w:rsid w:val="00164781"/>
    <w:rsid w:val="00165739"/>
    <w:rsid w:val="001674BA"/>
    <w:rsid w:val="001675B9"/>
    <w:rsid w:val="00167B3D"/>
    <w:rsid w:val="0017051C"/>
    <w:rsid w:val="001708AE"/>
    <w:rsid w:val="00170E4C"/>
    <w:rsid w:val="0017390D"/>
    <w:rsid w:val="00173E3B"/>
    <w:rsid w:val="00174517"/>
    <w:rsid w:val="00174A01"/>
    <w:rsid w:val="00174D2C"/>
    <w:rsid w:val="0017686E"/>
    <w:rsid w:val="00176963"/>
    <w:rsid w:val="001769EC"/>
    <w:rsid w:val="0018010B"/>
    <w:rsid w:val="00180743"/>
    <w:rsid w:val="001810B2"/>
    <w:rsid w:val="0018263B"/>
    <w:rsid w:val="001826C1"/>
    <w:rsid w:val="00183758"/>
    <w:rsid w:val="00184F39"/>
    <w:rsid w:val="00185A3C"/>
    <w:rsid w:val="00185E6A"/>
    <w:rsid w:val="0018630B"/>
    <w:rsid w:val="00186761"/>
    <w:rsid w:val="00190A5B"/>
    <w:rsid w:val="00190DD5"/>
    <w:rsid w:val="00191BEA"/>
    <w:rsid w:val="001930E2"/>
    <w:rsid w:val="00193BB0"/>
    <w:rsid w:val="00194A8C"/>
    <w:rsid w:val="00195293"/>
    <w:rsid w:val="001955CB"/>
    <w:rsid w:val="00195C55"/>
    <w:rsid w:val="00195E5C"/>
    <w:rsid w:val="00195FB5"/>
    <w:rsid w:val="00196053"/>
    <w:rsid w:val="00196CB6"/>
    <w:rsid w:val="0019709A"/>
    <w:rsid w:val="001A054A"/>
    <w:rsid w:val="001A0B49"/>
    <w:rsid w:val="001A0E82"/>
    <w:rsid w:val="001A0EA3"/>
    <w:rsid w:val="001A1B8D"/>
    <w:rsid w:val="001A2660"/>
    <w:rsid w:val="001A36BC"/>
    <w:rsid w:val="001A3DB2"/>
    <w:rsid w:val="001A4406"/>
    <w:rsid w:val="001A4DE2"/>
    <w:rsid w:val="001A4EC7"/>
    <w:rsid w:val="001A6583"/>
    <w:rsid w:val="001A6772"/>
    <w:rsid w:val="001A67D9"/>
    <w:rsid w:val="001A6B9B"/>
    <w:rsid w:val="001A6E32"/>
    <w:rsid w:val="001A74DC"/>
    <w:rsid w:val="001A7DB3"/>
    <w:rsid w:val="001A7F30"/>
    <w:rsid w:val="001B0007"/>
    <w:rsid w:val="001B0998"/>
    <w:rsid w:val="001B0B0A"/>
    <w:rsid w:val="001B1D6A"/>
    <w:rsid w:val="001B2DE9"/>
    <w:rsid w:val="001B35B8"/>
    <w:rsid w:val="001B4116"/>
    <w:rsid w:val="001B4695"/>
    <w:rsid w:val="001B48CA"/>
    <w:rsid w:val="001B4E39"/>
    <w:rsid w:val="001B51FC"/>
    <w:rsid w:val="001B594F"/>
    <w:rsid w:val="001B5B61"/>
    <w:rsid w:val="001B5EBA"/>
    <w:rsid w:val="001B60F1"/>
    <w:rsid w:val="001B6215"/>
    <w:rsid w:val="001B7535"/>
    <w:rsid w:val="001B75C5"/>
    <w:rsid w:val="001B7976"/>
    <w:rsid w:val="001B7D6E"/>
    <w:rsid w:val="001C0EE6"/>
    <w:rsid w:val="001C0F1C"/>
    <w:rsid w:val="001C128A"/>
    <w:rsid w:val="001C22DB"/>
    <w:rsid w:val="001C2346"/>
    <w:rsid w:val="001C2BDC"/>
    <w:rsid w:val="001C2D97"/>
    <w:rsid w:val="001C3043"/>
    <w:rsid w:val="001C3317"/>
    <w:rsid w:val="001C4AB4"/>
    <w:rsid w:val="001C4BF1"/>
    <w:rsid w:val="001C4D68"/>
    <w:rsid w:val="001C4FF4"/>
    <w:rsid w:val="001C54A1"/>
    <w:rsid w:val="001C5ACB"/>
    <w:rsid w:val="001C5D09"/>
    <w:rsid w:val="001C61B5"/>
    <w:rsid w:val="001D05E3"/>
    <w:rsid w:val="001D07D6"/>
    <w:rsid w:val="001D1AA7"/>
    <w:rsid w:val="001D2AB3"/>
    <w:rsid w:val="001D36D2"/>
    <w:rsid w:val="001D37E5"/>
    <w:rsid w:val="001D40CE"/>
    <w:rsid w:val="001D41F5"/>
    <w:rsid w:val="001D4944"/>
    <w:rsid w:val="001D4A1D"/>
    <w:rsid w:val="001D526E"/>
    <w:rsid w:val="001D56FE"/>
    <w:rsid w:val="001D61C3"/>
    <w:rsid w:val="001D6B02"/>
    <w:rsid w:val="001D76C9"/>
    <w:rsid w:val="001D7895"/>
    <w:rsid w:val="001D7BD6"/>
    <w:rsid w:val="001D7EC1"/>
    <w:rsid w:val="001E1387"/>
    <w:rsid w:val="001E3978"/>
    <w:rsid w:val="001E3A6F"/>
    <w:rsid w:val="001E577C"/>
    <w:rsid w:val="001E5B04"/>
    <w:rsid w:val="001E62BD"/>
    <w:rsid w:val="001E6762"/>
    <w:rsid w:val="001E690F"/>
    <w:rsid w:val="001F01B7"/>
    <w:rsid w:val="001F1027"/>
    <w:rsid w:val="001F1854"/>
    <w:rsid w:val="001F1B44"/>
    <w:rsid w:val="001F295D"/>
    <w:rsid w:val="001F3066"/>
    <w:rsid w:val="001F3137"/>
    <w:rsid w:val="001F3F3D"/>
    <w:rsid w:val="001F436A"/>
    <w:rsid w:val="001F5EEE"/>
    <w:rsid w:val="001F66CC"/>
    <w:rsid w:val="001F6A16"/>
    <w:rsid w:val="001F6BC9"/>
    <w:rsid w:val="001F7ED5"/>
    <w:rsid w:val="00200B1C"/>
    <w:rsid w:val="002018EB"/>
    <w:rsid w:val="00201935"/>
    <w:rsid w:val="00201A3C"/>
    <w:rsid w:val="002026CE"/>
    <w:rsid w:val="002033A8"/>
    <w:rsid w:val="0020356B"/>
    <w:rsid w:val="002035DD"/>
    <w:rsid w:val="00203BEF"/>
    <w:rsid w:val="00204212"/>
    <w:rsid w:val="00205C54"/>
    <w:rsid w:val="00205E66"/>
    <w:rsid w:val="00205EA9"/>
    <w:rsid w:val="00206523"/>
    <w:rsid w:val="00207340"/>
    <w:rsid w:val="00210087"/>
    <w:rsid w:val="002102C3"/>
    <w:rsid w:val="00210416"/>
    <w:rsid w:val="0021041E"/>
    <w:rsid w:val="00210811"/>
    <w:rsid w:val="002118A5"/>
    <w:rsid w:val="00211C91"/>
    <w:rsid w:val="00212C97"/>
    <w:rsid w:val="002137F6"/>
    <w:rsid w:val="00213E3C"/>
    <w:rsid w:val="0021479F"/>
    <w:rsid w:val="00214933"/>
    <w:rsid w:val="00215903"/>
    <w:rsid w:val="00215C93"/>
    <w:rsid w:val="00215ED5"/>
    <w:rsid w:val="00215FB5"/>
    <w:rsid w:val="002164EF"/>
    <w:rsid w:val="002165E1"/>
    <w:rsid w:val="002167ED"/>
    <w:rsid w:val="00216C3B"/>
    <w:rsid w:val="00216C62"/>
    <w:rsid w:val="002170C6"/>
    <w:rsid w:val="002174F0"/>
    <w:rsid w:val="00220805"/>
    <w:rsid w:val="00220ACE"/>
    <w:rsid w:val="00221613"/>
    <w:rsid w:val="00221944"/>
    <w:rsid w:val="0022249E"/>
    <w:rsid w:val="0022286F"/>
    <w:rsid w:val="0022305F"/>
    <w:rsid w:val="002249C3"/>
    <w:rsid w:val="002255CB"/>
    <w:rsid w:val="00225926"/>
    <w:rsid w:val="002268D0"/>
    <w:rsid w:val="0022694D"/>
    <w:rsid w:val="00226BB8"/>
    <w:rsid w:val="00227BD9"/>
    <w:rsid w:val="00227DFE"/>
    <w:rsid w:val="00230C37"/>
    <w:rsid w:val="00230CFF"/>
    <w:rsid w:val="00230DE3"/>
    <w:rsid w:val="0023133C"/>
    <w:rsid w:val="00234700"/>
    <w:rsid w:val="002357A8"/>
    <w:rsid w:val="0023590B"/>
    <w:rsid w:val="00237853"/>
    <w:rsid w:val="002414EC"/>
    <w:rsid w:val="00241B7A"/>
    <w:rsid w:val="00241FFA"/>
    <w:rsid w:val="0024210A"/>
    <w:rsid w:val="0024259B"/>
    <w:rsid w:val="0024263D"/>
    <w:rsid w:val="00242B5B"/>
    <w:rsid w:val="00243224"/>
    <w:rsid w:val="00243266"/>
    <w:rsid w:val="0024364D"/>
    <w:rsid w:val="00243A07"/>
    <w:rsid w:val="00244028"/>
    <w:rsid w:val="0024542D"/>
    <w:rsid w:val="00245A9E"/>
    <w:rsid w:val="00245D26"/>
    <w:rsid w:val="0024684D"/>
    <w:rsid w:val="00247302"/>
    <w:rsid w:val="0024741A"/>
    <w:rsid w:val="00250FD0"/>
    <w:rsid w:val="00251116"/>
    <w:rsid w:val="002512DF"/>
    <w:rsid w:val="00251450"/>
    <w:rsid w:val="00251879"/>
    <w:rsid w:val="00253720"/>
    <w:rsid w:val="0025387C"/>
    <w:rsid w:val="00253880"/>
    <w:rsid w:val="00253AC5"/>
    <w:rsid w:val="00253FCE"/>
    <w:rsid w:val="002570B2"/>
    <w:rsid w:val="00261399"/>
    <w:rsid w:val="00261491"/>
    <w:rsid w:val="00261B4A"/>
    <w:rsid w:val="00261C0A"/>
    <w:rsid w:val="0026235A"/>
    <w:rsid w:val="002626B5"/>
    <w:rsid w:val="002626D0"/>
    <w:rsid w:val="00263BF9"/>
    <w:rsid w:val="00263C88"/>
    <w:rsid w:val="0026541F"/>
    <w:rsid w:val="0026554C"/>
    <w:rsid w:val="002656C6"/>
    <w:rsid w:val="0026610D"/>
    <w:rsid w:val="00266689"/>
    <w:rsid w:val="00266B06"/>
    <w:rsid w:val="00266FB3"/>
    <w:rsid w:val="00267804"/>
    <w:rsid w:val="002709E4"/>
    <w:rsid w:val="002713AC"/>
    <w:rsid w:val="00271D70"/>
    <w:rsid w:val="00272033"/>
    <w:rsid w:val="00272071"/>
    <w:rsid w:val="00272357"/>
    <w:rsid w:val="002728AE"/>
    <w:rsid w:val="00272AB3"/>
    <w:rsid w:val="002733BC"/>
    <w:rsid w:val="002734DE"/>
    <w:rsid w:val="002737D3"/>
    <w:rsid w:val="00273BB1"/>
    <w:rsid w:val="00275F81"/>
    <w:rsid w:val="00276B63"/>
    <w:rsid w:val="00276D23"/>
    <w:rsid w:val="002772F1"/>
    <w:rsid w:val="0027733F"/>
    <w:rsid w:val="00277A07"/>
    <w:rsid w:val="00281B71"/>
    <w:rsid w:val="002843D1"/>
    <w:rsid w:val="00284A19"/>
    <w:rsid w:val="00284CEA"/>
    <w:rsid w:val="00284F2B"/>
    <w:rsid w:val="00287185"/>
    <w:rsid w:val="00287203"/>
    <w:rsid w:val="0028772E"/>
    <w:rsid w:val="0028778B"/>
    <w:rsid w:val="00290293"/>
    <w:rsid w:val="002908A9"/>
    <w:rsid w:val="00290B7E"/>
    <w:rsid w:val="00290D3C"/>
    <w:rsid w:val="00290D65"/>
    <w:rsid w:val="002910A9"/>
    <w:rsid w:val="002914A8"/>
    <w:rsid w:val="00291DA5"/>
    <w:rsid w:val="00294599"/>
    <w:rsid w:val="00295348"/>
    <w:rsid w:val="00295B5A"/>
    <w:rsid w:val="00296614"/>
    <w:rsid w:val="00296D21"/>
    <w:rsid w:val="00297249"/>
    <w:rsid w:val="002974F0"/>
    <w:rsid w:val="00297956"/>
    <w:rsid w:val="00297EA0"/>
    <w:rsid w:val="002A0447"/>
    <w:rsid w:val="002A0A7D"/>
    <w:rsid w:val="002A383F"/>
    <w:rsid w:val="002A448F"/>
    <w:rsid w:val="002A4620"/>
    <w:rsid w:val="002A4ADE"/>
    <w:rsid w:val="002A4AF3"/>
    <w:rsid w:val="002A5826"/>
    <w:rsid w:val="002A605C"/>
    <w:rsid w:val="002A67F3"/>
    <w:rsid w:val="002A6A3B"/>
    <w:rsid w:val="002A7174"/>
    <w:rsid w:val="002A74E4"/>
    <w:rsid w:val="002B0391"/>
    <w:rsid w:val="002B1700"/>
    <w:rsid w:val="002B1B06"/>
    <w:rsid w:val="002B3ACB"/>
    <w:rsid w:val="002B3DFE"/>
    <w:rsid w:val="002B4528"/>
    <w:rsid w:val="002B48ED"/>
    <w:rsid w:val="002B5E02"/>
    <w:rsid w:val="002B7149"/>
    <w:rsid w:val="002B776D"/>
    <w:rsid w:val="002B7A45"/>
    <w:rsid w:val="002B7AFF"/>
    <w:rsid w:val="002C0A34"/>
    <w:rsid w:val="002C0BA1"/>
    <w:rsid w:val="002C1391"/>
    <w:rsid w:val="002C1FF6"/>
    <w:rsid w:val="002C2B4C"/>
    <w:rsid w:val="002C2BC9"/>
    <w:rsid w:val="002C2E6E"/>
    <w:rsid w:val="002C356E"/>
    <w:rsid w:val="002C3855"/>
    <w:rsid w:val="002C5771"/>
    <w:rsid w:val="002C5B3D"/>
    <w:rsid w:val="002C64AC"/>
    <w:rsid w:val="002C6EE1"/>
    <w:rsid w:val="002D079A"/>
    <w:rsid w:val="002D07C5"/>
    <w:rsid w:val="002D0CE5"/>
    <w:rsid w:val="002D12F6"/>
    <w:rsid w:val="002D179D"/>
    <w:rsid w:val="002D1CAA"/>
    <w:rsid w:val="002D2224"/>
    <w:rsid w:val="002D2739"/>
    <w:rsid w:val="002D3F1D"/>
    <w:rsid w:val="002D4854"/>
    <w:rsid w:val="002D5038"/>
    <w:rsid w:val="002D6BF2"/>
    <w:rsid w:val="002D6D88"/>
    <w:rsid w:val="002D76DF"/>
    <w:rsid w:val="002E013B"/>
    <w:rsid w:val="002E0779"/>
    <w:rsid w:val="002E08F6"/>
    <w:rsid w:val="002E0CFB"/>
    <w:rsid w:val="002E171E"/>
    <w:rsid w:val="002E1804"/>
    <w:rsid w:val="002E2156"/>
    <w:rsid w:val="002E2A2E"/>
    <w:rsid w:val="002E2ECC"/>
    <w:rsid w:val="002E2F48"/>
    <w:rsid w:val="002E3A09"/>
    <w:rsid w:val="002E5336"/>
    <w:rsid w:val="002E643F"/>
    <w:rsid w:val="002E6959"/>
    <w:rsid w:val="002E71A2"/>
    <w:rsid w:val="002E7B7E"/>
    <w:rsid w:val="002F08E4"/>
    <w:rsid w:val="002F2223"/>
    <w:rsid w:val="002F3014"/>
    <w:rsid w:val="002F3391"/>
    <w:rsid w:val="002F3988"/>
    <w:rsid w:val="002F409A"/>
    <w:rsid w:val="002F4BD7"/>
    <w:rsid w:val="002F51CA"/>
    <w:rsid w:val="002F6FF7"/>
    <w:rsid w:val="002F7FE1"/>
    <w:rsid w:val="0030017D"/>
    <w:rsid w:val="0030259A"/>
    <w:rsid w:val="003037A8"/>
    <w:rsid w:val="00303AAE"/>
    <w:rsid w:val="00305888"/>
    <w:rsid w:val="00306D7C"/>
    <w:rsid w:val="00307420"/>
    <w:rsid w:val="00307705"/>
    <w:rsid w:val="00310168"/>
    <w:rsid w:val="0031067B"/>
    <w:rsid w:val="00310C57"/>
    <w:rsid w:val="00310EF5"/>
    <w:rsid w:val="0031140E"/>
    <w:rsid w:val="003119A8"/>
    <w:rsid w:val="003121BB"/>
    <w:rsid w:val="00313901"/>
    <w:rsid w:val="00313C10"/>
    <w:rsid w:val="003148BB"/>
    <w:rsid w:val="00314C7A"/>
    <w:rsid w:val="00315651"/>
    <w:rsid w:val="00315F73"/>
    <w:rsid w:val="0031633B"/>
    <w:rsid w:val="00316893"/>
    <w:rsid w:val="00316DB2"/>
    <w:rsid w:val="00316F76"/>
    <w:rsid w:val="003208A3"/>
    <w:rsid w:val="00320CF0"/>
    <w:rsid w:val="00320DE3"/>
    <w:rsid w:val="003210DF"/>
    <w:rsid w:val="00322440"/>
    <w:rsid w:val="00322577"/>
    <w:rsid w:val="00322670"/>
    <w:rsid w:val="00324344"/>
    <w:rsid w:val="0032585B"/>
    <w:rsid w:val="00327191"/>
    <w:rsid w:val="003278ED"/>
    <w:rsid w:val="00327AEB"/>
    <w:rsid w:val="00327DFF"/>
    <w:rsid w:val="0033255B"/>
    <w:rsid w:val="00332C1B"/>
    <w:rsid w:val="00332CC2"/>
    <w:rsid w:val="003331CF"/>
    <w:rsid w:val="003337F0"/>
    <w:rsid w:val="003338CC"/>
    <w:rsid w:val="00333B94"/>
    <w:rsid w:val="00334751"/>
    <w:rsid w:val="00335568"/>
    <w:rsid w:val="003365B7"/>
    <w:rsid w:val="00336A45"/>
    <w:rsid w:val="003404A3"/>
    <w:rsid w:val="00340CEA"/>
    <w:rsid w:val="00340F72"/>
    <w:rsid w:val="00341E08"/>
    <w:rsid w:val="0034297F"/>
    <w:rsid w:val="00342EB0"/>
    <w:rsid w:val="00342F61"/>
    <w:rsid w:val="00343CF6"/>
    <w:rsid w:val="00344614"/>
    <w:rsid w:val="003455A9"/>
    <w:rsid w:val="00345744"/>
    <w:rsid w:val="00345AB6"/>
    <w:rsid w:val="00345EC3"/>
    <w:rsid w:val="003468C2"/>
    <w:rsid w:val="00346A41"/>
    <w:rsid w:val="00346DB0"/>
    <w:rsid w:val="00347122"/>
    <w:rsid w:val="003475F1"/>
    <w:rsid w:val="0034795D"/>
    <w:rsid w:val="00347D70"/>
    <w:rsid w:val="0035018A"/>
    <w:rsid w:val="003510F2"/>
    <w:rsid w:val="00351A99"/>
    <w:rsid w:val="00351BA6"/>
    <w:rsid w:val="00352CE3"/>
    <w:rsid w:val="00352D12"/>
    <w:rsid w:val="003536F5"/>
    <w:rsid w:val="00355F3D"/>
    <w:rsid w:val="00356129"/>
    <w:rsid w:val="00356343"/>
    <w:rsid w:val="0035774F"/>
    <w:rsid w:val="00360199"/>
    <w:rsid w:val="0036126D"/>
    <w:rsid w:val="003616C8"/>
    <w:rsid w:val="0036187D"/>
    <w:rsid w:val="00361A47"/>
    <w:rsid w:val="00362D5D"/>
    <w:rsid w:val="00362E47"/>
    <w:rsid w:val="00362F7D"/>
    <w:rsid w:val="00364C27"/>
    <w:rsid w:val="0036594D"/>
    <w:rsid w:val="00365BCE"/>
    <w:rsid w:val="00365C8E"/>
    <w:rsid w:val="00366B04"/>
    <w:rsid w:val="003676A4"/>
    <w:rsid w:val="0036782A"/>
    <w:rsid w:val="0036786F"/>
    <w:rsid w:val="00367A06"/>
    <w:rsid w:val="003708E2"/>
    <w:rsid w:val="00370E5F"/>
    <w:rsid w:val="0037108F"/>
    <w:rsid w:val="0037128A"/>
    <w:rsid w:val="00371617"/>
    <w:rsid w:val="003716A8"/>
    <w:rsid w:val="00371A55"/>
    <w:rsid w:val="00371E37"/>
    <w:rsid w:val="0037209E"/>
    <w:rsid w:val="00374686"/>
    <w:rsid w:val="00374D92"/>
    <w:rsid w:val="00375015"/>
    <w:rsid w:val="0037504C"/>
    <w:rsid w:val="003759D2"/>
    <w:rsid w:val="00376069"/>
    <w:rsid w:val="00376B8C"/>
    <w:rsid w:val="00380C5C"/>
    <w:rsid w:val="00380CF7"/>
    <w:rsid w:val="00381CD8"/>
    <w:rsid w:val="003823BC"/>
    <w:rsid w:val="00384031"/>
    <w:rsid w:val="0038560F"/>
    <w:rsid w:val="00385749"/>
    <w:rsid w:val="00387AC5"/>
    <w:rsid w:val="003910BE"/>
    <w:rsid w:val="003921AD"/>
    <w:rsid w:val="003927E8"/>
    <w:rsid w:val="0039293C"/>
    <w:rsid w:val="003937A5"/>
    <w:rsid w:val="003937CF"/>
    <w:rsid w:val="003946C8"/>
    <w:rsid w:val="003948DC"/>
    <w:rsid w:val="00394CDA"/>
    <w:rsid w:val="00397296"/>
    <w:rsid w:val="00397E45"/>
    <w:rsid w:val="003A00EB"/>
    <w:rsid w:val="003A0B79"/>
    <w:rsid w:val="003A21A8"/>
    <w:rsid w:val="003A252B"/>
    <w:rsid w:val="003A2A04"/>
    <w:rsid w:val="003A2ABA"/>
    <w:rsid w:val="003A3645"/>
    <w:rsid w:val="003A496E"/>
    <w:rsid w:val="003A60A9"/>
    <w:rsid w:val="003A6FCA"/>
    <w:rsid w:val="003B0055"/>
    <w:rsid w:val="003B1A33"/>
    <w:rsid w:val="003B1BD3"/>
    <w:rsid w:val="003B23C9"/>
    <w:rsid w:val="003B2AC3"/>
    <w:rsid w:val="003B2FDB"/>
    <w:rsid w:val="003B3C94"/>
    <w:rsid w:val="003B4A47"/>
    <w:rsid w:val="003B4B20"/>
    <w:rsid w:val="003B4F5E"/>
    <w:rsid w:val="003B5442"/>
    <w:rsid w:val="003B5454"/>
    <w:rsid w:val="003B5BD5"/>
    <w:rsid w:val="003B60D4"/>
    <w:rsid w:val="003B62E4"/>
    <w:rsid w:val="003B6DD8"/>
    <w:rsid w:val="003B79F3"/>
    <w:rsid w:val="003C0483"/>
    <w:rsid w:val="003C0CE5"/>
    <w:rsid w:val="003C0D13"/>
    <w:rsid w:val="003C1A44"/>
    <w:rsid w:val="003C1A5D"/>
    <w:rsid w:val="003C392C"/>
    <w:rsid w:val="003C3C37"/>
    <w:rsid w:val="003C3D46"/>
    <w:rsid w:val="003C3FA1"/>
    <w:rsid w:val="003C4FF1"/>
    <w:rsid w:val="003C57D8"/>
    <w:rsid w:val="003C5AC0"/>
    <w:rsid w:val="003C67FE"/>
    <w:rsid w:val="003C6D14"/>
    <w:rsid w:val="003C6E0C"/>
    <w:rsid w:val="003C741A"/>
    <w:rsid w:val="003D0DF4"/>
    <w:rsid w:val="003D0EA5"/>
    <w:rsid w:val="003D0F1B"/>
    <w:rsid w:val="003D231F"/>
    <w:rsid w:val="003D2369"/>
    <w:rsid w:val="003D23B0"/>
    <w:rsid w:val="003D2808"/>
    <w:rsid w:val="003D29F2"/>
    <w:rsid w:val="003D3874"/>
    <w:rsid w:val="003D4AFB"/>
    <w:rsid w:val="003D5051"/>
    <w:rsid w:val="003D532C"/>
    <w:rsid w:val="003D5C96"/>
    <w:rsid w:val="003D5F44"/>
    <w:rsid w:val="003D6364"/>
    <w:rsid w:val="003D782C"/>
    <w:rsid w:val="003D7C1A"/>
    <w:rsid w:val="003E1AB2"/>
    <w:rsid w:val="003E20E3"/>
    <w:rsid w:val="003E2CC9"/>
    <w:rsid w:val="003E328A"/>
    <w:rsid w:val="003E33E1"/>
    <w:rsid w:val="003E3827"/>
    <w:rsid w:val="003E4FD0"/>
    <w:rsid w:val="003E6132"/>
    <w:rsid w:val="003E62F5"/>
    <w:rsid w:val="003E65E2"/>
    <w:rsid w:val="003E73F5"/>
    <w:rsid w:val="003E77A3"/>
    <w:rsid w:val="003E7F3F"/>
    <w:rsid w:val="003F1DE3"/>
    <w:rsid w:val="003F36E1"/>
    <w:rsid w:val="003F453B"/>
    <w:rsid w:val="003F61B5"/>
    <w:rsid w:val="003F628C"/>
    <w:rsid w:val="003F6961"/>
    <w:rsid w:val="003F75AA"/>
    <w:rsid w:val="003F7A79"/>
    <w:rsid w:val="003F7FED"/>
    <w:rsid w:val="0040024E"/>
    <w:rsid w:val="00400437"/>
    <w:rsid w:val="0040070A"/>
    <w:rsid w:val="004011C3"/>
    <w:rsid w:val="00401D0B"/>
    <w:rsid w:val="00402DB6"/>
    <w:rsid w:val="00402FB6"/>
    <w:rsid w:val="0040329E"/>
    <w:rsid w:val="0040368C"/>
    <w:rsid w:val="00403756"/>
    <w:rsid w:val="00403C6F"/>
    <w:rsid w:val="004045B2"/>
    <w:rsid w:val="00405158"/>
    <w:rsid w:val="00405F94"/>
    <w:rsid w:val="004062F5"/>
    <w:rsid w:val="00406A2F"/>
    <w:rsid w:val="00407209"/>
    <w:rsid w:val="00407566"/>
    <w:rsid w:val="00407F1D"/>
    <w:rsid w:val="00407F67"/>
    <w:rsid w:val="00410403"/>
    <w:rsid w:val="004104FF"/>
    <w:rsid w:val="004109BA"/>
    <w:rsid w:val="00410B09"/>
    <w:rsid w:val="00411722"/>
    <w:rsid w:val="004119EC"/>
    <w:rsid w:val="00411C8C"/>
    <w:rsid w:val="00412BE1"/>
    <w:rsid w:val="0041349D"/>
    <w:rsid w:val="00414396"/>
    <w:rsid w:val="004146A4"/>
    <w:rsid w:val="00414D81"/>
    <w:rsid w:val="0041597F"/>
    <w:rsid w:val="004176D4"/>
    <w:rsid w:val="004177DE"/>
    <w:rsid w:val="00420079"/>
    <w:rsid w:val="0042079F"/>
    <w:rsid w:val="004211A7"/>
    <w:rsid w:val="00421375"/>
    <w:rsid w:val="00422007"/>
    <w:rsid w:val="004223E5"/>
    <w:rsid w:val="00423244"/>
    <w:rsid w:val="00423CE7"/>
    <w:rsid w:val="00424662"/>
    <w:rsid w:val="004249A2"/>
    <w:rsid w:val="00424D9C"/>
    <w:rsid w:val="00425A07"/>
    <w:rsid w:val="00425EE0"/>
    <w:rsid w:val="00426C5A"/>
    <w:rsid w:val="004273A5"/>
    <w:rsid w:val="004305F5"/>
    <w:rsid w:val="0043064E"/>
    <w:rsid w:val="00431A3A"/>
    <w:rsid w:val="00431AEB"/>
    <w:rsid w:val="00431B06"/>
    <w:rsid w:val="00431D57"/>
    <w:rsid w:val="00432685"/>
    <w:rsid w:val="00432777"/>
    <w:rsid w:val="004330A8"/>
    <w:rsid w:val="00433310"/>
    <w:rsid w:val="00433583"/>
    <w:rsid w:val="0043368F"/>
    <w:rsid w:val="00433A4A"/>
    <w:rsid w:val="0043416E"/>
    <w:rsid w:val="00434B6D"/>
    <w:rsid w:val="00434F3C"/>
    <w:rsid w:val="004357D0"/>
    <w:rsid w:val="004358EB"/>
    <w:rsid w:val="004361E8"/>
    <w:rsid w:val="00436692"/>
    <w:rsid w:val="004369B1"/>
    <w:rsid w:val="00436D33"/>
    <w:rsid w:val="004378CE"/>
    <w:rsid w:val="00441B03"/>
    <w:rsid w:val="0044228F"/>
    <w:rsid w:val="004436E0"/>
    <w:rsid w:val="00443D6C"/>
    <w:rsid w:val="00444F99"/>
    <w:rsid w:val="00445724"/>
    <w:rsid w:val="0044615C"/>
    <w:rsid w:val="004475B4"/>
    <w:rsid w:val="0045000E"/>
    <w:rsid w:val="00450740"/>
    <w:rsid w:val="00450989"/>
    <w:rsid w:val="004525F5"/>
    <w:rsid w:val="0045466A"/>
    <w:rsid w:val="00455AEF"/>
    <w:rsid w:val="00455B0E"/>
    <w:rsid w:val="00455CEC"/>
    <w:rsid w:val="004560B1"/>
    <w:rsid w:val="00456309"/>
    <w:rsid w:val="00457401"/>
    <w:rsid w:val="0045786F"/>
    <w:rsid w:val="00460BAB"/>
    <w:rsid w:val="00460FFF"/>
    <w:rsid w:val="004613F9"/>
    <w:rsid w:val="0046199A"/>
    <w:rsid w:val="004619E2"/>
    <w:rsid w:val="0046227E"/>
    <w:rsid w:val="004625CD"/>
    <w:rsid w:val="00463654"/>
    <w:rsid w:val="00465E2D"/>
    <w:rsid w:val="0046632A"/>
    <w:rsid w:val="0046744C"/>
    <w:rsid w:val="004674A7"/>
    <w:rsid w:val="00470CBF"/>
    <w:rsid w:val="00470EE6"/>
    <w:rsid w:val="0047191B"/>
    <w:rsid w:val="00471B26"/>
    <w:rsid w:val="00471F32"/>
    <w:rsid w:val="00472D26"/>
    <w:rsid w:val="00472DB3"/>
    <w:rsid w:val="0047361B"/>
    <w:rsid w:val="004748D6"/>
    <w:rsid w:val="00474DED"/>
    <w:rsid w:val="00474FE0"/>
    <w:rsid w:val="004766A5"/>
    <w:rsid w:val="004775D5"/>
    <w:rsid w:val="00480050"/>
    <w:rsid w:val="00482577"/>
    <w:rsid w:val="00482E6C"/>
    <w:rsid w:val="00483163"/>
    <w:rsid w:val="00483371"/>
    <w:rsid w:val="004833E0"/>
    <w:rsid w:val="0048393C"/>
    <w:rsid w:val="004839CB"/>
    <w:rsid w:val="00483A56"/>
    <w:rsid w:val="00483D4E"/>
    <w:rsid w:val="00484487"/>
    <w:rsid w:val="00485417"/>
    <w:rsid w:val="004854F7"/>
    <w:rsid w:val="00485996"/>
    <w:rsid w:val="00486EB4"/>
    <w:rsid w:val="00486FD1"/>
    <w:rsid w:val="00487AA0"/>
    <w:rsid w:val="00491385"/>
    <w:rsid w:val="004913B8"/>
    <w:rsid w:val="00492A7E"/>
    <w:rsid w:val="00493322"/>
    <w:rsid w:val="004941A0"/>
    <w:rsid w:val="004945FD"/>
    <w:rsid w:val="00494687"/>
    <w:rsid w:val="00494E6A"/>
    <w:rsid w:val="00494FA3"/>
    <w:rsid w:val="00495594"/>
    <w:rsid w:val="00495993"/>
    <w:rsid w:val="0049599A"/>
    <w:rsid w:val="00496A5A"/>
    <w:rsid w:val="00496CB3"/>
    <w:rsid w:val="004A0DDF"/>
    <w:rsid w:val="004A17D2"/>
    <w:rsid w:val="004A2E81"/>
    <w:rsid w:val="004A2F0B"/>
    <w:rsid w:val="004A30B7"/>
    <w:rsid w:val="004A3B56"/>
    <w:rsid w:val="004A44CA"/>
    <w:rsid w:val="004A57ED"/>
    <w:rsid w:val="004A6335"/>
    <w:rsid w:val="004A6A11"/>
    <w:rsid w:val="004A6BCD"/>
    <w:rsid w:val="004A6D3A"/>
    <w:rsid w:val="004A7627"/>
    <w:rsid w:val="004A791A"/>
    <w:rsid w:val="004A7A0A"/>
    <w:rsid w:val="004A7E8C"/>
    <w:rsid w:val="004B0D2F"/>
    <w:rsid w:val="004B1090"/>
    <w:rsid w:val="004B3AFD"/>
    <w:rsid w:val="004B43F8"/>
    <w:rsid w:val="004B4A55"/>
    <w:rsid w:val="004B4C89"/>
    <w:rsid w:val="004B6CDC"/>
    <w:rsid w:val="004C0132"/>
    <w:rsid w:val="004C0B0A"/>
    <w:rsid w:val="004C10E2"/>
    <w:rsid w:val="004C1234"/>
    <w:rsid w:val="004C30E2"/>
    <w:rsid w:val="004C31D1"/>
    <w:rsid w:val="004C3BEA"/>
    <w:rsid w:val="004C3C52"/>
    <w:rsid w:val="004C461E"/>
    <w:rsid w:val="004C46C5"/>
    <w:rsid w:val="004C46CD"/>
    <w:rsid w:val="004C527D"/>
    <w:rsid w:val="004C5BD4"/>
    <w:rsid w:val="004C5F87"/>
    <w:rsid w:val="004C6AE4"/>
    <w:rsid w:val="004C6B6F"/>
    <w:rsid w:val="004C6E9B"/>
    <w:rsid w:val="004C7CF5"/>
    <w:rsid w:val="004D0479"/>
    <w:rsid w:val="004D0D17"/>
    <w:rsid w:val="004D1208"/>
    <w:rsid w:val="004D46FA"/>
    <w:rsid w:val="004D4806"/>
    <w:rsid w:val="004D48E4"/>
    <w:rsid w:val="004D4A60"/>
    <w:rsid w:val="004D4B75"/>
    <w:rsid w:val="004D4F6E"/>
    <w:rsid w:val="004D5838"/>
    <w:rsid w:val="004D6B35"/>
    <w:rsid w:val="004D7D59"/>
    <w:rsid w:val="004E1424"/>
    <w:rsid w:val="004E22D2"/>
    <w:rsid w:val="004E2864"/>
    <w:rsid w:val="004E2D4F"/>
    <w:rsid w:val="004E3132"/>
    <w:rsid w:val="004E34A5"/>
    <w:rsid w:val="004E4242"/>
    <w:rsid w:val="004E43B2"/>
    <w:rsid w:val="004E4AA0"/>
    <w:rsid w:val="004E4B61"/>
    <w:rsid w:val="004E5512"/>
    <w:rsid w:val="004E5F9D"/>
    <w:rsid w:val="004E66CE"/>
    <w:rsid w:val="004E6E97"/>
    <w:rsid w:val="004E7134"/>
    <w:rsid w:val="004E79ED"/>
    <w:rsid w:val="004F0A4C"/>
    <w:rsid w:val="004F0DEE"/>
    <w:rsid w:val="004F0DFF"/>
    <w:rsid w:val="004F1D2C"/>
    <w:rsid w:val="004F2E28"/>
    <w:rsid w:val="004F3187"/>
    <w:rsid w:val="004F44E6"/>
    <w:rsid w:val="004F5395"/>
    <w:rsid w:val="004F67C1"/>
    <w:rsid w:val="004F6E45"/>
    <w:rsid w:val="004F715F"/>
    <w:rsid w:val="00500055"/>
    <w:rsid w:val="005001EE"/>
    <w:rsid w:val="005006CF"/>
    <w:rsid w:val="00501310"/>
    <w:rsid w:val="00501492"/>
    <w:rsid w:val="00501D5F"/>
    <w:rsid w:val="00502BBF"/>
    <w:rsid w:val="00503255"/>
    <w:rsid w:val="005040FA"/>
    <w:rsid w:val="0050477F"/>
    <w:rsid w:val="0050591B"/>
    <w:rsid w:val="00507252"/>
    <w:rsid w:val="00507383"/>
    <w:rsid w:val="00511F2C"/>
    <w:rsid w:val="0051249C"/>
    <w:rsid w:val="005127A5"/>
    <w:rsid w:val="00513D4B"/>
    <w:rsid w:val="005155D2"/>
    <w:rsid w:val="005165FA"/>
    <w:rsid w:val="00516B72"/>
    <w:rsid w:val="005175AC"/>
    <w:rsid w:val="00520193"/>
    <w:rsid w:val="00520578"/>
    <w:rsid w:val="005212FB"/>
    <w:rsid w:val="005215E1"/>
    <w:rsid w:val="00522290"/>
    <w:rsid w:val="00522AF4"/>
    <w:rsid w:val="00523011"/>
    <w:rsid w:val="00523327"/>
    <w:rsid w:val="00523C94"/>
    <w:rsid w:val="00524E37"/>
    <w:rsid w:val="00525C7C"/>
    <w:rsid w:val="0052619D"/>
    <w:rsid w:val="00526A86"/>
    <w:rsid w:val="00526B56"/>
    <w:rsid w:val="00526F46"/>
    <w:rsid w:val="005271A2"/>
    <w:rsid w:val="005273CB"/>
    <w:rsid w:val="005301E2"/>
    <w:rsid w:val="00530265"/>
    <w:rsid w:val="00530DC1"/>
    <w:rsid w:val="00531F01"/>
    <w:rsid w:val="00531F82"/>
    <w:rsid w:val="0053308E"/>
    <w:rsid w:val="0053394E"/>
    <w:rsid w:val="00535280"/>
    <w:rsid w:val="00537284"/>
    <w:rsid w:val="00537C64"/>
    <w:rsid w:val="00537D04"/>
    <w:rsid w:val="00537E21"/>
    <w:rsid w:val="00537F4E"/>
    <w:rsid w:val="0054032F"/>
    <w:rsid w:val="00540E3C"/>
    <w:rsid w:val="00542180"/>
    <w:rsid w:val="00543C6C"/>
    <w:rsid w:val="005460C1"/>
    <w:rsid w:val="00546DB3"/>
    <w:rsid w:val="00547132"/>
    <w:rsid w:val="00550933"/>
    <w:rsid w:val="00551021"/>
    <w:rsid w:val="00552383"/>
    <w:rsid w:val="00552923"/>
    <w:rsid w:val="00552D15"/>
    <w:rsid w:val="005531D2"/>
    <w:rsid w:val="005559B1"/>
    <w:rsid w:val="00555D96"/>
    <w:rsid w:val="00556225"/>
    <w:rsid w:val="0055659E"/>
    <w:rsid w:val="00556F5C"/>
    <w:rsid w:val="005572B0"/>
    <w:rsid w:val="005601B7"/>
    <w:rsid w:val="00561A73"/>
    <w:rsid w:val="00561E26"/>
    <w:rsid w:val="005621FE"/>
    <w:rsid w:val="0056290F"/>
    <w:rsid w:val="0056295B"/>
    <w:rsid w:val="005644B5"/>
    <w:rsid w:val="00564F4C"/>
    <w:rsid w:val="00565C44"/>
    <w:rsid w:val="005663C4"/>
    <w:rsid w:val="00566594"/>
    <w:rsid w:val="0056663D"/>
    <w:rsid w:val="00567E80"/>
    <w:rsid w:val="00567FC4"/>
    <w:rsid w:val="00571B54"/>
    <w:rsid w:val="00571E66"/>
    <w:rsid w:val="00572653"/>
    <w:rsid w:val="00573C1C"/>
    <w:rsid w:val="00573C7C"/>
    <w:rsid w:val="005747FD"/>
    <w:rsid w:val="00574CEB"/>
    <w:rsid w:val="005755B7"/>
    <w:rsid w:val="00575BD3"/>
    <w:rsid w:val="00575D84"/>
    <w:rsid w:val="005764DF"/>
    <w:rsid w:val="00576B7D"/>
    <w:rsid w:val="00576F0C"/>
    <w:rsid w:val="005775ED"/>
    <w:rsid w:val="00577CFB"/>
    <w:rsid w:val="00581267"/>
    <w:rsid w:val="00581586"/>
    <w:rsid w:val="005829FB"/>
    <w:rsid w:val="005834CD"/>
    <w:rsid w:val="00584AA4"/>
    <w:rsid w:val="00584F42"/>
    <w:rsid w:val="00585AEF"/>
    <w:rsid w:val="00585DAF"/>
    <w:rsid w:val="00587584"/>
    <w:rsid w:val="00587685"/>
    <w:rsid w:val="005903F6"/>
    <w:rsid w:val="00590FEE"/>
    <w:rsid w:val="00591585"/>
    <w:rsid w:val="00592ACC"/>
    <w:rsid w:val="00593324"/>
    <w:rsid w:val="00594ED4"/>
    <w:rsid w:val="0059643D"/>
    <w:rsid w:val="005964CA"/>
    <w:rsid w:val="00596624"/>
    <w:rsid w:val="0059708B"/>
    <w:rsid w:val="005971B8"/>
    <w:rsid w:val="005A03A6"/>
    <w:rsid w:val="005A164E"/>
    <w:rsid w:val="005A2E44"/>
    <w:rsid w:val="005A3697"/>
    <w:rsid w:val="005A3981"/>
    <w:rsid w:val="005A3C24"/>
    <w:rsid w:val="005A3C90"/>
    <w:rsid w:val="005A3DB2"/>
    <w:rsid w:val="005A412F"/>
    <w:rsid w:val="005A4F42"/>
    <w:rsid w:val="005A5058"/>
    <w:rsid w:val="005A74FC"/>
    <w:rsid w:val="005A7AF4"/>
    <w:rsid w:val="005B1435"/>
    <w:rsid w:val="005B1965"/>
    <w:rsid w:val="005B213C"/>
    <w:rsid w:val="005B375E"/>
    <w:rsid w:val="005B4C68"/>
    <w:rsid w:val="005B4F45"/>
    <w:rsid w:val="005B5ABB"/>
    <w:rsid w:val="005B5B62"/>
    <w:rsid w:val="005B5E9B"/>
    <w:rsid w:val="005B601D"/>
    <w:rsid w:val="005B6C78"/>
    <w:rsid w:val="005C043D"/>
    <w:rsid w:val="005C2036"/>
    <w:rsid w:val="005C2203"/>
    <w:rsid w:val="005C2EC3"/>
    <w:rsid w:val="005C2EFB"/>
    <w:rsid w:val="005C3F22"/>
    <w:rsid w:val="005C56BE"/>
    <w:rsid w:val="005C586D"/>
    <w:rsid w:val="005D16B7"/>
    <w:rsid w:val="005D17A9"/>
    <w:rsid w:val="005D2083"/>
    <w:rsid w:val="005D2245"/>
    <w:rsid w:val="005D2BB0"/>
    <w:rsid w:val="005D3BC6"/>
    <w:rsid w:val="005D44B7"/>
    <w:rsid w:val="005D4CD7"/>
    <w:rsid w:val="005D5B16"/>
    <w:rsid w:val="005D6178"/>
    <w:rsid w:val="005D644B"/>
    <w:rsid w:val="005D6698"/>
    <w:rsid w:val="005D6D84"/>
    <w:rsid w:val="005D7ACB"/>
    <w:rsid w:val="005D7BB0"/>
    <w:rsid w:val="005E0063"/>
    <w:rsid w:val="005E0F3D"/>
    <w:rsid w:val="005E1546"/>
    <w:rsid w:val="005E1ACE"/>
    <w:rsid w:val="005E31F4"/>
    <w:rsid w:val="005E4C30"/>
    <w:rsid w:val="005E55EA"/>
    <w:rsid w:val="005E6F19"/>
    <w:rsid w:val="005E751D"/>
    <w:rsid w:val="005E7554"/>
    <w:rsid w:val="005E7A70"/>
    <w:rsid w:val="005E7AEC"/>
    <w:rsid w:val="005F07D1"/>
    <w:rsid w:val="005F0A16"/>
    <w:rsid w:val="005F0C3E"/>
    <w:rsid w:val="005F0F22"/>
    <w:rsid w:val="005F117D"/>
    <w:rsid w:val="005F14FB"/>
    <w:rsid w:val="005F2056"/>
    <w:rsid w:val="005F27AE"/>
    <w:rsid w:val="005F29E3"/>
    <w:rsid w:val="005F34DD"/>
    <w:rsid w:val="005F37CC"/>
    <w:rsid w:val="005F3BB8"/>
    <w:rsid w:val="005F4035"/>
    <w:rsid w:val="005F54D0"/>
    <w:rsid w:val="005F5E8E"/>
    <w:rsid w:val="005F6A24"/>
    <w:rsid w:val="006004DB"/>
    <w:rsid w:val="006007F7"/>
    <w:rsid w:val="00600B35"/>
    <w:rsid w:val="0060184B"/>
    <w:rsid w:val="00601B65"/>
    <w:rsid w:val="00601FB8"/>
    <w:rsid w:val="0060250D"/>
    <w:rsid w:val="00602EA0"/>
    <w:rsid w:val="0060316C"/>
    <w:rsid w:val="00604879"/>
    <w:rsid w:val="00604CAB"/>
    <w:rsid w:val="00605DC2"/>
    <w:rsid w:val="00606169"/>
    <w:rsid w:val="006067BC"/>
    <w:rsid w:val="00606820"/>
    <w:rsid w:val="00607776"/>
    <w:rsid w:val="006078A4"/>
    <w:rsid w:val="00607B9C"/>
    <w:rsid w:val="00607C4A"/>
    <w:rsid w:val="006115CA"/>
    <w:rsid w:val="00611CEF"/>
    <w:rsid w:val="00611E17"/>
    <w:rsid w:val="00612177"/>
    <w:rsid w:val="006125D4"/>
    <w:rsid w:val="00612AF4"/>
    <w:rsid w:val="00612E7D"/>
    <w:rsid w:val="00613344"/>
    <w:rsid w:val="006139BA"/>
    <w:rsid w:val="00613A82"/>
    <w:rsid w:val="00613F06"/>
    <w:rsid w:val="00615145"/>
    <w:rsid w:val="00617390"/>
    <w:rsid w:val="006178DE"/>
    <w:rsid w:val="00617D7F"/>
    <w:rsid w:val="00620A7F"/>
    <w:rsid w:val="00620E55"/>
    <w:rsid w:val="0062131D"/>
    <w:rsid w:val="00621440"/>
    <w:rsid w:val="00621683"/>
    <w:rsid w:val="006222A3"/>
    <w:rsid w:val="00622336"/>
    <w:rsid w:val="0062260D"/>
    <w:rsid w:val="00622CD4"/>
    <w:rsid w:val="00622FF0"/>
    <w:rsid w:val="006239DA"/>
    <w:rsid w:val="00623EA3"/>
    <w:rsid w:val="00624748"/>
    <w:rsid w:val="00624BED"/>
    <w:rsid w:val="0062561E"/>
    <w:rsid w:val="00625D3B"/>
    <w:rsid w:val="006263E2"/>
    <w:rsid w:val="00626628"/>
    <w:rsid w:val="00630863"/>
    <w:rsid w:val="00631679"/>
    <w:rsid w:val="00631734"/>
    <w:rsid w:val="00631ECA"/>
    <w:rsid w:val="00632796"/>
    <w:rsid w:val="00632C7C"/>
    <w:rsid w:val="00632F47"/>
    <w:rsid w:val="006336FB"/>
    <w:rsid w:val="00634FBA"/>
    <w:rsid w:val="00635E27"/>
    <w:rsid w:val="00636A9A"/>
    <w:rsid w:val="00636CAF"/>
    <w:rsid w:val="00640B36"/>
    <w:rsid w:val="00640C0A"/>
    <w:rsid w:val="0064101D"/>
    <w:rsid w:val="006420A4"/>
    <w:rsid w:val="00642871"/>
    <w:rsid w:val="00642CA9"/>
    <w:rsid w:val="00643F8D"/>
    <w:rsid w:val="00644607"/>
    <w:rsid w:val="00644621"/>
    <w:rsid w:val="006449FF"/>
    <w:rsid w:val="00645D97"/>
    <w:rsid w:val="00646388"/>
    <w:rsid w:val="00646821"/>
    <w:rsid w:val="00646852"/>
    <w:rsid w:val="00646B5E"/>
    <w:rsid w:val="00646BC6"/>
    <w:rsid w:val="006508C9"/>
    <w:rsid w:val="00650CB5"/>
    <w:rsid w:val="00651D1E"/>
    <w:rsid w:val="00652015"/>
    <w:rsid w:val="0065415D"/>
    <w:rsid w:val="006542B2"/>
    <w:rsid w:val="00654844"/>
    <w:rsid w:val="00654C5B"/>
    <w:rsid w:val="0065544B"/>
    <w:rsid w:val="006557C8"/>
    <w:rsid w:val="006562B0"/>
    <w:rsid w:val="00656AD0"/>
    <w:rsid w:val="00656D69"/>
    <w:rsid w:val="00656FD6"/>
    <w:rsid w:val="00657EB9"/>
    <w:rsid w:val="00660116"/>
    <w:rsid w:val="00660814"/>
    <w:rsid w:val="00660838"/>
    <w:rsid w:val="00660CC5"/>
    <w:rsid w:val="00660F8F"/>
    <w:rsid w:val="00662E1B"/>
    <w:rsid w:val="00663CF8"/>
    <w:rsid w:val="00664709"/>
    <w:rsid w:val="00665172"/>
    <w:rsid w:val="006663D9"/>
    <w:rsid w:val="0066701C"/>
    <w:rsid w:val="00670A3C"/>
    <w:rsid w:val="0067109C"/>
    <w:rsid w:val="006711D3"/>
    <w:rsid w:val="00671242"/>
    <w:rsid w:val="006712D8"/>
    <w:rsid w:val="006732BE"/>
    <w:rsid w:val="006740DE"/>
    <w:rsid w:val="00674675"/>
    <w:rsid w:val="00674896"/>
    <w:rsid w:val="006751C0"/>
    <w:rsid w:val="00675E54"/>
    <w:rsid w:val="006762E6"/>
    <w:rsid w:val="00676375"/>
    <w:rsid w:val="00676ADF"/>
    <w:rsid w:val="0067703E"/>
    <w:rsid w:val="00680857"/>
    <w:rsid w:val="00682348"/>
    <w:rsid w:val="00682944"/>
    <w:rsid w:val="006832F6"/>
    <w:rsid w:val="0068361B"/>
    <w:rsid w:val="0068476E"/>
    <w:rsid w:val="00684D2C"/>
    <w:rsid w:val="00686F11"/>
    <w:rsid w:val="00686FCC"/>
    <w:rsid w:val="00687F15"/>
    <w:rsid w:val="006901FF"/>
    <w:rsid w:val="006904B9"/>
    <w:rsid w:val="00690CB3"/>
    <w:rsid w:val="00691AA5"/>
    <w:rsid w:val="00691D66"/>
    <w:rsid w:val="00691F62"/>
    <w:rsid w:val="00693007"/>
    <w:rsid w:val="00694291"/>
    <w:rsid w:val="0069461F"/>
    <w:rsid w:val="006948E9"/>
    <w:rsid w:val="00696988"/>
    <w:rsid w:val="006A2332"/>
    <w:rsid w:val="006A277A"/>
    <w:rsid w:val="006A28CC"/>
    <w:rsid w:val="006A3027"/>
    <w:rsid w:val="006A5E5B"/>
    <w:rsid w:val="006A64B5"/>
    <w:rsid w:val="006A67ED"/>
    <w:rsid w:val="006A7831"/>
    <w:rsid w:val="006B0F2E"/>
    <w:rsid w:val="006B1325"/>
    <w:rsid w:val="006B1985"/>
    <w:rsid w:val="006B1A9A"/>
    <w:rsid w:val="006B1FB7"/>
    <w:rsid w:val="006B3092"/>
    <w:rsid w:val="006B3483"/>
    <w:rsid w:val="006B3A3F"/>
    <w:rsid w:val="006B4A47"/>
    <w:rsid w:val="006B4F62"/>
    <w:rsid w:val="006B54FA"/>
    <w:rsid w:val="006B5DDC"/>
    <w:rsid w:val="006B6480"/>
    <w:rsid w:val="006B65F5"/>
    <w:rsid w:val="006B777B"/>
    <w:rsid w:val="006B7A96"/>
    <w:rsid w:val="006B7C8A"/>
    <w:rsid w:val="006B7C93"/>
    <w:rsid w:val="006B7CA0"/>
    <w:rsid w:val="006C0608"/>
    <w:rsid w:val="006C07E9"/>
    <w:rsid w:val="006C1072"/>
    <w:rsid w:val="006C1470"/>
    <w:rsid w:val="006C1733"/>
    <w:rsid w:val="006C1EEF"/>
    <w:rsid w:val="006C28C4"/>
    <w:rsid w:val="006C2FD0"/>
    <w:rsid w:val="006C3146"/>
    <w:rsid w:val="006C3EFB"/>
    <w:rsid w:val="006C3F97"/>
    <w:rsid w:val="006C4935"/>
    <w:rsid w:val="006C506E"/>
    <w:rsid w:val="006C5BE0"/>
    <w:rsid w:val="006C5D43"/>
    <w:rsid w:val="006C6219"/>
    <w:rsid w:val="006C6C0B"/>
    <w:rsid w:val="006C71C7"/>
    <w:rsid w:val="006C7CE6"/>
    <w:rsid w:val="006D13A8"/>
    <w:rsid w:val="006D17F2"/>
    <w:rsid w:val="006D2443"/>
    <w:rsid w:val="006D2674"/>
    <w:rsid w:val="006D3848"/>
    <w:rsid w:val="006D4085"/>
    <w:rsid w:val="006D4404"/>
    <w:rsid w:val="006D49EE"/>
    <w:rsid w:val="006D5349"/>
    <w:rsid w:val="006D5B8B"/>
    <w:rsid w:val="006D606E"/>
    <w:rsid w:val="006D6F3F"/>
    <w:rsid w:val="006D733B"/>
    <w:rsid w:val="006D7BD5"/>
    <w:rsid w:val="006E0B9E"/>
    <w:rsid w:val="006E0C28"/>
    <w:rsid w:val="006E0CAC"/>
    <w:rsid w:val="006E2786"/>
    <w:rsid w:val="006E2E1E"/>
    <w:rsid w:val="006E38D4"/>
    <w:rsid w:val="006E3B35"/>
    <w:rsid w:val="006E3D3C"/>
    <w:rsid w:val="006E3F5B"/>
    <w:rsid w:val="006E3F69"/>
    <w:rsid w:val="006E451F"/>
    <w:rsid w:val="006E4F2B"/>
    <w:rsid w:val="006E50B9"/>
    <w:rsid w:val="006E51AB"/>
    <w:rsid w:val="006E53AF"/>
    <w:rsid w:val="006E56DE"/>
    <w:rsid w:val="006E57CA"/>
    <w:rsid w:val="006E5A16"/>
    <w:rsid w:val="006E5DE7"/>
    <w:rsid w:val="006E69C2"/>
    <w:rsid w:val="006E6FB1"/>
    <w:rsid w:val="006E7901"/>
    <w:rsid w:val="006F05CF"/>
    <w:rsid w:val="006F06BD"/>
    <w:rsid w:val="006F0F6A"/>
    <w:rsid w:val="006F12A9"/>
    <w:rsid w:val="006F13AF"/>
    <w:rsid w:val="006F1A42"/>
    <w:rsid w:val="006F20A5"/>
    <w:rsid w:val="006F23FD"/>
    <w:rsid w:val="006F2C0A"/>
    <w:rsid w:val="006F3E76"/>
    <w:rsid w:val="006F400E"/>
    <w:rsid w:val="006F4A2D"/>
    <w:rsid w:val="006F5A29"/>
    <w:rsid w:val="006F7686"/>
    <w:rsid w:val="006F79F6"/>
    <w:rsid w:val="00701EF1"/>
    <w:rsid w:val="007032AE"/>
    <w:rsid w:val="007036CE"/>
    <w:rsid w:val="00703F5A"/>
    <w:rsid w:val="00703FD9"/>
    <w:rsid w:val="007049BC"/>
    <w:rsid w:val="00705045"/>
    <w:rsid w:val="00705400"/>
    <w:rsid w:val="00705671"/>
    <w:rsid w:val="007059B2"/>
    <w:rsid w:val="00705FEC"/>
    <w:rsid w:val="00707A47"/>
    <w:rsid w:val="007102F4"/>
    <w:rsid w:val="007106BC"/>
    <w:rsid w:val="007109FA"/>
    <w:rsid w:val="00711B20"/>
    <w:rsid w:val="007122DC"/>
    <w:rsid w:val="007124C2"/>
    <w:rsid w:val="00713970"/>
    <w:rsid w:val="0071474E"/>
    <w:rsid w:val="0071517C"/>
    <w:rsid w:val="0071523A"/>
    <w:rsid w:val="007170F0"/>
    <w:rsid w:val="007173D1"/>
    <w:rsid w:val="00717B5F"/>
    <w:rsid w:val="00720D04"/>
    <w:rsid w:val="00720EA3"/>
    <w:rsid w:val="00721237"/>
    <w:rsid w:val="0072150D"/>
    <w:rsid w:val="00721EC7"/>
    <w:rsid w:val="007222CA"/>
    <w:rsid w:val="00723BDB"/>
    <w:rsid w:val="00724B59"/>
    <w:rsid w:val="00724CC7"/>
    <w:rsid w:val="00725758"/>
    <w:rsid w:val="00725C5B"/>
    <w:rsid w:val="00726392"/>
    <w:rsid w:val="00727278"/>
    <w:rsid w:val="007300DE"/>
    <w:rsid w:val="00730887"/>
    <w:rsid w:val="00730A16"/>
    <w:rsid w:val="00730E90"/>
    <w:rsid w:val="00731072"/>
    <w:rsid w:val="007318EE"/>
    <w:rsid w:val="0073263A"/>
    <w:rsid w:val="007330B5"/>
    <w:rsid w:val="007345D8"/>
    <w:rsid w:val="007351EA"/>
    <w:rsid w:val="00735846"/>
    <w:rsid w:val="007367D6"/>
    <w:rsid w:val="00736829"/>
    <w:rsid w:val="00736A5D"/>
    <w:rsid w:val="007371C1"/>
    <w:rsid w:val="0073763D"/>
    <w:rsid w:val="00737CA9"/>
    <w:rsid w:val="00740385"/>
    <w:rsid w:val="00740500"/>
    <w:rsid w:val="007407C6"/>
    <w:rsid w:val="00741D72"/>
    <w:rsid w:val="00742A01"/>
    <w:rsid w:val="00743579"/>
    <w:rsid w:val="007437E9"/>
    <w:rsid w:val="0074430E"/>
    <w:rsid w:val="00744483"/>
    <w:rsid w:val="00744D78"/>
    <w:rsid w:val="0074510A"/>
    <w:rsid w:val="00745183"/>
    <w:rsid w:val="00745494"/>
    <w:rsid w:val="0074576F"/>
    <w:rsid w:val="00746272"/>
    <w:rsid w:val="00746584"/>
    <w:rsid w:val="00746737"/>
    <w:rsid w:val="00746CA8"/>
    <w:rsid w:val="00747086"/>
    <w:rsid w:val="007473D8"/>
    <w:rsid w:val="00747621"/>
    <w:rsid w:val="007500A0"/>
    <w:rsid w:val="00750BBE"/>
    <w:rsid w:val="00750C7C"/>
    <w:rsid w:val="00751139"/>
    <w:rsid w:val="0075162A"/>
    <w:rsid w:val="00751F75"/>
    <w:rsid w:val="00752A73"/>
    <w:rsid w:val="007530C6"/>
    <w:rsid w:val="007548D5"/>
    <w:rsid w:val="00754FC7"/>
    <w:rsid w:val="00755943"/>
    <w:rsid w:val="00756687"/>
    <w:rsid w:val="0075668F"/>
    <w:rsid w:val="00756CA2"/>
    <w:rsid w:val="00757F70"/>
    <w:rsid w:val="00760389"/>
    <w:rsid w:val="007604C8"/>
    <w:rsid w:val="007609E0"/>
    <w:rsid w:val="00762933"/>
    <w:rsid w:val="00763816"/>
    <w:rsid w:val="0076478A"/>
    <w:rsid w:val="00764CA4"/>
    <w:rsid w:val="00765AFE"/>
    <w:rsid w:val="00765BF7"/>
    <w:rsid w:val="00765C4A"/>
    <w:rsid w:val="0076719A"/>
    <w:rsid w:val="007673FE"/>
    <w:rsid w:val="00767EF7"/>
    <w:rsid w:val="007704DC"/>
    <w:rsid w:val="00770B17"/>
    <w:rsid w:val="00771735"/>
    <w:rsid w:val="00771976"/>
    <w:rsid w:val="00771B23"/>
    <w:rsid w:val="00771E35"/>
    <w:rsid w:val="00771EF8"/>
    <w:rsid w:val="007734E5"/>
    <w:rsid w:val="00773FA8"/>
    <w:rsid w:val="0077403D"/>
    <w:rsid w:val="00774CFB"/>
    <w:rsid w:val="00774D6E"/>
    <w:rsid w:val="00775079"/>
    <w:rsid w:val="00775DF0"/>
    <w:rsid w:val="00776201"/>
    <w:rsid w:val="0077645C"/>
    <w:rsid w:val="00776E2A"/>
    <w:rsid w:val="00777320"/>
    <w:rsid w:val="00777729"/>
    <w:rsid w:val="0078006F"/>
    <w:rsid w:val="00780704"/>
    <w:rsid w:val="00780DEB"/>
    <w:rsid w:val="00781E13"/>
    <w:rsid w:val="00781ED3"/>
    <w:rsid w:val="00783794"/>
    <w:rsid w:val="00783AB0"/>
    <w:rsid w:val="00783D4C"/>
    <w:rsid w:val="00783DEB"/>
    <w:rsid w:val="00784013"/>
    <w:rsid w:val="007847A1"/>
    <w:rsid w:val="00784FE8"/>
    <w:rsid w:val="00785027"/>
    <w:rsid w:val="0078553C"/>
    <w:rsid w:val="00785F98"/>
    <w:rsid w:val="0078645B"/>
    <w:rsid w:val="00786536"/>
    <w:rsid w:val="00786640"/>
    <w:rsid w:val="00786AD4"/>
    <w:rsid w:val="00786F40"/>
    <w:rsid w:val="0078797A"/>
    <w:rsid w:val="00787A09"/>
    <w:rsid w:val="00787B01"/>
    <w:rsid w:val="0079046D"/>
    <w:rsid w:val="007916AB"/>
    <w:rsid w:val="00792F3B"/>
    <w:rsid w:val="00792FC5"/>
    <w:rsid w:val="0079359F"/>
    <w:rsid w:val="00793B48"/>
    <w:rsid w:val="00793CAB"/>
    <w:rsid w:val="00795BC7"/>
    <w:rsid w:val="00795C75"/>
    <w:rsid w:val="00796ADD"/>
    <w:rsid w:val="00796F07"/>
    <w:rsid w:val="0079714A"/>
    <w:rsid w:val="00797174"/>
    <w:rsid w:val="00797175"/>
    <w:rsid w:val="007977A3"/>
    <w:rsid w:val="00797FE7"/>
    <w:rsid w:val="007A1033"/>
    <w:rsid w:val="007A1CE1"/>
    <w:rsid w:val="007A221D"/>
    <w:rsid w:val="007A2BAF"/>
    <w:rsid w:val="007A2BC9"/>
    <w:rsid w:val="007A3A98"/>
    <w:rsid w:val="007A3BE8"/>
    <w:rsid w:val="007A3C66"/>
    <w:rsid w:val="007A41A1"/>
    <w:rsid w:val="007A4BD3"/>
    <w:rsid w:val="007A4C88"/>
    <w:rsid w:val="007A67A0"/>
    <w:rsid w:val="007A7351"/>
    <w:rsid w:val="007A7C63"/>
    <w:rsid w:val="007A7CD1"/>
    <w:rsid w:val="007B040E"/>
    <w:rsid w:val="007B0BA1"/>
    <w:rsid w:val="007B26DF"/>
    <w:rsid w:val="007B2834"/>
    <w:rsid w:val="007B3A6C"/>
    <w:rsid w:val="007B3BAC"/>
    <w:rsid w:val="007B439A"/>
    <w:rsid w:val="007B46F1"/>
    <w:rsid w:val="007B4B22"/>
    <w:rsid w:val="007B5BA4"/>
    <w:rsid w:val="007B7407"/>
    <w:rsid w:val="007B79DA"/>
    <w:rsid w:val="007B7EC7"/>
    <w:rsid w:val="007C0438"/>
    <w:rsid w:val="007C0508"/>
    <w:rsid w:val="007C0694"/>
    <w:rsid w:val="007C0A0C"/>
    <w:rsid w:val="007C20E6"/>
    <w:rsid w:val="007C29B2"/>
    <w:rsid w:val="007C2C79"/>
    <w:rsid w:val="007C3254"/>
    <w:rsid w:val="007C4846"/>
    <w:rsid w:val="007C4D2C"/>
    <w:rsid w:val="007C68C1"/>
    <w:rsid w:val="007C6E72"/>
    <w:rsid w:val="007C728B"/>
    <w:rsid w:val="007D04DB"/>
    <w:rsid w:val="007D0E02"/>
    <w:rsid w:val="007D132D"/>
    <w:rsid w:val="007D22E6"/>
    <w:rsid w:val="007D248F"/>
    <w:rsid w:val="007D3019"/>
    <w:rsid w:val="007D327D"/>
    <w:rsid w:val="007D3B59"/>
    <w:rsid w:val="007D3DB2"/>
    <w:rsid w:val="007D513F"/>
    <w:rsid w:val="007D52FF"/>
    <w:rsid w:val="007D603E"/>
    <w:rsid w:val="007D6141"/>
    <w:rsid w:val="007D67B5"/>
    <w:rsid w:val="007D6836"/>
    <w:rsid w:val="007D7825"/>
    <w:rsid w:val="007D7C00"/>
    <w:rsid w:val="007E173B"/>
    <w:rsid w:val="007E18A6"/>
    <w:rsid w:val="007E3061"/>
    <w:rsid w:val="007E30B9"/>
    <w:rsid w:val="007E3918"/>
    <w:rsid w:val="007E3DAA"/>
    <w:rsid w:val="007E3FA8"/>
    <w:rsid w:val="007E4DAB"/>
    <w:rsid w:val="007E6DBA"/>
    <w:rsid w:val="007F10C5"/>
    <w:rsid w:val="007F158B"/>
    <w:rsid w:val="007F161A"/>
    <w:rsid w:val="007F16F9"/>
    <w:rsid w:val="007F21B4"/>
    <w:rsid w:val="007F291F"/>
    <w:rsid w:val="007F2E98"/>
    <w:rsid w:val="007F3261"/>
    <w:rsid w:val="007F388E"/>
    <w:rsid w:val="007F3A37"/>
    <w:rsid w:val="007F4939"/>
    <w:rsid w:val="007F4980"/>
    <w:rsid w:val="007F5154"/>
    <w:rsid w:val="007F51D6"/>
    <w:rsid w:val="007F5334"/>
    <w:rsid w:val="007F6026"/>
    <w:rsid w:val="007F61C7"/>
    <w:rsid w:val="007F638D"/>
    <w:rsid w:val="007F6C27"/>
    <w:rsid w:val="00800908"/>
    <w:rsid w:val="00800AD5"/>
    <w:rsid w:val="008016C2"/>
    <w:rsid w:val="0080245F"/>
    <w:rsid w:val="008028EE"/>
    <w:rsid w:val="00802AC9"/>
    <w:rsid w:val="00802B64"/>
    <w:rsid w:val="00802FFD"/>
    <w:rsid w:val="008036A1"/>
    <w:rsid w:val="00803993"/>
    <w:rsid w:val="00803C83"/>
    <w:rsid w:val="00803E70"/>
    <w:rsid w:val="00803E82"/>
    <w:rsid w:val="008058BF"/>
    <w:rsid w:val="00806028"/>
    <w:rsid w:val="0080699D"/>
    <w:rsid w:val="00806E24"/>
    <w:rsid w:val="00806EDD"/>
    <w:rsid w:val="008100FC"/>
    <w:rsid w:val="00810247"/>
    <w:rsid w:val="0081046B"/>
    <w:rsid w:val="0081057E"/>
    <w:rsid w:val="008105E6"/>
    <w:rsid w:val="00810B14"/>
    <w:rsid w:val="00811626"/>
    <w:rsid w:val="00811E53"/>
    <w:rsid w:val="00812364"/>
    <w:rsid w:val="008129D0"/>
    <w:rsid w:val="00812AA4"/>
    <w:rsid w:val="00814529"/>
    <w:rsid w:val="0081581E"/>
    <w:rsid w:val="00816067"/>
    <w:rsid w:val="00816588"/>
    <w:rsid w:val="008165E0"/>
    <w:rsid w:val="0081696F"/>
    <w:rsid w:val="00816C56"/>
    <w:rsid w:val="00817142"/>
    <w:rsid w:val="00817B4B"/>
    <w:rsid w:val="00817C4A"/>
    <w:rsid w:val="00817E0A"/>
    <w:rsid w:val="0082246B"/>
    <w:rsid w:val="008229F6"/>
    <w:rsid w:val="00822C3F"/>
    <w:rsid w:val="00823129"/>
    <w:rsid w:val="00823164"/>
    <w:rsid w:val="00823380"/>
    <w:rsid w:val="00823F8A"/>
    <w:rsid w:val="00825382"/>
    <w:rsid w:val="0082541E"/>
    <w:rsid w:val="00826127"/>
    <w:rsid w:val="008265D4"/>
    <w:rsid w:val="00827FA4"/>
    <w:rsid w:val="00830C4F"/>
    <w:rsid w:val="00830CC9"/>
    <w:rsid w:val="00830ECA"/>
    <w:rsid w:val="00831E45"/>
    <w:rsid w:val="008328BD"/>
    <w:rsid w:val="00833123"/>
    <w:rsid w:val="00833E36"/>
    <w:rsid w:val="008361F9"/>
    <w:rsid w:val="0083637B"/>
    <w:rsid w:val="00836E83"/>
    <w:rsid w:val="008370AA"/>
    <w:rsid w:val="008370BC"/>
    <w:rsid w:val="008378C3"/>
    <w:rsid w:val="00837B84"/>
    <w:rsid w:val="00840699"/>
    <w:rsid w:val="00840B24"/>
    <w:rsid w:val="00843348"/>
    <w:rsid w:val="0084366A"/>
    <w:rsid w:val="00843675"/>
    <w:rsid w:val="0084448A"/>
    <w:rsid w:val="008446E3"/>
    <w:rsid w:val="00845BAB"/>
    <w:rsid w:val="00845D0D"/>
    <w:rsid w:val="00846075"/>
    <w:rsid w:val="00846DCC"/>
    <w:rsid w:val="00846F93"/>
    <w:rsid w:val="00850155"/>
    <w:rsid w:val="00850A22"/>
    <w:rsid w:val="00851001"/>
    <w:rsid w:val="00852765"/>
    <w:rsid w:val="00852E5E"/>
    <w:rsid w:val="0085319B"/>
    <w:rsid w:val="008574CF"/>
    <w:rsid w:val="00857BE2"/>
    <w:rsid w:val="00860F94"/>
    <w:rsid w:val="00860FD8"/>
    <w:rsid w:val="0086183B"/>
    <w:rsid w:val="00862033"/>
    <w:rsid w:val="0086237B"/>
    <w:rsid w:val="00862E44"/>
    <w:rsid w:val="00863D41"/>
    <w:rsid w:val="00864024"/>
    <w:rsid w:val="0086431F"/>
    <w:rsid w:val="00864754"/>
    <w:rsid w:val="00864FF8"/>
    <w:rsid w:val="008656B5"/>
    <w:rsid w:val="00865DF9"/>
    <w:rsid w:val="008666DA"/>
    <w:rsid w:val="00867603"/>
    <w:rsid w:val="00867631"/>
    <w:rsid w:val="008678FD"/>
    <w:rsid w:val="00867908"/>
    <w:rsid w:val="008700BD"/>
    <w:rsid w:val="008709C4"/>
    <w:rsid w:val="00871589"/>
    <w:rsid w:val="008718FD"/>
    <w:rsid w:val="00872CA7"/>
    <w:rsid w:val="00873279"/>
    <w:rsid w:val="00873CC6"/>
    <w:rsid w:val="00874493"/>
    <w:rsid w:val="00874565"/>
    <w:rsid w:val="00875C2F"/>
    <w:rsid w:val="00876621"/>
    <w:rsid w:val="00876647"/>
    <w:rsid w:val="008770F3"/>
    <w:rsid w:val="00877405"/>
    <w:rsid w:val="008778AB"/>
    <w:rsid w:val="008809C9"/>
    <w:rsid w:val="00880DF2"/>
    <w:rsid w:val="0088153B"/>
    <w:rsid w:val="0088165B"/>
    <w:rsid w:val="0088182D"/>
    <w:rsid w:val="00882EF9"/>
    <w:rsid w:val="00883E2C"/>
    <w:rsid w:val="00883E93"/>
    <w:rsid w:val="0088410A"/>
    <w:rsid w:val="00884B00"/>
    <w:rsid w:val="008854D0"/>
    <w:rsid w:val="00885509"/>
    <w:rsid w:val="00885703"/>
    <w:rsid w:val="00885F38"/>
    <w:rsid w:val="0088652A"/>
    <w:rsid w:val="0088667E"/>
    <w:rsid w:val="008877B8"/>
    <w:rsid w:val="008877C1"/>
    <w:rsid w:val="00890505"/>
    <w:rsid w:val="008907E8"/>
    <w:rsid w:val="00890D91"/>
    <w:rsid w:val="00891319"/>
    <w:rsid w:val="0089137A"/>
    <w:rsid w:val="008913EA"/>
    <w:rsid w:val="00891E2C"/>
    <w:rsid w:val="008924FD"/>
    <w:rsid w:val="008926B4"/>
    <w:rsid w:val="00892C29"/>
    <w:rsid w:val="0089313D"/>
    <w:rsid w:val="00893661"/>
    <w:rsid w:val="00893F37"/>
    <w:rsid w:val="008940C6"/>
    <w:rsid w:val="008955A3"/>
    <w:rsid w:val="008956FB"/>
    <w:rsid w:val="00895FD8"/>
    <w:rsid w:val="00896C8A"/>
    <w:rsid w:val="00897520"/>
    <w:rsid w:val="00897F67"/>
    <w:rsid w:val="008A0112"/>
    <w:rsid w:val="008A01C0"/>
    <w:rsid w:val="008A0B5A"/>
    <w:rsid w:val="008A1EC3"/>
    <w:rsid w:val="008A2DD3"/>
    <w:rsid w:val="008A33B9"/>
    <w:rsid w:val="008A39E7"/>
    <w:rsid w:val="008A3D0B"/>
    <w:rsid w:val="008A4759"/>
    <w:rsid w:val="008A5A1D"/>
    <w:rsid w:val="008A5CED"/>
    <w:rsid w:val="008A66E2"/>
    <w:rsid w:val="008A6799"/>
    <w:rsid w:val="008A724F"/>
    <w:rsid w:val="008A7806"/>
    <w:rsid w:val="008A7B64"/>
    <w:rsid w:val="008A7C27"/>
    <w:rsid w:val="008A7D72"/>
    <w:rsid w:val="008B00D4"/>
    <w:rsid w:val="008B0727"/>
    <w:rsid w:val="008B0CFC"/>
    <w:rsid w:val="008B1289"/>
    <w:rsid w:val="008B14F8"/>
    <w:rsid w:val="008B1668"/>
    <w:rsid w:val="008B1759"/>
    <w:rsid w:val="008B1DFA"/>
    <w:rsid w:val="008B3706"/>
    <w:rsid w:val="008B3EB3"/>
    <w:rsid w:val="008B62AC"/>
    <w:rsid w:val="008B6536"/>
    <w:rsid w:val="008B69A8"/>
    <w:rsid w:val="008B72E7"/>
    <w:rsid w:val="008B7AD9"/>
    <w:rsid w:val="008C053F"/>
    <w:rsid w:val="008C05D6"/>
    <w:rsid w:val="008C0774"/>
    <w:rsid w:val="008C26AF"/>
    <w:rsid w:val="008C2754"/>
    <w:rsid w:val="008C32ED"/>
    <w:rsid w:val="008C3346"/>
    <w:rsid w:val="008C3896"/>
    <w:rsid w:val="008C39C1"/>
    <w:rsid w:val="008C43B1"/>
    <w:rsid w:val="008C5810"/>
    <w:rsid w:val="008C5BF7"/>
    <w:rsid w:val="008C5D7F"/>
    <w:rsid w:val="008C60FA"/>
    <w:rsid w:val="008C6902"/>
    <w:rsid w:val="008C6918"/>
    <w:rsid w:val="008C75D6"/>
    <w:rsid w:val="008C7A7E"/>
    <w:rsid w:val="008C7EDE"/>
    <w:rsid w:val="008D00B9"/>
    <w:rsid w:val="008D0205"/>
    <w:rsid w:val="008D1C8A"/>
    <w:rsid w:val="008D2041"/>
    <w:rsid w:val="008D234D"/>
    <w:rsid w:val="008D2A73"/>
    <w:rsid w:val="008D2E1A"/>
    <w:rsid w:val="008D2F7E"/>
    <w:rsid w:val="008D2FE7"/>
    <w:rsid w:val="008D34FE"/>
    <w:rsid w:val="008D39A6"/>
    <w:rsid w:val="008D3BF1"/>
    <w:rsid w:val="008D4692"/>
    <w:rsid w:val="008D5010"/>
    <w:rsid w:val="008D5036"/>
    <w:rsid w:val="008D5655"/>
    <w:rsid w:val="008D5CE9"/>
    <w:rsid w:val="008D63E7"/>
    <w:rsid w:val="008D642F"/>
    <w:rsid w:val="008D6AE3"/>
    <w:rsid w:val="008D78A2"/>
    <w:rsid w:val="008D7F24"/>
    <w:rsid w:val="008E057A"/>
    <w:rsid w:val="008E11E3"/>
    <w:rsid w:val="008E18D6"/>
    <w:rsid w:val="008E2CA8"/>
    <w:rsid w:val="008E363A"/>
    <w:rsid w:val="008E39C7"/>
    <w:rsid w:val="008E3DE9"/>
    <w:rsid w:val="008E4693"/>
    <w:rsid w:val="008E473D"/>
    <w:rsid w:val="008E48EF"/>
    <w:rsid w:val="008E4F44"/>
    <w:rsid w:val="008E5338"/>
    <w:rsid w:val="008E5546"/>
    <w:rsid w:val="008E59A8"/>
    <w:rsid w:val="008E5B59"/>
    <w:rsid w:val="008E775B"/>
    <w:rsid w:val="008F0AE8"/>
    <w:rsid w:val="008F1D89"/>
    <w:rsid w:val="008F25BE"/>
    <w:rsid w:val="008F26B3"/>
    <w:rsid w:val="008F2DCC"/>
    <w:rsid w:val="008F49A8"/>
    <w:rsid w:val="008F4E27"/>
    <w:rsid w:val="008F5112"/>
    <w:rsid w:val="008F525E"/>
    <w:rsid w:val="008F5D4F"/>
    <w:rsid w:val="008F77C8"/>
    <w:rsid w:val="008F7B7B"/>
    <w:rsid w:val="00900154"/>
    <w:rsid w:val="009007F1"/>
    <w:rsid w:val="009010EB"/>
    <w:rsid w:val="0090195F"/>
    <w:rsid w:val="009019AF"/>
    <w:rsid w:val="009020DA"/>
    <w:rsid w:val="00902670"/>
    <w:rsid w:val="00902D0C"/>
    <w:rsid w:val="00902FD3"/>
    <w:rsid w:val="009030D4"/>
    <w:rsid w:val="00904A28"/>
    <w:rsid w:val="00904DA2"/>
    <w:rsid w:val="00905328"/>
    <w:rsid w:val="0090555A"/>
    <w:rsid w:val="00905E4E"/>
    <w:rsid w:val="00906969"/>
    <w:rsid w:val="00906B76"/>
    <w:rsid w:val="009076E6"/>
    <w:rsid w:val="00907889"/>
    <w:rsid w:val="00910171"/>
    <w:rsid w:val="00910258"/>
    <w:rsid w:val="00910357"/>
    <w:rsid w:val="00910621"/>
    <w:rsid w:val="009118E0"/>
    <w:rsid w:val="0091256A"/>
    <w:rsid w:val="0091257F"/>
    <w:rsid w:val="00912911"/>
    <w:rsid w:val="00912E49"/>
    <w:rsid w:val="00913114"/>
    <w:rsid w:val="00913B1A"/>
    <w:rsid w:val="00913CB6"/>
    <w:rsid w:val="009143F5"/>
    <w:rsid w:val="00915446"/>
    <w:rsid w:val="009157FF"/>
    <w:rsid w:val="00915BC5"/>
    <w:rsid w:val="00916E81"/>
    <w:rsid w:val="00916ECD"/>
    <w:rsid w:val="009173A3"/>
    <w:rsid w:val="00917EB9"/>
    <w:rsid w:val="0092020E"/>
    <w:rsid w:val="00920472"/>
    <w:rsid w:val="009205F6"/>
    <w:rsid w:val="00921651"/>
    <w:rsid w:val="0092212F"/>
    <w:rsid w:val="00922EE5"/>
    <w:rsid w:val="009233E7"/>
    <w:rsid w:val="009247D7"/>
    <w:rsid w:val="009273C8"/>
    <w:rsid w:val="00927A18"/>
    <w:rsid w:val="00930DD7"/>
    <w:rsid w:val="00930E4E"/>
    <w:rsid w:val="00932A2B"/>
    <w:rsid w:val="00933060"/>
    <w:rsid w:val="009332D2"/>
    <w:rsid w:val="00935459"/>
    <w:rsid w:val="009356E6"/>
    <w:rsid w:val="009377D5"/>
    <w:rsid w:val="00940B72"/>
    <w:rsid w:val="00940F67"/>
    <w:rsid w:val="0094132D"/>
    <w:rsid w:val="009422E3"/>
    <w:rsid w:val="0094244E"/>
    <w:rsid w:val="00942A9C"/>
    <w:rsid w:val="00944527"/>
    <w:rsid w:val="0094504F"/>
    <w:rsid w:val="00946D81"/>
    <w:rsid w:val="00947029"/>
    <w:rsid w:val="00947D86"/>
    <w:rsid w:val="009502E5"/>
    <w:rsid w:val="009511D1"/>
    <w:rsid w:val="0095150E"/>
    <w:rsid w:val="00951572"/>
    <w:rsid w:val="009518CA"/>
    <w:rsid w:val="00952133"/>
    <w:rsid w:val="00952516"/>
    <w:rsid w:val="00953818"/>
    <w:rsid w:val="00953B83"/>
    <w:rsid w:val="00954CA0"/>
    <w:rsid w:val="00954DD1"/>
    <w:rsid w:val="00954FCD"/>
    <w:rsid w:val="009550F7"/>
    <w:rsid w:val="009561B3"/>
    <w:rsid w:val="009567CE"/>
    <w:rsid w:val="00960CE6"/>
    <w:rsid w:val="00961275"/>
    <w:rsid w:val="00961558"/>
    <w:rsid w:val="009617D0"/>
    <w:rsid w:val="00961D48"/>
    <w:rsid w:val="009628EE"/>
    <w:rsid w:val="0096436F"/>
    <w:rsid w:val="00964727"/>
    <w:rsid w:val="009648B1"/>
    <w:rsid w:val="00964936"/>
    <w:rsid w:val="00964C7F"/>
    <w:rsid w:val="00964F59"/>
    <w:rsid w:val="00965104"/>
    <w:rsid w:val="009652B6"/>
    <w:rsid w:val="00965391"/>
    <w:rsid w:val="0096585F"/>
    <w:rsid w:val="00965E6D"/>
    <w:rsid w:val="009661B3"/>
    <w:rsid w:val="00966843"/>
    <w:rsid w:val="009669FA"/>
    <w:rsid w:val="0097078C"/>
    <w:rsid w:val="0097101D"/>
    <w:rsid w:val="009712C0"/>
    <w:rsid w:val="0097140F"/>
    <w:rsid w:val="009714A1"/>
    <w:rsid w:val="00971C7F"/>
    <w:rsid w:val="00971F97"/>
    <w:rsid w:val="00973888"/>
    <w:rsid w:val="00974CF1"/>
    <w:rsid w:val="00974D14"/>
    <w:rsid w:val="00974E19"/>
    <w:rsid w:val="0097522C"/>
    <w:rsid w:val="00975CA9"/>
    <w:rsid w:val="00975DD9"/>
    <w:rsid w:val="009769AC"/>
    <w:rsid w:val="00976F7C"/>
    <w:rsid w:val="009775DC"/>
    <w:rsid w:val="009801EA"/>
    <w:rsid w:val="0098055A"/>
    <w:rsid w:val="009807A9"/>
    <w:rsid w:val="00980F4A"/>
    <w:rsid w:val="009818D2"/>
    <w:rsid w:val="00981FC0"/>
    <w:rsid w:val="00982DCC"/>
    <w:rsid w:val="00983483"/>
    <w:rsid w:val="00983F21"/>
    <w:rsid w:val="009840F6"/>
    <w:rsid w:val="0098488D"/>
    <w:rsid w:val="009849D3"/>
    <w:rsid w:val="009849D7"/>
    <w:rsid w:val="00985514"/>
    <w:rsid w:val="009855D6"/>
    <w:rsid w:val="00987215"/>
    <w:rsid w:val="00987C51"/>
    <w:rsid w:val="00990F08"/>
    <w:rsid w:val="009911C9"/>
    <w:rsid w:val="00991214"/>
    <w:rsid w:val="00991964"/>
    <w:rsid w:val="00991E17"/>
    <w:rsid w:val="0099343E"/>
    <w:rsid w:val="0099400F"/>
    <w:rsid w:val="00995378"/>
    <w:rsid w:val="009976BF"/>
    <w:rsid w:val="009A01BD"/>
    <w:rsid w:val="009A04CA"/>
    <w:rsid w:val="009A0679"/>
    <w:rsid w:val="009A1EA9"/>
    <w:rsid w:val="009A1F2B"/>
    <w:rsid w:val="009A2EFC"/>
    <w:rsid w:val="009A50FF"/>
    <w:rsid w:val="009A59F6"/>
    <w:rsid w:val="009A6427"/>
    <w:rsid w:val="009A671E"/>
    <w:rsid w:val="009A7123"/>
    <w:rsid w:val="009A7671"/>
    <w:rsid w:val="009A7C95"/>
    <w:rsid w:val="009B021B"/>
    <w:rsid w:val="009B19DA"/>
    <w:rsid w:val="009B4ADE"/>
    <w:rsid w:val="009B4D89"/>
    <w:rsid w:val="009B4E4A"/>
    <w:rsid w:val="009B7132"/>
    <w:rsid w:val="009B7384"/>
    <w:rsid w:val="009B748B"/>
    <w:rsid w:val="009B764A"/>
    <w:rsid w:val="009B7922"/>
    <w:rsid w:val="009C01A6"/>
    <w:rsid w:val="009C08A4"/>
    <w:rsid w:val="009C1AE8"/>
    <w:rsid w:val="009C1B2F"/>
    <w:rsid w:val="009C1E66"/>
    <w:rsid w:val="009C2A19"/>
    <w:rsid w:val="009C2A37"/>
    <w:rsid w:val="009C2D16"/>
    <w:rsid w:val="009C2FE4"/>
    <w:rsid w:val="009C3651"/>
    <w:rsid w:val="009C49D9"/>
    <w:rsid w:val="009C4DF0"/>
    <w:rsid w:val="009C57DA"/>
    <w:rsid w:val="009C5847"/>
    <w:rsid w:val="009C5B88"/>
    <w:rsid w:val="009C5CA4"/>
    <w:rsid w:val="009C64BC"/>
    <w:rsid w:val="009C6787"/>
    <w:rsid w:val="009C736F"/>
    <w:rsid w:val="009C754C"/>
    <w:rsid w:val="009C7766"/>
    <w:rsid w:val="009C79F5"/>
    <w:rsid w:val="009C7DC9"/>
    <w:rsid w:val="009D0107"/>
    <w:rsid w:val="009D10AB"/>
    <w:rsid w:val="009D2276"/>
    <w:rsid w:val="009D257C"/>
    <w:rsid w:val="009D3672"/>
    <w:rsid w:val="009D3A9E"/>
    <w:rsid w:val="009D3B9E"/>
    <w:rsid w:val="009D5D49"/>
    <w:rsid w:val="009D63F6"/>
    <w:rsid w:val="009D653B"/>
    <w:rsid w:val="009D69A5"/>
    <w:rsid w:val="009D7B5D"/>
    <w:rsid w:val="009D7F54"/>
    <w:rsid w:val="009E0178"/>
    <w:rsid w:val="009E0645"/>
    <w:rsid w:val="009E0F23"/>
    <w:rsid w:val="009E1F0C"/>
    <w:rsid w:val="009E30C8"/>
    <w:rsid w:val="009E319D"/>
    <w:rsid w:val="009E3BF7"/>
    <w:rsid w:val="009E49AA"/>
    <w:rsid w:val="009E4ACD"/>
    <w:rsid w:val="009E4B56"/>
    <w:rsid w:val="009E5CA8"/>
    <w:rsid w:val="009E5D84"/>
    <w:rsid w:val="009E6343"/>
    <w:rsid w:val="009E6CB0"/>
    <w:rsid w:val="009E6F82"/>
    <w:rsid w:val="009E775A"/>
    <w:rsid w:val="009F08A8"/>
    <w:rsid w:val="009F100D"/>
    <w:rsid w:val="009F1998"/>
    <w:rsid w:val="009F1A2E"/>
    <w:rsid w:val="009F2A39"/>
    <w:rsid w:val="009F3070"/>
    <w:rsid w:val="009F3419"/>
    <w:rsid w:val="009F3A7A"/>
    <w:rsid w:val="009F3A85"/>
    <w:rsid w:val="009F4711"/>
    <w:rsid w:val="009F49D1"/>
    <w:rsid w:val="009F5217"/>
    <w:rsid w:val="009F5AD1"/>
    <w:rsid w:val="009F5D99"/>
    <w:rsid w:val="009F6522"/>
    <w:rsid w:val="009F720A"/>
    <w:rsid w:val="009F7467"/>
    <w:rsid w:val="00A01142"/>
    <w:rsid w:val="00A014B5"/>
    <w:rsid w:val="00A02497"/>
    <w:rsid w:val="00A02935"/>
    <w:rsid w:val="00A03202"/>
    <w:rsid w:val="00A033C1"/>
    <w:rsid w:val="00A03860"/>
    <w:rsid w:val="00A03966"/>
    <w:rsid w:val="00A04002"/>
    <w:rsid w:val="00A04987"/>
    <w:rsid w:val="00A057AD"/>
    <w:rsid w:val="00A057D8"/>
    <w:rsid w:val="00A05BBA"/>
    <w:rsid w:val="00A078D0"/>
    <w:rsid w:val="00A07A58"/>
    <w:rsid w:val="00A101DB"/>
    <w:rsid w:val="00A109A4"/>
    <w:rsid w:val="00A1358E"/>
    <w:rsid w:val="00A13FE5"/>
    <w:rsid w:val="00A15146"/>
    <w:rsid w:val="00A1604E"/>
    <w:rsid w:val="00A168BB"/>
    <w:rsid w:val="00A17D1A"/>
    <w:rsid w:val="00A17DFB"/>
    <w:rsid w:val="00A17E07"/>
    <w:rsid w:val="00A229A6"/>
    <w:rsid w:val="00A23A15"/>
    <w:rsid w:val="00A23B87"/>
    <w:rsid w:val="00A24BA6"/>
    <w:rsid w:val="00A24D68"/>
    <w:rsid w:val="00A24FBF"/>
    <w:rsid w:val="00A2797B"/>
    <w:rsid w:val="00A27AAE"/>
    <w:rsid w:val="00A27AC3"/>
    <w:rsid w:val="00A27DB2"/>
    <w:rsid w:val="00A27F14"/>
    <w:rsid w:val="00A30751"/>
    <w:rsid w:val="00A308B9"/>
    <w:rsid w:val="00A30EFE"/>
    <w:rsid w:val="00A32394"/>
    <w:rsid w:val="00A32836"/>
    <w:rsid w:val="00A338DC"/>
    <w:rsid w:val="00A34B85"/>
    <w:rsid w:val="00A34B86"/>
    <w:rsid w:val="00A35294"/>
    <w:rsid w:val="00A36361"/>
    <w:rsid w:val="00A366F4"/>
    <w:rsid w:val="00A367E5"/>
    <w:rsid w:val="00A37D08"/>
    <w:rsid w:val="00A4144F"/>
    <w:rsid w:val="00A41781"/>
    <w:rsid w:val="00A41EC1"/>
    <w:rsid w:val="00A421F0"/>
    <w:rsid w:val="00A43C10"/>
    <w:rsid w:val="00A44297"/>
    <w:rsid w:val="00A4487E"/>
    <w:rsid w:val="00A46252"/>
    <w:rsid w:val="00A469EF"/>
    <w:rsid w:val="00A50947"/>
    <w:rsid w:val="00A50A7B"/>
    <w:rsid w:val="00A50E3C"/>
    <w:rsid w:val="00A50E51"/>
    <w:rsid w:val="00A51A3A"/>
    <w:rsid w:val="00A52EBE"/>
    <w:rsid w:val="00A56068"/>
    <w:rsid w:val="00A569F9"/>
    <w:rsid w:val="00A56B3C"/>
    <w:rsid w:val="00A56FF4"/>
    <w:rsid w:val="00A573C1"/>
    <w:rsid w:val="00A6038A"/>
    <w:rsid w:val="00A61165"/>
    <w:rsid w:val="00A611CB"/>
    <w:rsid w:val="00A62911"/>
    <w:rsid w:val="00A63393"/>
    <w:rsid w:val="00A635D6"/>
    <w:rsid w:val="00A65604"/>
    <w:rsid w:val="00A65647"/>
    <w:rsid w:val="00A658D0"/>
    <w:rsid w:val="00A661B0"/>
    <w:rsid w:val="00A66F0E"/>
    <w:rsid w:val="00A6780E"/>
    <w:rsid w:val="00A71203"/>
    <w:rsid w:val="00A71379"/>
    <w:rsid w:val="00A717ED"/>
    <w:rsid w:val="00A7194A"/>
    <w:rsid w:val="00A71AF4"/>
    <w:rsid w:val="00A724F1"/>
    <w:rsid w:val="00A72BF2"/>
    <w:rsid w:val="00A73420"/>
    <w:rsid w:val="00A73EEC"/>
    <w:rsid w:val="00A73F90"/>
    <w:rsid w:val="00A75754"/>
    <w:rsid w:val="00A75A31"/>
    <w:rsid w:val="00A763A4"/>
    <w:rsid w:val="00A77CA9"/>
    <w:rsid w:val="00A813C4"/>
    <w:rsid w:val="00A828BB"/>
    <w:rsid w:val="00A829E6"/>
    <w:rsid w:val="00A83B81"/>
    <w:rsid w:val="00A84A48"/>
    <w:rsid w:val="00A84F6A"/>
    <w:rsid w:val="00A8532C"/>
    <w:rsid w:val="00A8582E"/>
    <w:rsid w:val="00A85910"/>
    <w:rsid w:val="00A862EB"/>
    <w:rsid w:val="00A870A4"/>
    <w:rsid w:val="00A87A51"/>
    <w:rsid w:val="00A90EAC"/>
    <w:rsid w:val="00A91483"/>
    <w:rsid w:val="00A9470A"/>
    <w:rsid w:val="00A94AD2"/>
    <w:rsid w:val="00A94CCB"/>
    <w:rsid w:val="00A95230"/>
    <w:rsid w:val="00A9574C"/>
    <w:rsid w:val="00A95A8E"/>
    <w:rsid w:val="00A95B48"/>
    <w:rsid w:val="00A95DB5"/>
    <w:rsid w:val="00A967B7"/>
    <w:rsid w:val="00A968F7"/>
    <w:rsid w:val="00A9698E"/>
    <w:rsid w:val="00A96FA2"/>
    <w:rsid w:val="00A974D7"/>
    <w:rsid w:val="00A97875"/>
    <w:rsid w:val="00A979BB"/>
    <w:rsid w:val="00AA0019"/>
    <w:rsid w:val="00AA03C0"/>
    <w:rsid w:val="00AA07B3"/>
    <w:rsid w:val="00AA0B18"/>
    <w:rsid w:val="00AA1556"/>
    <w:rsid w:val="00AA156B"/>
    <w:rsid w:val="00AA189E"/>
    <w:rsid w:val="00AA1DA9"/>
    <w:rsid w:val="00AA1DC8"/>
    <w:rsid w:val="00AA2B44"/>
    <w:rsid w:val="00AA2F16"/>
    <w:rsid w:val="00AA38CD"/>
    <w:rsid w:val="00AA3DB8"/>
    <w:rsid w:val="00AA43CB"/>
    <w:rsid w:val="00AA4B54"/>
    <w:rsid w:val="00AA66DB"/>
    <w:rsid w:val="00AA67B4"/>
    <w:rsid w:val="00AA6BE4"/>
    <w:rsid w:val="00AA783B"/>
    <w:rsid w:val="00AB0925"/>
    <w:rsid w:val="00AB10E0"/>
    <w:rsid w:val="00AB1493"/>
    <w:rsid w:val="00AB1C87"/>
    <w:rsid w:val="00AB1CCE"/>
    <w:rsid w:val="00AB20D5"/>
    <w:rsid w:val="00AB22A4"/>
    <w:rsid w:val="00AB28F4"/>
    <w:rsid w:val="00AB2CFD"/>
    <w:rsid w:val="00AB33AA"/>
    <w:rsid w:val="00AB39A7"/>
    <w:rsid w:val="00AB6F46"/>
    <w:rsid w:val="00AC2E71"/>
    <w:rsid w:val="00AC303C"/>
    <w:rsid w:val="00AC3672"/>
    <w:rsid w:val="00AC60BA"/>
    <w:rsid w:val="00AC649C"/>
    <w:rsid w:val="00AC695B"/>
    <w:rsid w:val="00AC72C0"/>
    <w:rsid w:val="00AC72C4"/>
    <w:rsid w:val="00AD0474"/>
    <w:rsid w:val="00AD06ED"/>
    <w:rsid w:val="00AD0D0F"/>
    <w:rsid w:val="00AD0D40"/>
    <w:rsid w:val="00AD1754"/>
    <w:rsid w:val="00AD254C"/>
    <w:rsid w:val="00AD33B2"/>
    <w:rsid w:val="00AD43FC"/>
    <w:rsid w:val="00AD4EDA"/>
    <w:rsid w:val="00AD5770"/>
    <w:rsid w:val="00AD5FD1"/>
    <w:rsid w:val="00AD6561"/>
    <w:rsid w:val="00AD65B2"/>
    <w:rsid w:val="00AD6CA1"/>
    <w:rsid w:val="00AD7382"/>
    <w:rsid w:val="00AE0012"/>
    <w:rsid w:val="00AE09BA"/>
    <w:rsid w:val="00AE1C0A"/>
    <w:rsid w:val="00AE24CF"/>
    <w:rsid w:val="00AE2677"/>
    <w:rsid w:val="00AE2DB5"/>
    <w:rsid w:val="00AE38FC"/>
    <w:rsid w:val="00AE3CB9"/>
    <w:rsid w:val="00AE4237"/>
    <w:rsid w:val="00AE4664"/>
    <w:rsid w:val="00AE5A2C"/>
    <w:rsid w:val="00AE5F23"/>
    <w:rsid w:val="00AE62D5"/>
    <w:rsid w:val="00AE6F10"/>
    <w:rsid w:val="00AE72EC"/>
    <w:rsid w:val="00AE7371"/>
    <w:rsid w:val="00AE75F0"/>
    <w:rsid w:val="00AE7CB6"/>
    <w:rsid w:val="00AF157D"/>
    <w:rsid w:val="00AF1825"/>
    <w:rsid w:val="00AF3565"/>
    <w:rsid w:val="00AF4103"/>
    <w:rsid w:val="00AF4107"/>
    <w:rsid w:val="00AF472E"/>
    <w:rsid w:val="00AF4C28"/>
    <w:rsid w:val="00AF4D9C"/>
    <w:rsid w:val="00AF4F58"/>
    <w:rsid w:val="00AF5857"/>
    <w:rsid w:val="00AF58D3"/>
    <w:rsid w:val="00AF5BC0"/>
    <w:rsid w:val="00AF7267"/>
    <w:rsid w:val="00AF7270"/>
    <w:rsid w:val="00AF7A42"/>
    <w:rsid w:val="00B00696"/>
    <w:rsid w:val="00B006E2"/>
    <w:rsid w:val="00B00B97"/>
    <w:rsid w:val="00B00C7A"/>
    <w:rsid w:val="00B015E2"/>
    <w:rsid w:val="00B02844"/>
    <w:rsid w:val="00B02CB9"/>
    <w:rsid w:val="00B02E19"/>
    <w:rsid w:val="00B03551"/>
    <w:rsid w:val="00B03D49"/>
    <w:rsid w:val="00B03E3D"/>
    <w:rsid w:val="00B04378"/>
    <w:rsid w:val="00B043DA"/>
    <w:rsid w:val="00B04436"/>
    <w:rsid w:val="00B0481B"/>
    <w:rsid w:val="00B04A5E"/>
    <w:rsid w:val="00B0526A"/>
    <w:rsid w:val="00B059A2"/>
    <w:rsid w:val="00B06204"/>
    <w:rsid w:val="00B06612"/>
    <w:rsid w:val="00B07F3D"/>
    <w:rsid w:val="00B07FA1"/>
    <w:rsid w:val="00B10378"/>
    <w:rsid w:val="00B10DD0"/>
    <w:rsid w:val="00B10F89"/>
    <w:rsid w:val="00B11921"/>
    <w:rsid w:val="00B11D81"/>
    <w:rsid w:val="00B121F3"/>
    <w:rsid w:val="00B132B0"/>
    <w:rsid w:val="00B1368F"/>
    <w:rsid w:val="00B14346"/>
    <w:rsid w:val="00B14866"/>
    <w:rsid w:val="00B151AB"/>
    <w:rsid w:val="00B15EA9"/>
    <w:rsid w:val="00B17199"/>
    <w:rsid w:val="00B1736E"/>
    <w:rsid w:val="00B1755E"/>
    <w:rsid w:val="00B17946"/>
    <w:rsid w:val="00B20A13"/>
    <w:rsid w:val="00B2271E"/>
    <w:rsid w:val="00B23043"/>
    <w:rsid w:val="00B2316C"/>
    <w:rsid w:val="00B2329C"/>
    <w:rsid w:val="00B243F1"/>
    <w:rsid w:val="00B24875"/>
    <w:rsid w:val="00B24A0D"/>
    <w:rsid w:val="00B24BCF"/>
    <w:rsid w:val="00B24ECE"/>
    <w:rsid w:val="00B25020"/>
    <w:rsid w:val="00B2577B"/>
    <w:rsid w:val="00B25F9F"/>
    <w:rsid w:val="00B267A5"/>
    <w:rsid w:val="00B27C7A"/>
    <w:rsid w:val="00B27FA3"/>
    <w:rsid w:val="00B303A3"/>
    <w:rsid w:val="00B30D7E"/>
    <w:rsid w:val="00B30F1D"/>
    <w:rsid w:val="00B310F1"/>
    <w:rsid w:val="00B326A8"/>
    <w:rsid w:val="00B33CDE"/>
    <w:rsid w:val="00B33E8A"/>
    <w:rsid w:val="00B348E4"/>
    <w:rsid w:val="00B3497A"/>
    <w:rsid w:val="00B35AF0"/>
    <w:rsid w:val="00B36023"/>
    <w:rsid w:val="00B3620A"/>
    <w:rsid w:val="00B3690C"/>
    <w:rsid w:val="00B36D79"/>
    <w:rsid w:val="00B3717D"/>
    <w:rsid w:val="00B371AD"/>
    <w:rsid w:val="00B3765C"/>
    <w:rsid w:val="00B37A5E"/>
    <w:rsid w:val="00B37A83"/>
    <w:rsid w:val="00B37B4B"/>
    <w:rsid w:val="00B41EFB"/>
    <w:rsid w:val="00B4242A"/>
    <w:rsid w:val="00B44411"/>
    <w:rsid w:val="00B449A5"/>
    <w:rsid w:val="00B44A56"/>
    <w:rsid w:val="00B44B34"/>
    <w:rsid w:val="00B44E7E"/>
    <w:rsid w:val="00B45399"/>
    <w:rsid w:val="00B45498"/>
    <w:rsid w:val="00B45651"/>
    <w:rsid w:val="00B458FA"/>
    <w:rsid w:val="00B46885"/>
    <w:rsid w:val="00B46BFF"/>
    <w:rsid w:val="00B5048E"/>
    <w:rsid w:val="00B507F1"/>
    <w:rsid w:val="00B5091E"/>
    <w:rsid w:val="00B52106"/>
    <w:rsid w:val="00B522F9"/>
    <w:rsid w:val="00B52371"/>
    <w:rsid w:val="00B526F4"/>
    <w:rsid w:val="00B527A7"/>
    <w:rsid w:val="00B53C6A"/>
    <w:rsid w:val="00B55725"/>
    <w:rsid w:val="00B55B1F"/>
    <w:rsid w:val="00B56443"/>
    <w:rsid w:val="00B56DA6"/>
    <w:rsid w:val="00B57F41"/>
    <w:rsid w:val="00B601F4"/>
    <w:rsid w:val="00B611C2"/>
    <w:rsid w:val="00B618D7"/>
    <w:rsid w:val="00B61AC3"/>
    <w:rsid w:val="00B61BF4"/>
    <w:rsid w:val="00B61D64"/>
    <w:rsid w:val="00B61F1D"/>
    <w:rsid w:val="00B61FD9"/>
    <w:rsid w:val="00B62017"/>
    <w:rsid w:val="00B620EF"/>
    <w:rsid w:val="00B62516"/>
    <w:rsid w:val="00B628CB"/>
    <w:rsid w:val="00B62CCF"/>
    <w:rsid w:val="00B62D5C"/>
    <w:rsid w:val="00B642EF"/>
    <w:rsid w:val="00B64329"/>
    <w:rsid w:val="00B6518D"/>
    <w:rsid w:val="00B65979"/>
    <w:rsid w:val="00B65B6F"/>
    <w:rsid w:val="00B66023"/>
    <w:rsid w:val="00B671A0"/>
    <w:rsid w:val="00B67BC9"/>
    <w:rsid w:val="00B711A3"/>
    <w:rsid w:val="00B71BF0"/>
    <w:rsid w:val="00B71FCC"/>
    <w:rsid w:val="00B72231"/>
    <w:rsid w:val="00B7282D"/>
    <w:rsid w:val="00B72E3F"/>
    <w:rsid w:val="00B7311F"/>
    <w:rsid w:val="00B73479"/>
    <w:rsid w:val="00B73AF2"/>
    <w:rsid w:val="00B73F9D"/>
    <w:rsid w:val="00B74D43"/>
    <w:rsid w:val="00B74F13"/>
    <w:rsid w:val="00B75777"/>
    <w:rsid w:val="00B75E8C"/>
    <w:rsid w:val="00B76B56"/>
    <w:rsid w:val="00B80BB6"/>
    <w:rsid w:val="00B80F0B"/>
    <w:rsid w:val="00B81A06"/>
    <w:rsid w:val="00B82080"/>
    <w:rsid w:val="00B821A9"/>
    <w:rsid w:val="00B82658"/>
    <w:rsid w:val="00B82666"/>
    <w:rsid w:val="00B830BB"/>
    <w:rsid w:val="00B84116"/>
    <w:rsid w:val="00B84C4A"/>
    <w:rsid w:val="00B86331"/>
    <w:rsid w:val="00B864DD"/>
    <w:rsid w:val="00B86D61"/>
    <w:rsid w:val="00B871CB"/>
    <w:rsid w:val="00B87BC3"/>
    <w:rsid w:val="00B90581"/>
    <w:rsid w:val="00B91EDC"/>
    <w:rsid w:val="00B9230F"/>
    <w:rsid w:val="00B92E8A"/>
    <w:rsid w:val="00B93D10"/>
    <w:rsid w:val="00B9415B"/>
    <w:rsid w:val="00B952E0"/>
    <w:rsid w:val="00B95453"/>
    <w:rsid w:val="00B962A4"/>
    <w:rsid w:val="00B9635A"/>
    <w:rsid w:val="00B964A2"/>
    <w:rsid w:val="00B96A8B"/>
    <w:rsid w:val="00BA12D2"/>
    <w:rsid w:val="00BA17EC"/>
    <w:rsid w:val="00BA2039"/>
    <w:rsid w:val="00BA2217"/>
    <w:rsid w:val="00BA2607"/>
    <w:rsid w:val="00BA2AB4"/>
    <w:rsid w:val="00BA2C8A"/>
    <w:rsid w:val="00BA3744"/>
    <w:rsid w:val="00BA3877"/>
    <w:rsid w:val="00BA43C1"/>
    <w:rsid w:val="00BA4B51"/>
    <w:rsid w:val="00BA63CC"/>
    <w:rsid w:val="00BA71A1"/>
    <w:rsid w:val="00BA73BD"/>
    <w:rsid w:val="00BA7617"/>
    <w:rsid w:val="00BA782C"/>
    <w:rsid w:val="00BB093C"/>
    <w:rsid w:val="00BB1C55"/>
    <w:rsid w:val="00BB2342"/>
    <w:rsid w:val="00BB301F"/>
    <w:rsid w:val="00BB3ADC"/>
    <w:rsid w:val="00BB3C81"/>
    <w:rsid w:val="00BB46DA"/>
    <w:rsid w:val="00BB4CFE"/>
    <w:rsid w:val="00BB68A5"/>
    <w:rsid w:val="00BB6F78"/>
    <w:rsid w:val="00BB7C8E"/>
    <w:rsid w:val="00BB7EB1"/>
    <w:rsid w:val="00BC0C92"/>
    <w:rsid w:val="00BC16F5"/>
    <w:rsid w:val="00BC23A4"/>
    <w:rsid w:val="00BC2A4B"/>
    <w:rsid w:val="00BC3B6F"/>
    <w:rsid w:val="00BC3BDB"/>
    <w:rsid w:val="00BC3FCF"/>
    <w:rsid w:val="00BC46A1"/>
    <w:rsid w:val="00BC4A2A"/>
    <w:rsid w:val="00BC4D6F"/>
    <w:rsid w:val="00BC558E"/>
    <w:rsid w:val="00BC62A4"/>
    <w:rsid w:val="00BC6A81"/>
    <w:rsid w:val="00BC7B46"/>
    <w:rsid w:val="00BC7EAA"/>
    <w:rsid w:val="00BD02DC"/>
    <w:rsid w:val="00BD032A"/>
    <w:rsid w:val="00BD0500"/>
    <w:rsid w:val="00BD058E"/>
    <w:rsid w:val="00BD125A"/>
    <w:rsid w:val="00BD1550"/>
    <w:rsid w:val="00BD2055"/>
    <w:rsid w:val="00BD262C"/>
    <w:rsid w:val="00BD2C34"/>
    <w:rsid w:val="00BD3001"/>
    <w:rsid w:val="00BD3B61"/>
    <w:rsid w:val="00BD43FE"/>
    <w:rsid w:val="00BD493C"/>
    <w:rsid w:val="00BD49A3"/>
    <w:rsid w:val="00BD4B50"/>
    <w:rsid w:val="00BD51B2"/>
    <w:rsid w:val="00BD6EB2"/>
    <w:rsid w:val="00BD7421"/>
    <w:rsid w:val="00BD7B5C"/>
    <w:rsid w:val="00BD7E1F"/>
    <w:rsid w:val="00BE0216"/>
    <w:rsid w:val="00BE1C83"/>
    <w:rsid w:val="00BE3457"/>
    <w:rsid w:val="00BE3B1E"/>
    <w:rsid w:val="00BE4846"/>
    <w:rsid w:val="00BE5951"/>
    <w:rsid w:val="00BE6FBA"/>
    <w:rsid w:val="00BE70BB"/>
    <w:rsid w:val="00BE7A28"/>
    <w:rsid w:val="00BF0470"/>
    <w:rsid w:val="00BF2D37"/>
    <w:rsid w:val="00BF3DE8"/>
    <w:rsid w:val="00BF3E89"/>
    <w:rsid w:val="00BF445C"/>
    <w:rsid w:val="00BF4C6C"/>
    <w:rsid w:val="00BF50F7"/>
    <w:rsid w:val="00BF52F7"/>
    <w:rsid w:val="00BF54A8"/>
    <w:rsid w:val="00BF6A9D"/>
    <w:rsid w:val="00BF6BD8"/>
    <w:rsid w:val="00BF6F17"/>
    <w:rsid w:val="00BF75B9"/>
    <w:rsid w:val="00BF77F8"/>
    <w:rsid w:val="00C0171A"/>
    <w:rsid w:val="00C01BC0"/>
    <w:rsid w:val="00C02499"/>
    <w:rsid w:val="00C035E2"/>
    <w:rsid w:val="00C03F33"/>
    <w:rsid w:val="00C0414C"/>
    <w:rsid w:val="00C042BF"/>
    <w:rsid w:val="00C04ABD"/>
    <w:rsid w:val="00C05012"/>
    <w:rsid w:val="00C0543E"/>
    <w:rsid w:val="00C0626D"/>
    <w:rsid w:val="00C06A56"/>
    <w:rsid w:val="00C07DB2"/>
    <w:rsid w:val="00C07DBC"/>
    <w:rsid w:val="00C10057"/>
    <w:rsid w:val="00C100B2"/>
    <w:rsid w:val="00C103F1"/>
    <w:rsid w:val="00C10C4E"/>
    <w:rsid w:val="00C11976"/>
    <w:rsid w:val="00C11A95"/>
    <w:rsid w:val="00C11AB3"/>
    <w:rsid w:val="00C12053"/>
    <w:rsid w:val="00C124DD"/>
    <w:rsid w:val="00C126D5"/>
    <w:rsid w:val="00C12ADD"/>
    <w:rsid w:val="00C131C8"/>
    <w:rsid w:val="00C134AF"/>
    <w:rsid w:val="00C13B4F"/>
    <w:rsid w:val="00C1407B"/>
    <w:rsid w:val="00C142BA"/>
    <w:rsid w:val="00C151C1"/>
    <w:rsid w:val="00C15CA7"/>
    <w:rsid w:val="00C16817"/>
    <w:rsid w:val="00C16CE6"/>
    <w:rsid w:val="00C17E60"/>
    <w:rsid w:val="00C20A0F"/>
    <w:rsid w:val="00C224C0"/>
    <w:rsid w:val="00C2368F"/>
    <w:rsid w:val="00C23711"/>
    <w:rsid w:val="00C23EFB"/>
    <w:rsid w:val="00C24039"/>
    <w:rsid w:val="00C26375"/>
    <w:rsid w:val="00C26C03"/>
    <w:rsid w:val="00C26EC1"/>
    <w:rsid w:val="00C27EFF"/>
    <w:rsid w:val="00C27FCF"/>
    <w:rsid w:val="00C30BFC"/>
    <w:rsid w:val="00C31B26"/>
    <w:rsid w:val="00C32108"/>
    <w:rsid w:val="00C32277"/>
    <w:rsid w:val="00C32C2E"/>
    <w:rsid w:val="00C3317D"/>
    <w:rsid w:val="00C337EF"/>
    <w:rsid w:val="00C34669"/>
    <w:rsid w:val="00C34A95"/>
    <w:rsid w:val="00C34DE1"/>
    <w:rsid w:val="00C357C2"/>
    <w:rsid w:val="00C35CFA"/>
    <w:rsid w:val="00C35D53"/>
    <w:rsid w:val="00C3666C"/>
    <w:rsid w:val="00C36CEC"/>
    <w:rsid w:val="00C375E6"/>
    <w:rsid w:val="00C37A9A"/>
    <w:rsid w:val="00C37DD4"/>
    <w:rsid w:val="00C37EDE"/>
    <w:rsid w:val="00C40196"/>
    <w:rsid w:val="00C40251"/>
    <w:rsid w:val="00C40295"/>
    <w:rsid w:val="00C406C2"/>
    <w:rsid w:val="00C40EB6"/>
    <w:rsid w:val="00C41C8D"/>
    <w:rsid w:val="00C42143"/>
    <w:rsid w:val="00C4232C"/>
    <w:rsid w:val="00C439EC"/>
    <w:rsid w:val="00C44AD4"/>
    <w:rsid w:val="00C44E12"/>
    <w:rsid w:val="00C45860"/>
    <w:rsid w:val="00C45AD0"/>
    <w:rsid w:val="00C46A3E"/>
    <w:rsid w:val="00C5015D"/>
    <w:rsid w:val="00C52ACD"/>
    <w:rsid w:val="00C5370C"/>
    <w:rsid w:val="00C542B8"/>
    <w:rsid w:val="00C54844"/>
    <w:rsid w:val="00C54FE4"/>
    <w:rsid w:val="00C5694C"/>
    <w:rsid w:val="00C5716F"/>
    <w:rsid w:val="00C575AB"/>
    <w:rsid w:val="00C575D9"/>
    <w:rsid w:val="00C57F03"/>
    <w:rsid w:val="00C606DD"/>
    <w:rsid w:val="00C607A8"/>
    <w:rsid w:val="00C60BC6"/>
    <w:rsid w:val="00C6163B"/>
    <w:rsid w:val="00C62279"/>
    <w:rsid w:val="00C62331"/>
    <w:rsid w:val="00C62D3E"/>
    <w:rsid w:val="00C62F9F"/>
    <w:rsid w:val="00C633A3"/>
    <w:rsid w:val="00C639D0"/>
    <w:rsid w:val="00C643A6"/>
    <w:rsid w:val="00C64652"/>
    <w:rsid w:val="00C64996"/>
    <w:rsid w:val="00C6500D"/>
    <w:rsid w:val="00C66677"/>
    <w:rsid w:val="00C66CC8"/>
    <w:rsid w:val="00C66CEC"/>
    <w:rsid w:val="00C66F21"/>
    <w:rsid w:val="00C673B5"/>
    <w:rsid w:val="00C701AC"/>
    <w:rsid w:val="00C7028F"/>
    <w:rsid w:val="00C70AD2"/>
    <w:rsid w:val="00C70C0E"/>
    <w:rsid w:val="00C72359"/>
    <w:rsid w:val="00C73AF8"/>
    <w:rsid w:val="00C74F7C"/>
    <w:rsid w:val="00C75640"/>
    <w:rsid w:val="00C765B8"/>
    <w:rsid w:val="00C76B50"/>
    <w:rsid w:val="00C76FC9"/>
    <w:rsid w:val="00C775D0"/>
    <w:rsid w:val="00C800E2"/>
    <w:rsid w:val="00C8058A"/>
    <w:rsid w:val="00C814D3"/>
    <w:rsid w:val="00C82241"/>
    <w:rsid w:val="00C82D0A"/>
    <w:rsid w:val="00C82D5F"/>
    <w:rsid w:val="00C852D9"/>
    <w:rsid w:val="00C8590A"/>
    <w:rsid w:val="00C859CA"/>
    <w:rsid w:val="00C86923"/>
    <w:rsid w:val="00C9123F"/>
    <w:rsid w:val="00C9221D"/>
    <w:rsid w:val="00C9310E"/>
    <w:rsid w:val="00C9317D"/>
    <w:rsid w:val="00C936EA"/>
    <w:rsid w:val="00C937CD"/>
    <w:rsid w:val="00C94086"/>
    <w:rsid w:val="00C94392"/>
    <w:rsid w:val="00C950B9"/>
    <w:rsid w:val="00C95156"/>
    <w:rsid w:val="00C9519F"/>
    <w:rsid w:val="00C95676"/>
    <w:rsid w:val="00C9571D"/>
    <w:rsid w:val="00C95820"/>
    <w:rsid w:val="00C95AC3"/>
    <w:rsid w:val="00C9605F"/>
    <w:rsid w:val="00C964A7"/>
    <w:rsid w:val="00C973FE"/>
    <w:rsid w:val="00C97BC6"/>
    <w:rsid w:val="00C97EF8"/>
    <w:rsid w:val="00C97F2C"/>
    <w:rsid w:val="00CA02C3"/>
    <w:rsid w:val="00CA074E"/>
    <w:rsid w:val="00CA07BD"/>
    <w:rsid w:val="00CA0838"/>
    <w:rsid w:val="00CA1CB9"/>
    <w:rsid w:val="00CA1DAE"/>
    <w:rsid w:val="00CA2281"/>
    <w:rsid w:val="00CA28DB"/>
    <w:rsid w:val="00CA2AF3"/>
    <w:rsid w:val="00CA36AD"/>
    <w:rsid w:val="00CA41EC"/>
    <w:rsid w:val="00CA47D3"/>
    <w:rsid w:val="00CA5AFA"/>
    <w:rsid w:val="00CA5FAE"/>
    <w:rsid w:val="00CA6912"/>
    <w:rsid w:val="00CA75D9"/>
    <w:rsid w:val="00CB0208"/>
    <w:rsid w:val="00CB03B0"/>
    <w:rsid w:val="00CB045E"/>
    <w:rsid w:val="00CB0AFA"/>
    <w:rsid w:val="00CB11FE"/>
    <w:rsid w:val="00CB13D2"/>
    <w:rsid w:val="00CB1442"/>
    <w:rsid w:val="00CB1704"/>
    <w:rsid w:val="00CB195F"/>
    <w:rsid w:val="00CB294B"/>
    <w:rsid w:val="00CB2DF1"/>
    <w:rsid w:val="00CB337A"/>
    <w:rsid w:val="00CB3E7D"/>
    <w:rsid w:val="00CB4536"/>
    <w:rsid w:val="00CB4876"/>
    <w:rsid w:val="00CB4DD8"/>
    <w:rsid w:val="00CB755C"/>
    <w:rsid w:val="00CB7B8F"/>
    <w:rsid w:val="00CC01C8"/>
    <w:rsid w:val="00CC1C4E"/>
    <w:rsid w:val="00CC1E7D"/>
    <w:rsid w:val="00CC1FD8"/>
    <w:rsid w:val="00CC2C3C"/>
    <w:rsid w:val="00CC3712"/>
    <w:rsid w:val="00CC3D8A"/>
    <w:rsid w:val="00CC4DC1"/>
    <w:rsid w:val="00CC51F0"/>
    <w:rsid w:val="00CC5793"/>
    <w:rsid w:val="00CC57ED"/>
    <w:rsid w:val="00CC6764"/>
    <w:rsid w:val="00CC688C"/>
    <w:rsid w:val="00CC73C4"/>
    <w:rsid w:val="00CD03F8"/>
    <w:rsid w:val="00CD0DDF"/>
    <w:rsid w:val="00CD16B6"/>
    <w:rsid w:val="00CD2361"/>
    <w:rsid w:val="00CD26CD"/>
    <w:rsid w:val="00CD352B"/>
    <w:rsid w:val="00CD45CD"/>
    <w:rsid w:val="00CD4B2F"/>
    <w:rsid w:val="00CD4B6B"/>
    <w:rsid w:val="00CD543A"/>
    <w:rsid w:val="00CD54C7"/>
    <w:rsid w:val="00CD5C2E"/>
    <w:rsid w:val="00CD5E81"/>
    <w:rsid w:val="00CD7762"/>
    <w:rsid w:val="00CD7F9C"/>
    <w:rsid w:val="00CE0BD8"/>
    <w:rsid w:val="00CE0D18"/>
    <w:rsid w:val="00CE1B1E"/>
    <w:rsid w:val="00CE245E"/>
    <w:rsid w:val="00CE2908"/>
    <w:rsid w:val="00CE3696"/>
    <w:rsid w:val="00CE39F9"/>
    <w:rsid w:val="00CE3BC5"/>
    <w:rsid w:val="00CE3EEA"/>
    <w:rsid w:val="00CE4816"/>
    <w:rsid w:val="00CE4FDD"/>
    <w:rsid w:val="00CE521A"/>
    <w:rsid w:val="00CE5B6A"/>
    <w:rsid w:val="00CE5C14"/>
    <w:rsid w:val="00CE60AE"/>
    <w:rsid w:val="00CE694A"/>
    <w:rsid w:val="00CE7469"/>
    <w:rsid w:val="00CE75DB"/>
    <w:rsid w:val="00CE7882"/>
    <w:rsid w:val="00CE7F16"/>
    <w:rsid w:val="00CF00E7"/>
    <w:rsid w:val="00CF129A"/>
    <w:rsid w:val="00CF1EBF"/>
    <w:rsid w:val="00CF2C79"/>
    <w:rsid w:val="00CF32DD"/>
    <w:rsid w:val="00CF414F"/>
    <w:rsid w:val="00CF4796"/>
    <w:rsid w:val="00CF4AD3"/>
    <w:rsid w:val="00CF4AF7"/>
    <w:rsid w:val="00CF4E2B"/>
    <w:rsid w:val="00CF54BB"/>
    <w:rsid w:val="00CF605E"/>
    <w:rsid w:val="00CF66E2"/>
    <w:rsid w:val="00CF7363"/>
    <w:rsid w:val="00CF7C97"/>
    <w:rsid w:val="00D00227"/>
    <w:rsid w:val="00D022E6"/>
    <w:rsid w:val="00D03AA3"/>
    <w:rsid w:val="00D03C0D"/>
    <w:rsid w:val="00D043E0"/>
    <w:rsid w:val="00D064DA"/>
    <w:rsid w:val="00D06BF8"/>
    <w:rsid w:val="00D07123"/>
    <w:rsid w:val="00D1019F"/>
    <w:rsid w:val="00D10899"/>
    <w:rsid w:val="00D118BB"/>
    <w:rsid w:val="00D12228"/>
    <w:rsid w:val="00D128E2"/>
    <w:rsid w:val="00D13278"/>
    <w:rsid w:val="00D13859"/>
    <w:rsid w:val="00D13BEB"/>
    <w:rsid w:val="00D14A3C"/>
    <w:rsid w:val="00D14CDD"/>
    <w:rsid w:val="00D16234"/>
    <w:rsid w:val="00D16639"/>
    <w:rsid w:val="00D210CD"/>
    <w:rsid w:val="00D21307"/>
    <w:rsid w:val="00D22DFA"/>
    <w:rsid w:val="00D232DF"/>
    <w:rsid w:val="00D23578"/>
    <w:rsid w:val="00D247AF"/>
    <w:rsid w:val="00D255F3"/>
    <w:rsid w:val="00D25B30"/>
    <w:rsid w:val="00D260C5"/>
    <w:rsid w:val="00D27184"/>
    <w:rsid w:val="00D27405"/>
    <w:rsid w:val="00D27AC7"/>
    <w:rsid w:val="00D3018F"/>
    <w:rsid w:val="00D312B7"/>
    <w:rsid w:val="00D314F9"/>
    <w:rsid w:val="00D319F6"/>
    <w:rsid w:val="00D31B65"/>
    <w:rsid w:val="00D31B69"/>
    <w:rsid w:val="00D31C25"/>
    <w:rsid w:val="00D31DD6"/>
    <w:rsid w:val="00D324F7"/>
    <w:rsid w:val="00D3291D"/>
    <w:rsid w:val="00D33141"/>
    <w:rsid w:val="00D33AA5"/>
    <w:rsid w:val="00D341A3"/>
    <w:rsid w:val="00D341EF"/>
    <w:rsid w:val="00D34B15"/>
    <w:rsid w:val="00D351BB"/>
    <w:rsid w:val="00D354C9"/>
    <w:rsid w:val="00D35AA2"/>
    <w:rsid w:val="00D361CF"/>
    <w:rsid w:val="00D364BD"/>
    <w:rsid w:val="00D36747"/>
    <w:rsid w:val="00D375E2"/>
    <w:rsid w:val="00D377FA"/>
    <w:rsid w:val="00D3781A"/>
    <w:rsid w:val="00D40C1F"/>
    <w:rsid w:val="00D413B3"/>
    <w:rsid w:val="00D420E5"/>
    <w:rsid w:val="00D425B3"/>
    <w:rsid w:val="00D42DF6"/>
    <w:rsid w:val="00D439E8"/>
    <w:rsid w:val="00D441D1"/>
    <w:rsid w:val="00D4450E"/>
    <w:rsid w:val="00D44AC6"/>
    <w:rsid w:val="00D44DDC"/>
    <w:rsid w:val="00D46E5F"/>
    <w:rsid w:val="00D47893"/>
    <w:rsid w:val="00D50444"/>
    <w:rsid w:val="00D50573"/>
    <w:rsid w:val="00D50AF8"/>
    <w:rsid w:val="00D518CD"/>
    <w:rsid w:val="00D525FF"/>
    <w:rsid w:val="00D52938"/>
    <w:rsid w:val="00D52A83"/>
    <w:rsid w:val="00D52AB2"/>
    <w:rsid w:val="00D52B09"/>
    <w:rsid w:val="00D53440"/>
    <w:rsid w:val="00D53AD7"/>
    <w:rsid w:val="00D54D3B"/>
    <w:rsid w:val="00D54EBF"/>
    <w:rsid w:val="00D54F1B"/>
    <w:rsid w:val="00D54F6C"/>
    <w:rsid w:val="00D5586A"/>
    <w:rsid w:val="00D55CB3"/>
    <w:rsid w:val="00D567AB"/>
    <w:rsid w:val="00D56A64"/>
    <w:rsid w:val="00D5709F"/>
    <w:rsid w:val="00D57AD1"/>
    <w:rsid w:val="00D57EC9"/>
    <w:rsid w:val="00D609EF"/>
    <w:rsid w:val="00D61B52"/>
    <w:rsid w:val="00D62BFA"/>
    <w:rsid w:val="00D63B00"/>
    <w:rsid w:val="00D63CB9"/>
    <w:rsid w:val="00D64004"/>
    <w:rsid w:val="00D64191"/>
    <w:rsid w:val="00D64695"/>
    <w:rsid w:val="00D65519"/>
    <w:rsid w:val="00D65A30"/>
    <w:rsid w:val="00D662C8"/>
    <w:rsid w:val="00D670AE"/>
    <w:rsid w:val="00D67801"/>
    <w:rsid w:val="00D679AD"/>
    <w:rsid w:val="00D67BD4"/>
    <w:rsid w:val="00D67BEB"/>
    <w:rsid w:val="00D70D7E"/>
    <w:rsid w:val="00D712C4"/>
    <w:rsid w:val="00D72393"/>
    <w:rsid w:val="00D7319A"/>
    <w:rsid w:val="00D73A34"/>
    <w:rsid w:val="00D73E5C"/>
    <w:rsid w:val="00D7414F"/>
    <w:rsid w:val="00D742A6"/>
    <w:rsid w:val="00D757DA"/>
    <w:rsid w:val="00D76D12"/>
    <w:rsid w:val="00D803A8"/>
    <w:rsid w:val="00D80430"/>
    <w:rsid w:val="00D80C72"/>
    <w:rsid w:val="00D80D2F"/>
    <w:rsid w:val="00D81B87"/>
    <w:rsid w:val="00D836E5"/>
    <w:rsid w:val="00D83D06"/>
    <w:rsid w:val="00D84110"/>
    <w:rsid w:val="00D84667"/>
    <w:rsid w:val="00D84B53"/>
    <w:rsid w:val="00D84FD9"/>
    <w:rsid w:val="00D8520F"/>
    <w:rsid w:val="00D85E5C"/>
    <w:rsid w:val="00D8606F"/>
    <w:rsid w:val="00D8745E"/>
    <w:rsid w:val="00D90084"/>
    <w:rsid w:val="00D9065A"/>
    <w:rsid w:val="00D9260F"/>
    <w:rsid w:val="00D92E6B"/>
    <w:rsid w:val="00D92E78"/>
    <w:rsid w:val="00D93E04"/>
    <w:rsid w:val="00D941ED"/>
    <w:rsid w:val="00D94ADB"/>
    <w:rsid w:val="00D95349"/>
    <w:rsid w:val="00D9556C"/>
    <w:rsid w:val="00D95B8A"/>
    <w:rsid w:val="00D969FC"/>
    <w:rsid w:val="00D96C17"/>
    <w:rsid w:val="00D970BF"/>
    <w:rsid w:val="00D9733B"/>
    <w:rsid w:val="00D977A5"/>
    <w:rsid w:val="00D97CE0"/>
    <w:rsid w:val="00DA020B"/>
    <w:rsid w:val="00DA02D3"/>
    <w:rsid w:val="00DA0BEA"/>
    <w:rsid w:val="00DA1E6E"/>
    <w:rsid w:val="00DA31A9"/>
    <w:rsid w:val="00DA3201"/>
    <w:rsid w:val="00DA433D"/>
    <w:rsid w:val="00DA4407"/>
    <w:rsid w:val="00DA4428"/>
    <w:rsid w:val="00DA469D"/>
    <w:rsid w:val="00DA59F3"/>
    <w:rsid w:val="00DA5AE9"/>
    <w:rsid w:val="00DA5EC5"/>
    <w:rsid w:val="00DA6B13"/>
    <w:rsid w:val="00DA7281"/>
    <w:rsid w:val="00DA7D96"/>
    <w:rsid w:val="00DB08E9"/>
    <w:rsid w:val="00DB1204"/>
    <w:rsid w:val="00DB14C5"/>
    <w:rsid w:val="00DB1E22"/>
    <w:rsid w:val="00DB1EA9"/>
    <w:rsid w:val="00DB1F50"/>
    <w:rsid w:val="00DB32A6"/>
    <w:rsid w:val="00DB34CB"/>
    <w:rsid w:val="00DB45DA"/>
    <w:rsid w:val="00DB489D"/>
    <w:rsid w:val="00DB5E17"/>
    <w:rsid w:val="00DB783C"/>
    <w:rsid w:val="00DB787A"/>
    <w:rsid w:val="00DB7953"/>
    <w:rsid w:val="00DB7A6D"/>
    <w:rsid w:val="00DC0658"/>
    <w:rsid w:val="00DC0B2D"/>
    <w:rsid w:val="00DC11CD"/>
    <w:rsid w:val="00DC1C9A"/>
    <w:rsid w:val="00DC2461"/>
    <w:rsid w:val="00DC2F04"/>
    <w:rsid w:val="00DC3108"/>
    <w:rsid w:val="00DC34AE"/>
    <w:rsid w:val="00DC38E4"/>
    <w:rsid w:val="00DC3BC8"/>
    <w:rsid w:val="00DC4EC7"/>
    <w:rsid w:val="00DC4EED"/>
    <w:rsid w:val="00DC693B"/>
    <w:rsid w:val="00DC6993"/>
    <w:rsid w:val="00DC738E"/>
    <w:rsid w:val="00DC7728"/>
    <w:rsid w:val="00DC7EE8"/>
    <w:rsid w:val="00DD10E4"/>
    <w:rsid w:val="00DD159F"/>
    <w:rsid w:val="00DD1F8F"/>
    <w:rsid w:val="00DD2006"/>
    <w:rsid w:val="00DD21EF"/>
    <w:rsid w:val="00DD27CE"/>
    <w:rsid w:val="00DD3538"/>
    <w:rsid w:val="00DD419D"/>
    <w:rsid w:val="00DD4AA9"/>
    <w:rsid w:val="00DD5338"/>
    <w:rsid w:val="00DD5830"/>
    <w:rsid w:val="00DD7284"/>
    <w:rsid w:val="00DE04DA"/>
    <w:rsid w:val="00DE18A6"/>
    <w:rsid w:val="00DE1F20"/>
    <w:rsid w:val="00DE2519"/>
    <w:rsid w:val="00DE29FE"/>
    <w:rsid w:val="00DE2C8A"/>
    <w:rsid w:val="00DE2E5A"/>
    <w:rsid w:val="00DE5615"/>
    <w:rsid w:val="00DE684B"/>
    <w:rsid w:val="00DE7665"/>
    <w:rsid w:val="00DF0AAD"/>
    <w:rsid w:val="00DF1A64"/>
    <w:rsid w:val="00DF1C90"/>
    <w:rsid w:val="00DF1DE1"/>
    <w:rsid w:val="00DF1EF0"/>
    <w:rsid w:val="00DF25F9"/>
    <w:rsid w:val="00DF28CE"/>
    <w:rsid w:val="00DF39C0"/>
    <w:rsid w:val="00DF51A2"/>
    <w:rsid w:val="00DF59E8"/>
    <w:rsid w:val="00E00A66"/>
    <w:rsid w:val="00E02313"/>
    <w:rsid w:val="00E02A38"/>
    <w:rsid w:val="00E02DAA"/>
    <w:rsid w:val="00E04692"/>
    <w:rsid w:val="00E04F07"/>
    <w:rsid w:val="00E06116"/>
    <w:rsid w:val="00E068F2"/>
    <w:rsid w:val="00E07593"/>
    <w:rsid w:val="00E11D34"/>
    <w:rsid w:val="00E158B8"/>
    <w:rsid w:val="00E160A5"/>
    <w:rsid w:val="00E164EB"/>
    <w:rsid w:val="00E16A38"/>
    <w:rsid w:val="00E16DEC"/>
    <w:rsid w:val="00E17568"/>
    <w:rsid w:val="00E178F9"/>
    <w:rsid w:val="00E21544"/>
    <w:rsid w:val="00E217EC"/>
    <w:rsid w:val="00E22398"/>
    <w:rsid w:val="00E229F7"/>
    <w:rsid w:val="00E22AD4"/>
    <w:rsid w:val="00E23205"/>
    <w:rsid w:val="00E23249"/>
    <w:rsid w:val="00E23702"/>
    <w:rsid w:val="00E23F33"/>
    <w:rsid w:val="00E2457B"/>
    <w:rsid w:val="00E2686A"/>
    <w:rsid w:val="00E26F89"/>
    <w:rsid w:val="00E2786D"/>
    <w:rsid w:val="00E278A0"/>
    <w:rsid w:val="00E27ED1"/>
    <w:rsid w:val="00E27F5A"/>
    <w:rsid w:val="00E30450"/>
    <w:rsid w:val="00E308D8"/>
    <w:rsid w:val="00E310BA"/>
    <w:rsid w:val="00E31428"/>
    <w:rsid w:val="00E315CC"/>
    <w:rsid w:val="00E3195E"/>
    <w:rsid w:val="00E31B3C"/>
    <w:rsid w:val="00E32FDF"/>
    <w:rsid w:val="00E33EF1"/>
    <w:rsid w:val="00E349CE"/>
    <w:rsid w:val="00E34BD8"/>
    <w:rsid w:val="00E350DB"/>
    <w:rsid w:val="00E353B0"/>
    <w:rsid w:val="00E365CF"/>
    <w:rsid w:val="00E377F3"/>
    <w:rsid w:val="00E3782E"/>
    <w:rsid w:val="00E37E03"/>
    <w:rsid w:val="00E4294E"/>
    <w:rsid w:val="00E42C12"/>
    <w:rsid w:val="00E43B6C"/>
    <w:rsid w:val="00E44B38"/>
    <w:rsid w:val="00E4556F"/>
    <w:rsid w:val="00E46738"/>
    <w:rsid w:val="00E46797"/>
    <w:rsid w:val="00E46881"/>
    <w:rsid w:val="00E4700C"/>
    <w:rsid w:val="00E471E6"/>
    <w:rsid w:val="00E4749A"/>
    <w:rsid w:val="00E47FBA"/>
    <w:rsid w:val="00E50710"/>
    <w:rsid w:val="00E51635"/>
    <w:rsid w:val="00E51C92"/>
    <w:rsid w:val="00E51DFD"/>
    <w:rsid w:val="00E53385"/>
    <w:rsid w:val="00E538B9"/>
    <w:rsid w:val="00E55082"/>
    <w:rsid w:val="00E60758"/>
    <w:rsid w:val="00E60976"/>
    <w:rsid w:val="00E60C81"/>
    <w:rsid w:val="00E61443"/>
    <w:rsid w:val="00E614CC"/>
    <w:rsid w:val="00E6155B"/>
    <w:rsid w:val="00E619C5"/>
    <w:rsid w:val="00E62A2E"/>
    <w:rsid w:val="00E62A77"/>
    <w:rsid w:val="00E62E82"/>
    <w:rsid w:val="00E63778"/>
    <w:rsid w:val="00E63F5B"/>
    <w:rsid w:val="00E6577D"/>
    <w:rsid w:val="00E66382"/>
    <w:rsid w:val="00E70A00"/>
    <w:rsid w:val="00E7154B"/>
    <w:rsid w:val="00E71953"/>
    <w:rsid w:val="00E719CF"/>
    <w:rsid w:val="00E72565"/>
    <w:rsid w:val="00E72C42"/>
    <w:rsid w:val="00E734B9"/>
    <w:rsid w:val="00E73890"/>
    <w:rsid w:val="00E74881"/>
    <w:rsid w:val="00E7512C"/>
    <w:rsid w:val="00E7576D"/>
    <w:rsid w:val="00E75F60"/>
    <w:rsid w:val="00E76029"/>
    <w:rsid w:val="00E76CA4"/>
    <w:rsid w:val="00E808EE"/>
    <w:rsid w:val="00E809E0"/>
    <w:rsid w:val="00E80BA2"/>
    <w:rsid w:val="00E80E5C"/>
    <w:rsid w:val="00E8159A"/>
    <w:rsid w:val="00E819B3"/>
    <w:rsid w:val="00E82E67"/>
    <w:rsid w:val="00E82F91"/>
    <w:rsid w:val="00E8444D"/>
    <w:rsid w:val="00E8499C"/>
    <w:rsid w:val="00E84B31"/>
    <w:rsid w:val="00E85901"/>
    <w:rsid w:val="00E85CF0"/>
    <w:rsid w:val="00E87288"/>
    <w:rsid w:val="00E87BE7"/>
    <w:rsid w:val="00E87CE5"/>
    <w:rsid w:val="00E9009D"/>
    <w:rsid w:val="00E9021C"/>
    <w:rsid w:val="00E9021E"/>
    <w:rsid w:val="00E9050F"/>
    <w:rsid w:val="00E920B8"/>
    <w:rsid w:val="00E9276B"/>
    <w:rsid w:val="00E92F84"/>
    <w:rsid w:val="00E93394"/>
    <w:rsid w:val="00E937DF"/>
    <w:rsid w:val="00E93890"/>
    <w:rsid w:val="00E9416D"/>
    <w:rsid w:val="00E9575E"/>
    <w:rsid w:val="00E959F6"/>
    <w:rsid w:val="00E95F3B"/>
    <w:rsid w:val="00E9639C"/>
    <w:rsid w:val="00E97473"/>
    <w:rsid w:val="00EA024D"/>
    <w:rsid w:val="00EA0F34"/>
    <w:rsid w:val="00EA16B0"/>
    <w:rsid w:val="00EA2F38"/>
    <w:rsid w:val="00EA304D"/>
    <w:rsid w:val="00EA3AF2"/>
    <w:rsid w:val="00EA41AF"/>
    <w:rsid w:val="00EA44B4"/>
    <w:rsid w:val="00EA4C6B"/>
    <w:rsid w:val="00EA520B"/>
    <w:rsid w:val="00EA5576"/>
    <w:rsid w:val="00EA657B"/>
    <w:rsid w:val="00EA73EA"/>
    <w:rsid w:val="00EA7509"/>
    <w:rsid w:val="00EA7E87"/>
    <w:rsid w:val="00EB140B"/>
    <w:rsid w:val="00EB1C7F"/>
    <w:rsid w:val="00EB247F"/>
    <w:rsid w:val="00EB25BD"/>
    <w:rsid w:val="00EB27D5"/>
    <w:rsid w:val="00EB3921"/>
    <w:rsid w:val="00EB3A97"/>
    <w:rsid w:val="00EB4516"/>
    <w:rsid w:val="00EB4B95"/>
    <w:rsid w:val="00EB67DB"/>
    <w:rsid w:val="00EB6CBE"/>
    <w:rsid w:val="00EB7FDB"/>
    <w:rsid w:val="00EC0EF1"/>
    <w:rsid w:val="00EC1003"/>
    <w:rsid w:val="00EC132C"/>
    <w:rsid w:val="00EC1529"/>
    <w:rsid w:val="00EC1D93"/>
    <w:rsid w:val="00EC1F08"/>
    <w:rsid w:val="00EC2F4E"/>
    <w:rsid w:val="00EC371E"/>
    <w:rsid w:val="00EC4F07"/>
    <w:rsid w:val="00EC5B31"/>
    <w:rsid w:val="00EC5FB3"/>
    <w:rsid w:val="00EC6F32"/>
    <w:rsid w:val="00EC758F"/>
    <w:rsid w:val="00EC763F"/>
    <w:rsid w:val="00EC7931"/>
    <w:rsid w:val="00EC7C1C"/>
    <w:rsid w:val="00ED02A9"/>
    <w:rsid w:val="00ED0B67"/>
    <w:rsid w:val="00ED1AC3"/>
    <w:rsid w:val="00ED1D82"/>
    <w:rsid w:val="00ED1FFD"/>
    <w:rsid w:val="00ED30AE"/>
    <w:rsid w:val="00ED43DE"/>
    <w:rsid w:val="00ED52C5"/>
    <w:rsid w:val="00ED5470"/>
    <w:rsid w:val="00ED768F"/>
    <w:rsid w:val="00EE0CC9"/>
    <w:rsid w:val="00EE450A"/>
    <w:rsid w:val="00EE4637"/>
    <w:rsid w:val="00EE4DAD"/>
    <w:rsid w:val="00EE4F4A"/>
    <w:rsid w:val="00EE4F7E"/>
    <w:rsid w:val="00EE4F8C"/>
    <w:rsid w:val="00EE53A7"/>
    <w:rsid w:val="00EE6211"/>
    <w:rsid w:val="00EE6C1F"/>
    <w:rsid w:val="00EF0604"/>
    <w:rsid w:val="00EF0675"/>
    <w:rsid w:val="00EF0706"/>
    <w:rsid w:val="00EF0BA8"/>
    <w:rsid w:val="00EF0E2E"/>
    <w:rsid w:val="00EF1C56"/>
    <w:rsid w:val="00EF3377"/>
    <w:rsid w:val="00EF3DE9"/>
    <w:rsid w:val="00EF46E4"/>
    <w:rsid w:val="00EF4C7D"/>
    <w:rsid w:val="00EF59C1"/>
    <w:rsid w:val="00EF5CD0"/>
    <w:rsid w:val="00EF5DC1"/>
    <w:rsid w:val="00EF6B82"/>
    <w:rsid w:val="00EF70F1"/>
    <w:rsid w:val="00EF7496"/>
    <w:rsid w:val="00EF764B"/>
    <w:rsid w:val="00F0011E"/>
    <w:rsid w:val="00F01257"/>
    <w:rsid w:val="00F0127A"/>
    <w:rsid w:val="00F01A16"/>
    <w:rsid w:val="00F01AA1"/>
    <w:rsid w:val="00F01B85"/>
    <w:rsid w:val="00F02315"/>
    <w:rsid w:val="00F02628"/>
    <w:rsid w:val="00F02724"/>
    <w:rsid w:val="00F03332"/>
    <w:rsid w:val="00F039CA"/>
    <w:rsid w:val="00F040F6"/>
    <w:rsid w:val="00F0505F"/>
    <w:rsid w:val="00F050C6"/>
    <w:rsid w:val="00F05121"/>
    <w:rsid w:val="00F06B58"/>
    <w:rsid w:val="00F06C70"/>
    <w:rsid w:val="00F070D2"/>
    <w:rsid w:val="00F0713D"/>
    <w:rsid w:val="00F07472"/>
    <w:rsid w:val="00F0786A"/>
    <w:rsid w:val="00F07A56"/>
    <w:rsid w:val="00F07AFB"/>
    <w:rsid w:val="00F07DF0"/>
    <w:rsid w:val="00F101A6"/>
    <w:rsid w:val="00F1053C"/>
    <w:rsid w:val="00F11220"/>
    <w:rsid w:val="00F11404"/>
    <w:rsid w:val="00F1143E"/>
    <w:rsid w:val="00F1235B"/>
    <w:rsid w:val="00F130E3"/>
    <w:rsid w:val="00F13216"/>
    <w:rsid w:val="00F13432"/>
    <w:rsid w:val="00F13AC3"/>
    <w:rsid w:val="00F14260"/>
    <w:rsid w:val="00F144B0"/>
    <w:rsid w:val="00F14F3C"/>
    <w:rsid w:val="00F161A6"/>
    <w:rsid w:val="00F16338"/>
    <w:rsid w:val="00F16AE0"/>
    <w:rsid w:val="00F1712D"/>
    <w:rsid w:val="00F1782E"/>
    <w:rsid w:val="00F210CA"/>
    <w:rsid w:val="00F21105"/>
    <w:rsid w:val="00F2183C"/>
    <w:rsid w:val="00F21875"/>
    <w:rsid w:val="00F21F60"/>
    <w:rsid w:val="00F2211D"/>
    <w:rsid w:val="00F2214C"/>
    <w:rsid w:val="00F22D4D"/>
    <w:rsid w:val="00F238A9"/>
    <w:rsid w:val="00F23EC0"/>
    <w:rsid w:val="00F23FAD"/>
    <w:rsid w:val="00F2410A"/>
    <w:rsid w:val="00F2425C"/>
    <w:rsid w:val="00F2505F"/>
    <w:rsid w:val="00F25DDA"/>
    <w:rsid w:val="00F26140"/>
    <w:rsid w:val="00F272F5"/>
    <w:rsid w:val="00F305FC"/>
    <w:rsid w:val="00F30D27"/>
    <w:rsid w:val="00F3112E"/>
    <w:rsid w:val="00F31345"/>
    <w:rsid w:val="00F314D2"/>
    <w:rsid w:val="00F31757"/>
    <w:rsid w:val="00F320C7"/>
    <w:rsid w:val="00F329B4"/>
    <w:rsid w:val="00F32ABD"/>
    <w:rsid w:val="00F3396A"/>
    <w:rsid w:val="00F33CB0"/>
    <w:rsid w:val="00F3428A"/>
    <w:rsid w:val="00F34D8C"/>
    <w:rsid w:val="00F35600"/>
    <w:rsid w:val="00F35898"/>
    <w:rsid w:val="00F362CC"/>
    <w:rsid w:val="00F3637F"/>
    <w:rsid w:val="00F36A87"/>
    <w:rsid w:val="00F36C6B"/>
    <w:rsid w:val="00F36DD1"/>
    <w:rsid w:val="00F370A7"/>
    <w:rsid w:val="00F372E2"/>
    <w:rsid w:val="00F4017F"/>
    <w:rsid w:val="00F40682"/>
    <w:rsid w:val="00F41D77"/>
    <w:rsid w:val="00F42D2A"/>
    <w:rsid w:val="00F42E6D"/>
    <w:rsid w:val="00F44119"/>
    <w:rsid w:val="00F44936"/>
    <w:rsid w:val="00F4520A"/>
    <w:rsid w:val="00F452F9"/>
    <w:rsid w:val="00F45539"/>
    <w:rsid w:val="00F45D2B"/>
    <w:rsid w:val="00F46420"/>
    <w:rsid w:val="00F50436"/>
    <w:rsid w:val="00F50513"/>
    <w:rsid w:val="00F50757"/>
    <w:rsid w:val="00F50C86"/>
    <w:rsid w:val="00F50D4F"/>
    <w:rsid w:val="00F50DF5"/>
    <w:rsid w:val="00F51172"/>
    <w:rsid w:val="00F51290"/>
    <w:rsid w:val="00F51929"/>
    <w:rsid w:val="00F5260D"/>
    <w:rsid w:val="00F527CB"/>
    <w:rsid w:val="00F5360F"/>
    <w:rsid w:val="00F53A85"/>
    <w:rsid w:val="00F53D3D"/>
    <w:rsid w:val="00F542D2"/>
    <w:rsid w:val="00F54567"/>
    <w:rsid w:val="00F54E08"/>
    <w:rsid w:val="00F554CA"/>
    <w:rsid w:val="00F55E05"/>
    <w:rsid w:val="00F565C6"/>
    <w:rsid w:val="00F56928"/>
    <w:rsid w:val="00F57E1A"/>
    <w:rsid w:val="00F57F3C"/>
    <w:rsid w:val="00F606A3"/>
    <w:rsid w:val="00F6151A"/>
    <w:rsid w:val="00F6175F"/>
    <w:rsid w:val="00F61F77"/>
    <w:rsid w:val="00F6246A"/>
    <w:rsid w:val="00F626AD"/>
    <w:rsid w:val="00F63C85"/>
    <w:rsid w:val="00F64304"/>
    <w:rsid w:val="00F64816"/>
    <w:rsid w:val="00F65B1B"/>
    <w:rsid w:val="00F6610E"/>
    <w:rsid w:val="00F6635C"/>
    <w:rsid w:val="00F66537"/>
    <w:rsid w:val="00F6699C"/>
    <w:rsid w:val="00F66ECC"/>
    <w:rsid w:val="00F701A4"/>
    <w:rsid w:val="00F70C6B"/>
    <w:rsid w:val="00F710CF"/>
    <w:rsid w:val="00F71AC1"/>
    <w:rsid w:val="00F7250D"/>
    <w:rsid w:val="00F72D15"/>
    <w:rsid w:val="00F72EEA"/>
    <w:rsid w:val="00F72F74"/>
    <w:rsid w:val="00F73037"/>
    <w:rsid w:val="00F73103"/>
    <w:rsid w:val="00F7375C"/>
    <w:rsid w:val="00F744B4"/>
    <w:rsid w:val="00F74EAD"/>
    <w:rsid w:val="00F7540C"/>
    <w:rsid w:val="00F75B05"/>
    <w:rsid w:val="00F764F8"/>
    <w:rsid w:val="00F7681C"/>
    <w:rsid w:val="00F76BE7"/>
    <w:rsid w:val="00F77A7B"/>
    <w:rsid w:val="00F77ADE"/>
    <w:rsid w:val="00F81398"/>
    <w:rsid w:val="00F8166E"/>
    <w:rsid w:val="00F81A7F"/>
    <w:rsid w:val="00F82D88"/>
    <w:rsid w:val="00F846BE"/>
    <w:rsid w:val="00F848C3"/>
    <w:rsid w:val="00F84EE9"/>
    <w:rsid w:val="00F85642"/>
    <w:rsid w:val="00F85CB4"/>
    <w:rsid w:val="00F85E3D"/>
    <w:rsid w:val="00F86FAA"/>
    <w:rsid w:val="00F9015A"/>
    <w:rsid w:val="00F914BB"/>
    <w:rsid w:val="00F93BF3"/>
    <w:rsid w:val="00F94AAD"/>
    <w:rsid w:val="00F94B69"/>
    <w:rsid w:val="00F97401"/>
    <w:rsid w:val="00F97B2D"/>
    <w:rsid w:val="00F97EBA"/>
    <w:rsid w:val="00FA11D5"/>
    <w:rsid w:val="00FA15C1"/>
    <w:rsid w:val="00FA20BA"/>
    <w:rsid w:val="00FA2BDD"/>
    <w:rsid w:val="00FA38B6"/>
    <w:rsid w:val="00FA40AC"/>
    <w:rsid w:val="00FA42E5"/>
    <w:rsid w:val="00FA46B1"/>
    <w:rsid w:val="00FA5048"/>
    <w:rsid w:val="00FA617F"/>
    <w:rsid w:val="00FA66A9"/>
    <w:rsid w:val="00FA7DDD"/>
    <w:rsid w:val="00FB1288"/>
    <w:rsid w:val="00FB341C"/>
    <w:rsid w:val="00FB3C26"/>
    <w:rsid w:val="00FB4FB3"/>
    <w:rsid w:val="00FB5809"/>
    <w:rsid w:val="00FB702F"/>
    <w:rsid w:val="00FB749F"/>
    <w:rsid w:val="00FC131D"/>
    <w:rsid w:val="00FC2635"/>
    <w:rsid w:val="00FC2DB6"/>
    <w:rsid w:val="00FC3353"/>
    <w:rsid w:val="00FC3623"/>
    <w:rsid w:val="00FC3733"/>
    <w:rsid w:val="00FC3C43"/>
    <w:rsid w:val="00FC3D62"/>
    <w:rsid w:val="00FC486E"/>
    <w:rsid w:val="00FC4ABE"/>
    <w:rsid w:val="00FC52DC"/>
    <w:rsid w:val="00FC56C5"/>
    <w:rsid w:val="00FC724F"/>
    <w:rsid w:val="00FC78EA"/>
    <w:rsid w:val="00FD033A"/>
    <w:rsid w:val="00FD0C04"/>
    <w:rsid w:val="00FD15AB"/>
    <w:rsid w:val="00FD237F"/>
    <w:rsid w:val="00FD246F"/>
    <w:rsid w:val="00FD2854"/>
    <w:rsid w:val="00FD2875"/>
    <w:rsid w:val="00FD343E"/>
    <w:rsid w:val="00FD3458"/>
    <w:rsid w:val="00FD3CFB"/>
    <w:rsid w:val="00FD4E34"/>
    <w:rsid w:val="00FD4FC3"/>
    <w:rsid w:val="00FD55C7"/>
    <w:rsid w:val="00FE0132"/>
    <w:rsid w:val="00FE10C4"/>
    <w:rsid w:val="00FE16E1"/>
    <w:rsid w:val="00FE1E60"/>
    <w:rsid w:val="00FE42A6"/>
    <w:rsid w:val="00FE50BC"/>
    <w:rsid w:val="00FE76C5"/>
    <w:rsid w:val="00FE795E"/>
    <w:rsid w:val="00FE79A0"/>
    <w:rsid w:val="00FF098E"/>
    <w:rsid w:val="00FF0CBA"/>
    <w:rsid w:val="00FF0F85"/>
    <w:rsid w:val="00FF16B6"/>
    <w:rsid w:val="00FF2A5B"/>
    <w:rsid w:val="00FF3B40"/>
    <w:rsid w:val="00FF468D"/>
    <w:rsid w:val="00FF5009"/>
    <w:rsid w:val="00FF5D85"/>
    <w:rsid w:val="00FF6737"/>
    <w:rsid w:val="00FF71ED"/>
    <w:rsid w:val="00FF75E8"/>
    <w:rsid w:val="02276139"/>
    <w:rsid w:val="03C2CE88"/>
    <w:rsid w:val="03DE6AA5"/>
    <w:rsid w:val="03EF33DF"/>
    <w:rsid w:val="041CC1BC"/>
    <w:rsid w:val="044FEE2C"/>
    <w:rsid w:val="050998B4"/>
    <w:rsid w:val="0543B11F"/>
    <w:rsid w:val="05B175FD"/>
    <w:rsid w:val="0604E6EA"/>
    <w:rsid w:val="062CE46E"/>
    <w:rsid w:val="06A55A0C"/>
    <w:rsid w:val="06FA6F4A"/>
    <w:rsid w:val="07BED628"/>
    <w:rsid w:val="081656D8"/>
    <w:rsid w:val="088504D4"/>
    <w:rsid w:val="08C555D4"/>
    <w:rsid w:val="09E42EC5"/>
    <w:rsid w:val="0A0C929E"/>
    <w:rsid w:val="0A65541A"/>
    <w:rsid w:val="0A8C2B20"/>
    <w:rsid w:val="0ABEC9D0"/>
    <w:rsid w:val="0AE7C4AC"/>
    <w:rsid w:val="0B3F5E6E"/>
    <w:rsid w:val="0B9011AF"/>
    <w:rsid w:val="0C14348B"/>
    <w:rsid w:val="0C2C89D2"/>
    <w:rsid w:val="0D4E521A"/>
    <w:rsid w:val="0D51D7CA"/>
    <w:rsid w:val="0DC975C1"/>
    <w:rsid w:val="0F0DD1C7"/>
    <w:rsid w:val="10ED6A27"/>
    <w:rsid w:val="11CA9EF7"/>
    <w:rsid w:val="121F9209"/>
    <w:rsid w:val="123A94F3"/>
    <w:rsid w:val="13CAA408"/>
    <w:rsid w:val="14ACDDB0"/>
    <w:rsid w:val="14D505DD"/>
    <w:rsid w:val="1522D6B8"/>
    <w:rsid w:val="1670D63E"/>
    <w:rsid w:val="1725B12E"/>
    <w:rsid w:val="17341CB7"/>
    <w:rsid w:val="173E98BB"/>
    <w:rsid w:val="18123E41"/>
    <w:rsid w:val="1826B26C"/>
    <w:rsid w:val="19B9EE7C"/>
    <w:rsid w:val="19E9C5B4"/>
    <w:rsid w:val="1A36F8FF"/>
    <w:rsid w:val="1A39E58C"/>
    <w:rsid w:val="1B3C59DB"/>
    <w:rsid w:val="1BAFEE10"/>
    <w:rsid w:val="1D1175E1"/>
    <w:rsid w:val="1D35145D"/>
    <w:rsid w:val="1D6E99C1"/>
    <w:rsid w:val="1D926960"/>
    <w:rsid w:val="1E41EDB6"/>
    <w:rsid w:val="1FC41377"/>
    <w:rsid w:val="200A90E0"/>
    <w:rsid w:val="20225E1B"/>
    <w:rsid w:val="2063DCA9"/>
    <w:rsid w:val="206B8AD5"/>
    <w:rsid w:val="20F68D2E"/>
    <w:rsid w:val="22605575"/>
    <w:rsid w:val="22660C59"/>
    <w:rsid w:val="2476FECF"/>
    <w:rsid w:val="24B8074C"/>
    <w:rsid w:val="25438AD9"/>
    <w:rsid w:val="2597F637"/>
    <w:rsid w:val="26FC53AA"/>
    <w:rsid w:val="27EE5130"/>
    <w:rsid w:val="2822CA69"/>
    <w:rsid w:val="28CF96F9"/>
    <w:rsid w:val="29117071"/>
    <w:rsid w:val="299B5C68"/>
    <w:rsid w:val="29C31C83"/>
    <w:rsid w:val="2A430F77"/>
    <w:rsid w:val="2A57C40B"/>
    <w:rsid w:val="2A7AA6E4"/>
    <w:rsid w:val="2AD1A77B"/>
    <w:rsid w:val="2B1C60F7"/>
    <w:rsid w:val="2B5C7BD9"/>
    <w:rsid w:val="2BF3C73D"/>
    <w:rsid w:val="2D0FF42B"/>
    <w:rsid w:val="2D61E23B"/>
    <w:rsid w:val="2D8F979E"/>
    <w:rsid w:val="2E31F56A"/>
    <w:rsid w:val="2E3F9197"/>
    <w:rsid w:val="2E6ECD8B"/>
    <w:rsid w:val="2E941C9B"/>
    <w:rsid w:val="2EFF669C"/>
    <w:rsid w:val="2F3ED87D"/>
    <w:rsid w:val="306727F3"/>
    <w:rsid w:val="3196F8E3"/>
    <w:rsid w:val="323C127A"/>
    <w:rsid w:val="329C59BF"/>
    <w:rsid w:val="3419F9BD"/>
    <w:rsid w:val="34478DB4"/>
    <w:rsid w:val="34B3ABDB"/>
    <w:rsid w:val="353A9916"/>
    <w:rsid w:val="35B60787"/>
    <w:rsid w:val="3679912F"/>
    <w:rsid w:val="373C905D"/>
    <w:rsid w:val="3773BC59"/>
    <w:rsid w:val="3852D33F"/>
    <w:rsid w:val="38AC8268"/>
    <w:rsid w:val="390ACBDE"/>
    <w:rsid w:val="39FE08A7"/>
    <w:rsid w:val="3A1C4996"/>
    <w:rsid w:val="3A323F32"/>
    <w:rsid w:val="3ACA9235"/>
    <w:rsid w:val="3B45C8AF"/>
    <w:rsid w:val="3C1875BF"/>
    <w:rsid w:val="3C6E275D"/>
    <w:rsid w:val="3C816855"/>
    <w:rsid w:val="3CF99860"/>
    <w:rsid w:val="3DFD9DC5"/>
    <w:rsid w:val="3E7DCC83"/>
    <w:rsid w:val="3EA459DA"/>
    <w:rsid w:val="40F8BA2E"/>
    <w:rsid w:val="41231C67"/>
    <w:rsid w:val="41AA367D"/>
    <w:rsid w:val="4224EBB9"/>
    <w:rsid w:val="432CC90A"/>
    <w:rsid w:val="43AE099B"/>
    <w:rsid w:val="445ABD29"/>
    <w:rsid w:val="44EF64B1"/>
    <w:rsid w:val="45B8F41D"/>
    <w:rsid w:val="4665A006"/>
    <w:rsid w:val="46C6E1EE"/>
    <w:rsid w:val="474ED355"/>
    <w:rsid w:val="484A71D7"/>
    <w:rsid w:val="48E6B712"/>
    <w:rsid w:val="49D62753"/>
    <w:rsid w:val="49D9DA26"/>
    <w:rsid w:val="4AED86A5"/>
    <w:rsid w:val="4B724984"/>
    <w:rsid w:val="4CF7BCDA"/>
    <w:rsid w:val="4D0C28C4"/>
    <w:rsid w:val="4E70B1EB"/>
    <w:rsid w:val="4FF66EB5"/>
    <w:rsid w:val="500C824C"/>
    <w:rsid w:val="507DFFAE"/>
    <w:rsid w:val="511B961B"/>
    <w:rsid w:val="512BDFC7"/>
    <w:rsid w:val="5177D7C8"/>
    <w:rsid w:val="529C15A0"/>
    <w:rsid w:val="52BF5402"/>
    <w:rsid w:val="5439AB6E"/>
    <w:rsid w:val="550D7601"/>
    <w:rsid w:val="550DF95E"/>
    <w:rsid w:val="55149A9A"/>
    <w:rsid w:val="56122DCF"/>
    <w:rsid w:val="566C7308"/>
    <w:rsid w:val="582149C0"/>
    <w:rsid w:val="5858BA12"/>
    <w:rsid w:val="58831C4B"/>
    <w:rsid w:val="58F5438D"/>
    <w:rsid w:val="59C26D6A"/>
    <w:rsid w:val="5A201933"/>
    <w:rsid w:val="5AB0DA78"/>
    <w:rsid w:val="5AF4C643"/>
    <w:rsid w:val="5B905AD4"/>
    <w:rsid w:val="5B9E803D"/>
    <w:rsid w:val="5BB63B54"/>
    <w:rsid w:val="5C02855C"/>
    <w:rsid w:val="5C4F9766"/>
    <w:rsid w:val="5C663648"/>
    <w:rsid w:val="5DCF52DD"/>
    <w:rsid w:val="5ED7C4AB"/>
    <w:rsid w:val="5F45CE09"/>
    <w:rsid w:val="6106F39F"/>
    <w:rsid w:val="61176FC0"/>
    <w:rsid w:val="613E15C1"/>
    <w:rsid w:val="615E8294"/>
    <w:rsid w:val="61FF9C58"/>
    <w:rsid w:val="6235C684"/>
    <w:rsid w:val="6249EA68"/>
    <w:rsid w:val="648191D9"/>
    <w:rsid w:val="64E0C4E7"/>
    <w:rsid w:val="65002005"/>
    <w:rsid w:val="65B82D30"/>
    <w:rsid w:val="68189082"/>
    <w:rsid w:val="69B213FF"/>
    <w:rsid w:val="69DE0466"/>
    <w:rsid w:val="69F6BE41"/>
    <w:rsid w:val="6AC76154"/>
    <w:rsid w:val="6B01134E"/>
    <w:rsid w:val="6B2D1537"/>
    <w:rsid w:val="6BAD6474"/>
    <w:rsid w:val="6CC8E598"/>
    <w:rsid w:val="6D3CFAAA"/>
    <w:rsid w:val="6DED642D"/>
    <w:rsid w:val="6EAA1BFA"/>
    <w:rsid w:val="6EE8AF04"/>
    <w:rsid w:val="6F7F819B"/>
    <w:rsid w:val="6FB34D70"/>
    <w:rsid w:val="708E956A"/>
    <w:rsid w:val="70E39205"/>
    <w:rsid w:val="72D21027"/>
    <w:rsid w:val="7372C882"/>
    <w:rsid w:val="73D19CFC"/>
    <w:rsid w:val="7418AA2E"/>
    <w:rsid w:val="7439CA61"/>
    <w:rsid w:val="74C7FB9C"/>
    <w:rsid w:val="7509FD8C"/>
    <w:rsid w:val="7561A37B"/>
    <w:rsid w:val="75678465"/>
    <w:rsid w:val="757FB0A3"/>
    <w:rsid w:val="764F7515"/>
    <w:rsid w:val="76A5CDED"/>
    <w:rsid w:val="77944673"/>
    <w:rsid w:val="78807EF2"/>
    <w:rsid w:val="790D3B84"/>
    <w:rsid w:val="7965C29D"/>
    <w:rsid w:val="7AA04B12"/>
    <w:rsid w:val="7AC3F9AF"/>
    <w:rsid w:val="7BD358BF"/>
    <w:rsid w:val="7BFFC857"/>
    <w:rsid w:val="7C44DC46"/>
    <w:rsid w:val="7C67B796"/>
    <w:rsid w:val="7C8EE039"/>
    <w:rsid w:val="7CBD1D7E"/>
    <w:rsid w:val="7D389F39"/>
    <w:rsid w:val="7D53F015"/>
    <w:rsid w:val="7DC85402"/>
    <w:rsid w:val="7DD0A5DE"/>
    <w:rsid w:val="7E0387F7"/>
    <w:rsid w:val="7E55B585"/>
    <w:rsid w:val="7F315F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CFE6C"/>
  <w15:docId w15:val="{A18A283F-F2BD-48DE-BBD9-140C8CE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AU" w:eastAsia="en-AU" w:bidi="ar-SA"/>
      </w:rPr>
    </w:rPrDefault>
    <w:pPrDefault>
      <w:pPr>
        <w:tabs>
          <w:tab w:val="left" w:pos="720"/>
        </w:tabs>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C2"/>
    <w:rPr>
      <w:sz w:val="24"/>
    </w:rPr>
  </w:style>
  <w:style w:type="paragraph" w:styleId="Heading1">
    <w:name w:val="heading 1"/>
    <w:basedOn w:val="Normal"/>
    <w:next w:val="Normal"/>
    <w:uiPriority w:val="9"/>
    <w:qFormat/>
    <w:pPr>
      <w:keepNext/>
      <w:spacing w:after="20"/>
      <w:jc w:val="center"/>
      <w:outlineLvl w:val="0"/>
    </w:pPr>
    <w:rPr>
      <w:b/>
      <w:sz w:val="32"/>
      <w:szCs w:val="32"/>
    </w:rPr>
  </w:style>
  <w:style w:type="paragraph" w:styleId="Heading2">
    <w:name w:val="heading 2"/>
    <w:basedOn w:val="Normal"/>
    <w:next w:val="Normal"/>
    <w:link w:val="Heading2Char"/>
    <w:uiPriority w:val="9"/>
    <w:unhideWhenUsed/>
    <w:qFormat/>
    <w:pPr>
      <w:keepNext/>
      <w:widowControl w:val="0"/>
      <w:outlineLvl w:val="1"/>
    </w:pPr>
    <w:rPr>
      <w:b/>
      <w:sz w:val="28"/>
      <w:szCs w:val="28"/>
    </w:rPr>
  </w:style>
  <w:style w:type="paragraph" w:styleId="Heading3">
    <w:name w:val="heading 3"/>
    <w:basedOn w:val="Normal"/>
    <w:next w:val="Normal"/>
    <w:uiPriority w:val="9"/>
    <w:unhideWhenUsed/>
    <w:qFormat/>
    <w:pPr>
      <w:keepNext/>
      <w:widowControl w:val="0"/>
      <w:outlineLvl w:val="2"/>
    </w:pPr>
    <w:rPr>
      <w:b/>
      <w:szCs w:val="24"/>
    </w:rPr>
  </w:style>
  <w:style w:type="paragraph" w:styleId="Heading4">
    <w:name w:val="heading 4"/>
    <w:basedOn w:val="Normal"/>
    <w:next w:val="Normal"/>
    <w:uiPriority w:val="9"/>
    <w:semiHidden/>
    <w:unhideWhenUsed/>
    <w:qFormat/>
    <w:pPr>
      <w:keepNext/>
      <w:widowControl w:val="0"/>
      <w:ind w:hanging="567"/>
      <w:outlineLvl w:val="3"/>
    </w:pPr>
    <w:rPr>
      <w:b/>
    </w:rPr>
  </w:style>
  <w:style w:type="paragraph" w:styleId="Heading5">
    <w:name w:val="heading 5"/>
    <w:basedOn w:val="Normal"/>
    <w:next w:val="Normal"/>
    <w:uiPriority w:val="9"/>
    <w:semiHidden/>
    <w:unhideWhenUsed/>
    <w:qFormat/>
    <w:pPr>
      <w:keepNext/>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424662"/>
    <w:pPr>
      <w:ind w:left="720"/>
      <w:contextualSpacing/>
    </w:pPr>
  </w:style>
  <w:style w:type="paragraph" w:styleId="NormalWeb">
    <w:name w:val="Normal (Web)"/>
    <w:basedOn w:val="Normal"/>
    <w:uiPriority w:val="99"/>
    <w:unhideWhenUsed/>
    <w:rsid w:val="0091256A"/>
    <w:pPr>
      <w:tabs>
        <w:tab w:val="clear" w:pos="720"/>
      </w:tabs>
      <w:spacing w:before="100" w:beforeAutospacing="1" w:after="100" w:afterAutospacing="1" w:line="240" w:lineRule="auto"/>
    </w:pPr>
    <w:rPr>
      <w:szCs w:val="24"/>
    </w:rPr>
  </w:style>
  <w:style w:type="character" w:styleId="Hyperlink">
    <w:name w:val="Hyperlink"/>
    <w:basedOn w:val="DefaultParagraphFont"/>
    <w:uiPriority w:val="99"/>
    <w:unhideWhenUsed/>
    <w:rsid w:val="009E4B56"/>
    <w:rPr>
      <w:color w:val="0000FF" w:themeColor="hyperlink"/>
      <w:u w:val="single"/>
    </w:rPr>
  </w:style>
  <w:style w:type="character" w:customStyle="1" w:styleId="UnresolvedMention1">
    <w:name w:val="Unresolved Mention1"/>
    <w:basedOn w:val="DefaultParagraphFont"/>
    <w:uiPriority w:val="99"/>
    <w:semiHidden/>
    <w:unhideWhenUsed/>
    <w:rsid w:val="009E4B56"/>
    <w:rPr>
      <w:color w:val="605E5C"/>
      <w:shd w:val="clear" w:color="auto" w:fill="E1DFDD"/>
    </w:rPr>
  </w:style>
  <w:style w:type="paragraph" w:customStyle="1" w:styleId="EndNoteBibliographyTitle">
    <w:name w:val="EndNote Bibliography Title"/>
    <w:basedOn w:val="Normal"/>
    <w:link w:val="EndNoteBibliographyTitleChar"/>
    <w:rsid w:val="00455B0E"/>
    <w:pPr>
      <w:jc w:val="center"/>
    </w:pPr>
    <w:rPr>
      <w:noProof/>
      <w:sz w:val="22"/>
    </w:rPr>
  </w:style>
  <w:style w:type="character" w:customStyle="1" w:styleId="EndNoteBibliographyTitleChar">
    <w:name w:val="EndNote Bibliography Title Char"/>
    <w:basedOn w:val="DefaultParagraphFont"/>
    <w:link w:val="EndNoteBibliographyTitle"/>
    <w:rsid w:val="00455B0E"/>
    <w:rPr>
      <w:noProof/>
    </w:rPr>
  </w:style>
  <w:style w:type="paragraph" w:customStyle="1" w:styleId="EndNoteBibliography">
    <w:name w:val="EndNote Bibliography"/>
    <w:basedOn w:val="Normal"/>
    <w:link w:val="EndNoteBibliographyChar"/>
    <w:rsid w:val="00455B0E"/>
    <w:pPr>
      <w:spacing w:line="240" w:lineRule="auto"/>
      <w:jc w:val="both"/>
    </w:pPr>
    <w:rPr>
      <w:noProof/>
      <w:sz w:val="22"/>
    </w:rPr>
  </w:style>
  <w:style w:type="character" w:customStyle="1" w:styleId="EndNoteBibliographyChar">
    <w:name w:val="EndNote Bibliography Char"/>
    <w:basedOn w:val="DefaultParagraphFont"/>
    <w:link w:val="EndNoteBibliography"/>
    <w:rsid w:val="00455B0E"/>
    <w:rPr>
      <w:noProof/>
    </w:rPr>
  </w:style>
  <w:style w:type="paragraph" w:styleId="Caption">
    <w:name w:val="caption"/>
    <w:basedOn w:val="Normal"/>
    <w:next w:val="Normal"/>
    <w:uiPriority w:val="35"/>
    <w:unhideWhenUsed/>
    <w:qFormat/>
    <w:rsid w:val="00A37D08"/>
    <w:pPr>
      <w:spacing w:before="0"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6E3B35"/>
    <w:rPr>
      <w:sz w:val="16"/>
      <w:szCs w:val="16"/>
    </w:rPr>
  </w:style>
  <w:style w:type="paragraph" w:styleId="CommentText">
    <w:name w:val="annotation text"/>
    <w:basedOn w:val="Normal"/>
    <w:link w:val="CommentTextChar"/>
    <w:uiPriority w:val="99"/>
    <w:unhideWhenUsed/>
    <w:rsid w:val="006E3B35"/>
    <w:pPr>
      <w:spacing w:line="240" w:lineRule="auto"/>
    </w:pPr>
    <w:rPr>
      <w:sz w:val="20"/>
      <w:szCs w:val="20"/>
    </w:rPr>
  </w:style>
  <w:style w:type="character" w:customStyle="1" w:styleId="CommentTextChar">
    <w:name w:val="Comment Text Char"/>
    <w:basedOn w:val="DefaultParagraphFont"/>
    <w:link w:val="CommentText"/>
    <w:uiPriority w:val="99"/>
    <w:rsid w:val="006E3B35"/>
    <w:rPr>
      <w:sz w:val="20"/>
      <w:szCs w:val="20"/>
    </w:rPr>
  </w:style>
  <w:style w:type="paragraph" w:styleId="CommentSubject">
    <w:name w:val="annotation subject"/>
    <w:basedOn w:val="CommentText"/>
    <w:next w:val="CommentText"/>
    <w:link w:val="CommentSubjectChar"/>
    <w:uiPriority w:val="99"/>
    <w:semiHidden/>
    <w:unhideWhenUsed/>
    <w:rsid w:val="006E3B35"/>
    <w:rPr>
      <w:b/>
      <w:bCs/>
    </w:rPr>
  </w:style>
  <w:style w:type="character" w:customStyle="1" w:styleId="CommentSubjectChar">
    <w:name w:val="Comment Subject Char"/>
    <w:basedOn w:val="CommentTextChar"/>
    <w:link w:val="CommentSubject"/>
    <w:uiPriority w:val="99"/>
    <w:semiHidden/>
    <w:rsid w:val="006E3B35"/>
    <w:rPr>
      <w:b/>
      <w:bCs/>
      <w:sz w:val="20"/>
      <w:szCs w:val="20"/>
    </w:rPr>
  </w:style>
  <w:style w:type="paragraph" w:styleId="Header">
    <w:name w:val="header"/>
    <w:basedOn w:val="Normal"/>
    <w:link w:val="HeaderChar"/>
    <w:uiPriority w:val="99"/>
    <w:unhideWhenUsed/>
    <w:rsid w:val="00A51A3A"/>
    <w:pPr>
      <w:tabs>
        <w:tab w:val="clear" w:pos="720"/>
        <w:tab w:val="center" w:pos="4513"/>
        <w:tab w:val="right" w:pos="9026"/>
      </w:tabs>
      <w:spacing w:before="0" w:line="240" w:lineRule="auto"/>
    </w:pPr>
  </w:style>
  <w:style w:type="character" w:customStyle="1" w:styleId="HeaderChar">
    <w:name w:val="Header Char"/>
    <w:basedOn w:val="DefaultParagraphFont"/>
    <w:link w:val="Header"/>
    <w:uiPriority w:val="99"/>
    <w:rsid w:val="00A51A3A"/>
  </w:style>
  <w:style w:type="paragraph" w:styleId="Footer">
    <w:name w:val="footer"/>
    <w:basedOn w:val="Normal"/>
    <w:link w:val="FooterChar"/>
    <w:uiPriority w:val="99"/>
    <w:unhideWhenUsed/>
    <w:rsid w:val="00A51A3A"/>
    <w:pPr>
      <w:tabs>
        <w:tab w:val="clear" w:pos="720"/>
        <w:tab w:val="center" w:pos="4513"/>
        <w:tab w:val="right" w:pos="9026"/>
      </w:tabs>
      <w:spacing w:before="0" w:line="240" w:lineRule="auto"/>
    </w:pPr>
  </w:style>
  <w:style w:type="character" w:customStyle="1" w:styleId="FooterChar">
    <w:name w:val="Footer Char"/>
    <w:basedOn w:val="DefaultParagraphFont"/>
    <w:link w:val="Footer"/>
    <w:uiPriority w:val="99"/>
    <w:rsid w:val="00A51A3A"/>
  </w:style>
  <w:style w:type="paragraph" w:styleId="TOCHeading">
    <w:name w:val="TOC Heading"/>
    <w:basedOn w:val="Heading1"/>
    <w:next w:val="Normal"/>
    <w:uiPriority w:val="39"/>
    <w:unhideWhenUsed/>
    <w:qFormat/>
    <w:rsid w:val="00284A19"/>
    <w:pPr>
      <w:keepLines/>
      <w:tabs>
        <w:tab w:val="clear" w:pos="720"/>
      </w:tabs>
      <w:spacing w:before="240" w:after="0" w:line="259" w:lineRule="auto"/>
      <w:jc w:val="left"/>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284A19"/>
    <w:pPr>
      <w:tabs>
        <w:tab w:val="clear" w:pos="720"/>
      </w:tabs>
      <w:spacing w:after="100"/>
    </w:pPr>
  </w:style>
  <w:style w:type="paragraph" w:styleId="TOC2">
    <w:name w:val="toc 2"/>
    <w:basedOn w:val="Normal"/>
    <w:next w:val="Normal"/>
    <w:autoRedefine/>
    <w:uiPriority w:val="39"/>
    <w:unhideWhenUsed/>
    <w:rsid w:val="00284A19"/>
    <w:pPr>
      <w:tabs>
        <w:tab w:val="clear" w:pos="720"/>
      </w:tabs>
      <w:spacing w:after="100"/>
      <w:ind w:left="220"/>
    </w:pPr>
  </w:style>
  <w:style w:type="paragraph" w:styleId="TOC3">
    <w:name w:val="toc 3"/>
    <w:basedOn w:val="Normal"/>
    <w:next w:val="Normal"/>
    <w:autoRedefine/>
    <w:uiPriority w:val="39"/>
    <w:unhideWhenUsed/>
    <w:rsid w:val="00284A19"/>
    <w:pPr>
      <w:tabs>
        <w:tab w:val="clear" w:pos="720"/>
      </w:tabs>
      <w:spacing w:after="100"/>
      <w:ind w:left="440"/>
    </w:pPr>
  </w:style>
  <w:style w:type="character" w:customStyle="1" w:styleId="apple-tab-span">
    <w:name w:val="apple-tab-span"/>
    <w:basedOn w:val="DefaultParagraphFont"/>
    <w:rsid w:val="007C4846"/>
  </w:style>
  <w:style w:type="paragraph" w:styleId="Quote">
    <w:name w:val="Quote"/>
    <w:basedOn w:val="Normal"/>
    <w:next w:val="Normal"/>
    <w:link w:val="QuoteChar"/>
    <w:uiPriority w:val="29"/>
    <w:qFormat/>
    <w:rsid w:val="009D3A9E"/>
    <w:pPr>
      <w:spacing w:before="200" w:after="160"/>
      <w:ind w:left="864" w:right="864"/>
      <w:jc w:val="center"/>
    </w:pPr>
    <w:rPr>
      <w:i/>
      <w:iCs/>
      <w:color w:val="404040" w:themeColor="text1" w:themeTint="BF"/>
      <w:sz w:val="20"/>
    </w:rPr>
  </w:style>
  <w:style w:type="character" w:customStyle="1" w:styleId="QuoteChar">
    <w:name w:val="Quote Char"/>
    <w:basedOn w:val="DefaultParagraphFont"/>
    <w:link w:val="Quote"/>
    <w:uiPriority w:val="29"/>
    <w:rsid w:val="009D3A9E"/>
    <w:rPr>
      <w:i/>
      <w:iCs/>
      <w:color w:val="404040" w:themeColor="text1" w:themeTint="BF"/>
      <w:sz w:val="20"/>
    </w:rPr>
  </w:style>
  <w:style w:type="character" w:customStyle="1" w:styleId="Heading2Char">
    <w:name w:val="Heading 2 Char"/>
    <w:basedOn w:val="DefaultParagraphFont"/>
    <w:link w:val="Heading2"/>
    <w:uiPriority w:val="9"/>
    <w:rsid w:val="00CA2281"/>
    <w:rPr>
      <w:b/>
      <w:sz w:val="28"/>
      <w:szCs w:val="28"/>
    </w:rPr>
  </w:style>
  <w:style w:type="paragraph" w:styleId="BalloonText">
    <w:name w:val="Balloon Text"/>
    <w:basedOn w:val="Normal"/>
    <w:link w:val="BalloonTextChar"/>
    <w:uiPriority w:val="99"/>
    <w:semiHidden/>
    <w:unhideWhenUsed/>
    <w:rsid w:val="004525F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5F5"/>
    <w:rPr>
      <w:rFonts w:ascii="Segoe UI" w:hAnsi="Segoe UI" w:cs="Segoe UI"/>
      <w:sz w:val="18"/>
      <w:szCs w:val="18"/>
    </w:rPr>
  </w:style>
  <w:style w:type="character" w:customStyle="1" w:styleId="normaltextrun">
    <w:name w:val="normaltextrun"/>
    <w:basedOn w:val="DefaultParagraphFont"/>
    <w:rsid w:val="00626628"/>
  </w:style>
  <w:style w:type="character" w:customStyle="1" w:styleId="eop">
    <w:name w:val="eop"/>
    <w:basedOn w:val="DefaultParagraphFont"/>
    <w:rsid w:val="00626628"/>
  </w:style>
  <w:style w:type="paragraph" w:styleId="Revision">
    <w:name w:val="Revision"/>
    <w:hidden/>
    <w:uiPriority w:val="99"/>
    <w:semiHidden/>
    <w:rsid w:val="00D93E04"/>
    <w:pPr>
      <w:tabs>
        <w:tab w:val="clear" w:pos="720"/>
      </w:tabs>
      <w:spacing w:before="0" w:line="240" w:lineRule="auto"/>
    </w:pPr>
    <w:rPr>
      <w:sz w:val="24"/>
    </w:rPr>
  </w:style>
  <w:style w:type="table" w:styleId="TableGrid">
    <w:name w:val="Table Grid"/>
    <w:basedOn w:val="TableNormal"/>
    <w:uiPriority w:val="39"/>
    <w:rsid w:val="00A34B8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49A8"/>
    <w:rPr>
      <w:color w:val="800080" w:themeColor="followedHyperlink"/>
      <w:u w:val="single"/>
    </w:rPr>
  </w:style>
  <w:style w:type="character" w:customStyle="1" w:styleId="UnresolvedMention2">
    <w:name w:val="Unresolved Mention2"/>
    <w:basedOn w:val="DefaultParagraphFont"/>
    <w:uiPriority w:val="99"/>
    <w:semiHidden/>
    <w:unhideWhenUsed/>
    <w:rsid w:val="0088410A"/>
    <w:rPr>
      <w:color w:val="605E5C"/>
      <w:shd w:val="clear" w:color="auto" w:fill="E1DFDD"/>
    </w:rPr>
  </w:style>
  <w:style w:type="character" w:styleId="UnresolvedMention">
    <w:name w:val="Unresolved Mention"/>
    <w:basedOn w:val="DefaultParagraphFont"/>
    <w:uiPriority w:val="99"/>
    <w:semiHidden/>
    <w:unhideWhenUsed/>
    <w:rsid w:val="00F61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3501">
      <w:bodyDiv w:val="1"/>
      <w:marLeft w:val="0"/>
      <w:marRight w:val="0"/>
      <w:marTop w:val="0"/>
      <w:marBottom w:val="0"/>
      <w:divBdr>
        <w:top w:val="none" w:sz="0" w:space="0" w:color="auto"/>
        <w:left w:val="none" w:sz="0" w:space="0" w:color="auto"/>
        <w:bottom w:val="none" w:sz="0" w:space="0" w:color="auto"/>
        <w:right w:val="none" w:sz="0" w:space="0" w:color="auto"/>
      </w:divBdr>
      <w:divsChild>
        <w:div w:id="552740433">
          <w:marLeft w:val="480"/>
          <w:marRight w:val="0"/>
          <w:marTop w:val="0"/>
          <w:marBottom w:val="0"/>
          <w:divBdr>
            <w:top w:val="none" w:sz="0" w:space="0" w:color="auto"/>
            <w:left w:val="none" w:sz="0" w:space="0" w:color="auto"/>
            <w:bottom w:val="none" w:sz="0" w:space="0" w:color="auto"/>
            <w:right w:val="none" w:sz="0" w:space="0" w:color="auto"/>
          </w:divBdr>
          <w:divsChild>
            <w:div w:id="4766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329">
      <w:bodyDiv w:val="1"/>
      <w:marLeft w:val="0"/>
      <w:marRight w:val="0"/>
      <w:marTop w:val="0"/>
      <w:marBottom w:val="0"/>
      <w:divBdr>
        <w:top w:val="none" w:sz="0" w:space="0" w:color="auto"/>
        <w:left w:val="none" w:sz="0" w:space="0" w:color="auto"/>
        <w:bottom w:val="none" w:sz="0" w:space="0" w:color="auto"/>
        <w:right w:val="none" w:sz="0" w:space="0" w:color="auto"/>
      </w:divBdr>
    </w:div>
    <w:div w:id="141629426">
      <w:bodyDiv w:val="1"/>
      <w:marLeft w:val="0"/>
      <w:marRight w:val="0"/>
      <w:marTop w:val="0"/>
      <w:marBottom w:val="0"/>
      <w:divBdr>
        <w:top w:val="none" w:sz="0" w:space="0" w:color="auto"/>
        <w:left w:val="none" w:sz="0" w:space="0" w:color="auto"/>
        <w:bottom w:val="none" w:sz="0" w:space="0" w:color="auto"/>
        <w:right w:val="none" w:sz="0" w:space="0" w:color="auto"/>
      </w:divBdr>
      <w:divsChild>
        <w:div w:id="1111778455">
          <w:marLeft w:val="0"/>
          <w:marRight w:val="0"/>
          <w:marTop w:val="0"/>
          <w:marBottom w:val="0"/>
          <w:divBdr>
            <w:top w:val="none" w:sz="0" w:space="0" w:color="auto"/>
            <w:left w:val="none" w:sz="0" w:space="0" w:color="auto"/>
            <w:bottom w:val="none" w:sz="0" w:space="0" w:color="auto"/>
            <w:right w:val="none" w:sz="0" w:space="0" w:color="auto"/>
          </w:divBdr>
        </w:div>
        <w:div w:id="484320396">
          <w:marLeft w:val="0"/>
          <w:marRight w:val="0"/>
          <w:marTop w:val="0"/>
          <w:marBottom w:val="0"/>
          <w:divBdr>
            <w:top w:val="none" w:sz="0" w:space="0" w:color="auto"/>
            <w:left w:val="none" w:sz="0" w:space="0" w:color="auto"/>
            <w:bottom w:val="none" w:sz="0" w:space="0" w:color="auto"/>
            <w:right w:val="none" w:sz="0" w:space="0" w:color="auto"/>
          </w:divBdr>
        </w:div>
        <w:div w:id="312149237">
          <w:marLeft w:val="0"/>
          <w:marRight w:val="0"/>
          <w:marTop w:val="0"/>
          <w:marBottom w:val="0"/>
          <w:divBdr>
            <w:top w:val="none" w:sz="0" w:space="0" w:color="auto"/>
            <w:left w:val="none" w:sz="0" w:space="0" w:color="auto"/>
            <w:bottom w:val="none" w:sz="0" w:space="0" w:color="auto"/>
            <w:right w:val="none" w:sz="0" w:space="0" w:color="auto"/>
          </w:divBdr>
        </w:div>
        <w:div w:id="988284374">
          <w:marLeft w:val="0"/>
          <w:marRight w:val="0"/>
          <w:marTop w:val="0"/>
          <w:marBottom w:val="0"/>
          <w:divBdr>
            <w:top w:val="none" w:sz="0" w:space="0" w:color="auto"/>
            <w:left w:val="none" w:sz="0" w:space="0" w:color="auto"/>
            <w:bottom w:val="none" w:sz="0" w:space="0" w:color="auto"/>
            <w:right w:val="none" w:sz="0" w:space="0" w:color="auto"/>
          </w:divBdr>
        </w:div>
        <w:div w:id="2065987171">
          <w:marLeft w:val="0"/>
          <w:marRight w:val="0"/>
          <w:marTop w:val="0"/>
          <w:marBottom w:val="0"/>
          <w:divBdr>
            <w:top w:val="none" w:sz="0" w:space="0" w:color="auto"/>
            <w:left w:val="none" w:sz="0" w:space="0" w:color="auto"/>
            <w:bottom w:val="none" w:sz="0" w:space="0" w:color="auto"/>
            <w:right w:val="none" w:sz="0" w:space="0" w:color="auto"/>
          </w:divBdr>
        </w:div>
        <w:div w:id="1555847748">
          <w:marLeft w:val="0"/>
          <w:marRight w:val="0"/>
          <w:marTop w:val="0"/>
          <w:marBottom w:val="0"/>
          <w:divBdr>
            <w:top w:val="none" w:sz="0" w:space="0" w:color="auto"/>
            <w:left w:val="none" w:sz="0" w:space="0" w:color="auto"/>
            <w:bottom w:val="none" w:sz="0" w:space="0" w:color="auto"/>
            <w:right w:val="none" w:sz="0" w:space="0" w:color="auto"/>
          </w:divBdr>
        </w:div>
        <w:div w:id="391345264">
          <w:marLeft w:val="0"/>
          <w:marRight w:val="0"/>
          <w:marTop w:val="0"/>
          <w:marBottom w:val="0"/>
          <w:divBdr>
            <w:top w:val="none" w:sz="0" w:space="0" w:color="auto"/>
            <w:left w:val="none" w:sz="0" w:space="0" w:color="auto"/>
            <w:bottom w:val="none" w:sz="0" w:space="0" w:color="auto"/>
            <w:right w:val="none" w:sz="0" w:space="0" w:color="auto"/>
          </w:divBdr>
        </w:div>
        <w:div w:id="279187285">
          <w:marLeft w:val="0"/>
          <w:marRight w:val="0"/>
          <w:marTop w:val="0"/>
          <w:marBottom w:val="0"/>
          <w:divBdr>
            <w:top w:val="none" w:sz="0" w:space="0" w:color="auto"/>
            <w:left w:val="none" w:sz="0" w:space="0" w:color="auto"/>
            <w:bottom w:val="none" w:sz="0" w:space="0" w:color="auto"/>
            <w:right w:val="none" w:sz="0" w:space="0" w:color="auto"/>
          </w:divBdr>
        </w:div>
        <w:div w:id="1059522452">
          <w:marLeft w:val="0"/>
          <w:marRight w:val="0"/>
          <w:marTop w:val="0"/>
          <w:marBottom w:val="0"/>
          <w:divBdr>
            <w:top w:val="none" w:sz="0" w:space="0" w:color="auto"/>
            <w:left w:val="none" w:sz="0" w:space="0" w:color="auto"/>
            <w:bottom w:val="none" w:sz="0" w:space="0" w:color="auto"/>
            <w:right w:val="none" w:sz="0" w:space="0" w:color="auto"/>
          </w:divBdr>
        </w:div>
        <w:div w:id="1015576519">
          <w:marLeft w:val="0"/>
          <w:marRight w:val="0"/>
          <w:marTop w:val="0"/>
          <w:marBottom w:val="0"/>
          <w:divBdr>
            <w:top w:val="none" w:sz="0" w:space="0" w:color="auto"/>
            <w:left w:val="none" w:sz="0" w:space="0" w:color="auto"/>
            <w:bottom w:val="none" w:sz="0" w:space="0" w:color="auto"/>
            <w:right w:val="none" w:sz="0" w:space="0" w:color="auto"/>
          </w:divBdr>
        </w:div>
        <w:div w:id="687756529">
          <w:marLeft w:val="0"/>
          <w:marRight w:val="0"/>
          <w:marTop w:val="0"/>
          <w:marBottom w:val="0"/>
          <w:divBdr>
            <w:top w:val="none" w:sz="0" w:space="0" w:color="auto"/>
            <w:left w:val="none" w:sz="0" w:space="0" w:color="auto"/>
            <w:bottom w:val="none" w:sz="0" w:space="0" w:color="auto"/>
            <w:right w:val="none" w:sz="0" w:space="0" w:color="auto"/>
          </w:divBdr>
        </w:div>
      </w:divsChild>
    </w:div>
    <w:div w:id="159741197">
      <w:bodyDiv w:val="1"/>
      <w:marLeft w:val="0"/>
      <w:marRight w:val="0"/>
      <w:marTop w:val="0"/>
      <w:marBottom w:val="0"/>
      <w:divBdr>
        <w:top w:val="none" w:sz="0" w:space="0" w:color="auto"/>
        <w:left w:val="none" w:sz="0" w:space="0" w:color="auto"/>
        <w:bottom w:val="none" w:sz="0" w:space="0" w:color="auto"/>
        <w:right w:val="none" w:sz="0" w:space="0" w:color="auto"/>
      </w:divBdr>
    </w:div>
    <w:div w:id="239557380">
      <w:bodyDiv w:val="1"/>
      <w:marLeft w:val="0"/>
      <w:marRight w:val="0"/>
      <w:marTop w:val="0"/>
      <w:marBottom w:val="0"/>
      <w:divBdr>
        <w:top w:val="none" w:sz="0" w:space="0" w:color="auto"/>
        <w:left w:val="none" w:sz="0" w:space="0" w:color="auto"/>
        <w:bottom w:val="none" w:sz="0" w:space="0" w:color="auto"/>
        <w:right w:val="none" w:sz="0" w:space="0" w:color="auto"/>
      </w:divBdr>
    </w:div>
    <w:div w:id="348220253">
      <w:bodyDiv w:val="1"/>
      <w:marLeft w:val="0"/>
      <w:marRight w:val="0"/>
      <w:marTop w:val="0"/>
      <w:marBottom w:val="0"/>
      <w:divBdr>
        <w:top w:val="none" w:sz="0" w:space="0" w:color="auto"/>
        <w:left w:val="none" w:sz="0" w:space="0" w:color="auto"/>
        <w:bottom w:val="none" w:sz="0" w:space="0" w:color="auto"/>
        <w:right w:val="none" w:sz="0" w:space="0" w:color="auto"/>
      </w:divBdr>
    </w:div>
    <w:div w:id="435058834">
      <w:bodyDiv w:val="1"/>
      <w:marLeft w:val="0"/>
      <w:marRight w:val="0"/>
      <w:marTop w:val="0"/>
      <w:marBottom w:val="0"/>
      <w:divBdr>
        <w:top w:val="none" w:sz="0" w:space="0" w:color="auto"/>
        <w:left w:val="none" w:sz="0" w:space="0" w:color="auto"/>
        <w:bottom w:val="none" w:sz="0" w:space="0" w:color="auto"/>
        <w:right w:val="none" w:sz="0" w:space="0" w:color="auto"/>
      </w:divBdr>
      <w:divsChild>
        <w:div w:id="1419212035">
          <w:marLeft w:val="-108"/>
          <w:marRight w:val="0"/>
          <w:marTop w:val="0"/>
          <w:marBottom w:val="0"/>
          <w:divBdr>
            <w:top w:val="none" w:sz="0" w:space="0" w:color="auto"/>
            <w:left w:val="none" w:sz="0" w:space="0" w:color="auto"/>
            <w:bottom w:val="none" w:sz="0" w:space="0" w:color="auto"/>
            <w:right w:val="none" w:sz="0" w:space="0" w:color="auto"/>
          </w:divBdr>
        </w:div>
        <w:div w:id="1818646718">
          <w:marLeft w:val="-100"/>
          <w:marRight w:val="0"/>
          <w:marTop w:val="0"/>
          <w:marBottom w:val="0"/>
          <w:divBdr>
            <w:top w:val="none" w:sz="0" w:space="0" w:color="auto"/>
            <w:left w:val="none" w:sz="0" w:space="0" w:color="auto"/>
            <w:bottom w:val="none" w:sz="0" w:space="0" w:color="auto"/>
            <w:right w:val="none" w:sz="0" w:space="0" w:color="auto"/>
          </w:divBdr>
        </w:div>
      </w:divsChild>
    </w:div>
    <w:div w:id="443817169">
      <w:bodyDiv w:val="1"/>
      <w:marLeft w:val="0"/>
      <w:marRight w:val="0"/>
      <w:marTop w:val="0"/>
      <w:marBottom w:val="0"/>
      <w:divBdr>
        <w:top w:val="none" w:sz="0" w:space="0" w:color="auto"/>
        <w:left w:val="none" w:sz="0" w:space="0" w:color="auto"/>
        <w:bottom w:val="none" w:sz="0" w:space="0" w:color="auto"/>
        <w:right w:val="none" w:sz="0" w:space="0" w:color="auto"/>
      </w:divBdr>
    </w:div>
    <w:div w:id="545020677">
      <w:bodyDiv w:val="1"/>
      <w:marLeft w:val="0"/>
      <w:marRight w:val="0"/>
      <w:marTop w:val="0"/>
      <w:marBottom w:val="0"/>
      <w:divBdr>
        <w:top w:val="none" w:sz="0" w:space="0" w:color="auto"/>
        <w:left w:val="none" w:sz="0" w:space="0" w:color="auto"/>
        <w:bottom w:val="none" w:sz="0" w:space="0" w:color="auto"/>
        <w:right w:val="none" w:sz="0" w:space="0" w:color="auto"/>
      </w:divBdr>
    </w:div>
    <w:div w:id="555319094">
      <w:bodyDiv w:val="1"/>
      <w:marLeft w:val="0"/>
      <w:marRight w:val="0"/>
      <w:marTop w:val="0"/>
      <w:marBottom w:val="0"/>
      <w:divBdr>
        <w:top w:val="none" w:sz="0" w:space="0" w:color="auto"/>
        <w:left w:val="none" w:sz="0" w:space="0" w:color="auto"/>
        <w:bottom w:val="none" w:sz="0" w:space="0" w:color="auto"/>
        <w:right w:val="none" w:sz="0" w:space="0" w:color="auto"/>
      </w:divBdr>
      <w:divsChild>
        <w:div w:id="2138331077">
          <w:marLeft w:val="0"/>
          <w:marRight w:val="0"/>
          <w:marTop w:val="0"/>
          <w:marBottom w:val="0"/>
          <w:divBdr>
            <w:top w:val="none" w:sz="0" w:space="0" w:color="auto"/>
            <w:left w:val="none" w:sz="0" w:space="0" w:color="auto"/>
            <w:bottom w:val="none" w:sz="0" w:space="0" w:color="auto"/>
            <w:right w:val="none" w:sz="0" w:space="0" w:color="auto"/>
          </w:divBdr>
        </w:div>
        <w:div w:id="1008603461">
          <w:marLeft w:val="0"/>
          <w:marRight w:val="0"/>
          <w:marTop w:val="0"/>
          <w:marBottom w:val="0"/>
          <w:divBdr>
            <w:top w:val="none" w:sz="0" w:space="0" w:color="auto"/>
            <w:left w:val="none" w:sz="0" w:space="0" w:color="auto"/>
            <w:bottom w:val="none" w:sz="0" w:space="0" w:color="auto"/>
            <w:right w:val="none" w:sz="0" w:space="0" w:color="auto"/>
          </w:divBdr>
        </w:div>
        <w:div w:id="30694018">
          <w:marLeft w:val="0"/>
          <w:marRight w:val="0"/>
          <w:marTop w:val="0"/>
          <w:marBottom w:val="0"/>
          <w:divBdr>
            <w:top w:val="none" w:sz="0" w:space="0" w:color="auto"/>
            <w:left w:val="none" w:sz="0" w:space="0" w:color="auto"/>
            <w:bottom w:val="none" w:sz="0" w:space="0" w:color="auto"/>
            <w:right w:val="none" w:sz="0" w:space="0" w:color="auto"/>
          </w:divBdr>
        </w:div>
        <w:div w:id="1245460272">
          <w:marLeft w:val="0"/>
          <w:marRight w:val="0"/>
          <w:marTop w:val="0"/>
          <w:marBottom w:val="0"/>
          <w:divBdr>
            <w:top w:val="none" w:sz="0" w:space="0" w:color="auto"/>
            <w:left w:val="none" w:sz="0" w:space="0" w:color="auto"/>
            <w:bottom w:val="none" w:sz="0" w:space="0" w:color="auto"/>
            <w:right w:val="none" w:sz="0" w:space="0" w:color="auto"/>
          </w:divBdr>
        </w:div>
        <w:div w:id="1369450212">
          <w:marLeft w:val="0"/>
          <w:marRight w:val="0"/>
          <w:marTop w:val="0"/>
          <w:marBottom w:val="0"/>
          <w:divBdr>
            <w:top w:val="none" w:sz="0" w:space="0" w:color="auto"/>
            <w:left w:val="none" w:sz="0" w:space="0" w:color="auto"/>
            <w:bottom w:val="none" w:sz="0" w:space="0" w:color="auto"/>
            <w:right w:val="none" w:sz="0" w:space="0" w:color="auto"/>
          </w:divBdr>
        </w:div>
        <w:div w:id="255133367">
          <w:marLeft w:val="0"/>
          <w:marRight w:val="0"/>
          <w:marTop w:val="0"/>
          <w:marBottom w:val="0"/>
          <w:divBdr>
            <w:top w:val="none" w:sz="0" w:space="0" w:color="auto"/>
            <w:left w:val="none" w:sz="0" w:space="0" w:color="auto"/>
            <w:bottom w:val="none" w:sz="0" w:space="0" w:color="auto"/>
            <w:right w:val="none" w:sz="0" w:space="0" w:color="auto"/>
          </w:divBdr>
        </w:div>
        <w:div w:id="379981322">
          <w:marLeft w:val="0"/>
          <w:marRight w:val="0"/>
          <w:marTop w:val="0"/>
          <w:marBottom w:val="0"/>
          <w:divBdr>
            <w:top w:val="none" w:sz="0" w:space="0" w:color="auto"/>
            <w:left w:val="none" w:sz="0" w:space="0" w:color="auto"/>
            <w:bottom w:val="none" w:sz="0" w:space="0" w:color="auto"/>
            <w:right w:val="none" w:sz="0" w:space="0" w:color="auto"/>
          </w:divBdr>
        </w:div>
        <w:div w:id="672798225">
          <w:marLeft w:val="0"/>
          <w:marRight w:val="0"/>
          <w:marTop w:val="0"/>
          <w:marBottom w:val="0"/>
          <w:divBdr>
            <w:top w:val="none" w:sz="0" w:space="0" w:color="auto"/>
            <w:left w:val="none" w:sz="0" w:space="0" w:color="auto"/>
            <w:bottom w:val="none" w:sz="0" w:space="0" w:color="auto"/>
            <w:right w:val="none" w:sz="0" w:space="0" w:color="auto"/>
          </w:divBdr>
        </w:div>
        <w:div w:id="714038979">
          <w:marLeft w:val="0"/>
          <w:marRight w:val="0"/>
          <w:marTop w:val="0"/>
          <w:marBottom w:val="0"/>
          <w:divBdr>
            <w:top w:val="none" w:sz="0" w:space="0" w:color="auto"/>
            <w:left w:val="none" w:sz="0" w:space="0" w:color="auto"/>
            <w:bottom w:val="none" w:sz="0" w:space="0" w:color="auto"/>
            <w:right w:val="none" w:sz="0" w:space="0" w:color="auto"/>
          </w:divBdr>
        </w:div>
        <w:div w:id="293370245">
          <w:marLeft w:val="0"/>
          <w:marRight w:val="0"/>
          <w:marTop w:val="0"/>
          <w:marBottom w:val="0"/>
          <w:divBdr>
            <w:top w:val="none" w:sz="0" w:space="0" w:color="auto"/>
            <w:left w:val="none" w:sz="0" w:space="0" w:color="auto"/>
            <w:bottom w:val="none" w:sz="0" w:space="0" w:color="auto"/>
            <w:right w:val="none" w:sz="0" w:space="0" w:color="auto"/>
          </w:divBdr>
        </w:div>
        <w:div w:id="582296477">
          <w:marLeft w:val="0"/>
          <w:marRight w:val="0"/>
          <w:marTop w:val="0"/>
          <w:marBottom w:val="0"/>
          <w:divBdr>
            <w:top w:val="none" w:sz="0" w:space="0" w:color="auto"/>
            <w:left w:val="none" w:sz="0" w:space="0" w:color="auto"/>
            <w:bottom w:val="none" w:sz="0" w:space="0" w:color="auto"/>
            <w:right w:val="none" w:sz="0" w:space="0" w:color="auto"/>
          </w:divBdr>
        </w:div>
      </w:divsChild>
    </w:div>
    <w:div w:id="571620264">
      <w:bodyDiv w:val="1"/>
      <w:marLeft w:val="0"/>
      <w:marRight w:val="0"/>
      <w:marTop w:val="0"/>
      <w:marBottom w:val="0"/>
      <w:divBdr>
        <w:top w:val="none" w:sz="0" w:space="0" w:color="auto"/>
        <w:left w:val="none" w:sz="0" w:space="0" w:color="auto"/>
        <w:bottom w:val="none" w:sz="0" w:space="0" w:color="auto"/>
        <w:right w:val="none" w:sz="0" w:space="0" w:color="auto"/>
      </w:divBdr>
      <w:divsChild>
        <w:div w:id="226499105">
          <w:marLeft w:val="0"/>
          <w:marRight w:val="0"/>
          <w:marTop w:val="0"/>
          <w:marBottom w:val="0"/>
          <w:divBdr>
            <w:top w:val="none" w:sz="0" w:space="0" w:color="auto"/>
            <w:left w:val="none" w:sz="0" w:space="0" w:color="auto"/>
            <w:bottom w:val="none" w:sz="0" w:space="0" w:color="auto"/>
            <w:right w:val="none" w:sz="0" w:space="0" w:color="auto"/>
          </w:divBdr>
          <w:divsChild>
            <w:div w:id="1463187294">
              <w:marLeft w:val="0"/>
              <w:marRight w:val="0"/>
              <w:marTop w:val="0"/>
              <w:marBottom w:val="0"/>
              <w:divBdr>
                <w:top w:val="none" w:sz="0" w:space="0" w:color="auto"/>
                <w:left w:val="none" w:sz="0" w:space="0" w:color="auto"/>
                <w:bottom w:val="none" w:sz="0" w:space="0" w:color="auto"/>
                <w:right w:val="none" w:sz="0" w:space="0" w:color="auto"/>
              </w:divBdr>
              <w:divsChild>
                <w:div w:id="6667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6505">
      <w:bodyDiv w:val="1"/>
      <w:marLeft w:val="0"/>
      <w:marRight w:val="0"/>
      <w:marTop w:val="0"/>
      <w:marBottom w:val="0"/>
      <w:divBdr>
        <w:top w:val="none" w:sz="0" w:space="0" w:color="auto"/>
        <w:left w:val="none" w:sz="0" w:space="0" w:color="auto"/>
        <w:bottom w:val="none" w:sz="0" w:space="0" w:color="auto"/>
        <w:right w:val="none" w:sz="0" w:space="0" w:color="auto"/>
      </w:divBdr>
    </w:div>
    <w:div w:id="736822396">
      <w:bodyDiv w:val="1"/>
      <w:marLeft w:val="0"/>
      <w:marRight w:val="0"/>
      <w:marTop w:val="0"/>
      <w:marBottom w:val="0"/>
      <w:divBdr>
        <w:top w:val="none" w:sz="0" w:space="0" w:color="auto"/>
        <w:left w:val="none" w:sz="0" w:space="0" w:color="auto"/>
        <w:bottom w:val="none" w:sz="0" w:space="0" w:color="auto"/>
        <w:right w:val="none" w:sz="0" w:space="0" w:color="auto"/>
      </w:divBdr>
    </w:div>
    <w:div w:id="751970800">
      <w:bodyDiv w:val="1"/>
      <w:marLeft w:val="0"/>
      <w:marRight w:val="0"/>
      <w:marTop w:val="0"/>
      <w:marBottom w:val="0"/>
      <w:divBdr>
        <w:top w:val="none" w:sz="0" w:space="0" w:color="auto"/>
        <w:left w:val="none" w:sz="0" w:space="0" w:color="auto"/>
        <w:bottom w:val="none" w:sz="0" w:space="0" w:color="auto"/>
        <w:right w:val="none" w:sz="0" w:space="0" w:color="auto"/>
      </w:divBdr>
    </w:div>
    <w:div w:id="807170133">
      <w:bodyDiv w:val="1"/>
      <w:marLeft w:val="0"/>
      <w:marRight w:val="0"/>
      <w:marTop w:val="0"/>
      <w:marBottom w:val="0"/>
      <w:divBdr>
        <w:top w:val="none" w:sz="0" w:space="0" w:color="auto"/>
        <w:left w:val="none" w:sz="0" w:space="0" w:color="auto"/>
        <w:bottom w:val="none" w:sz="0" w:space="0" w:color="auto"/>
        <w:right w:val="none" w:sz="0" w:space="0" w:color="auto"/>
      </w:divBdr>
    </w:div>
    <w:div w:id="816149331">
      <w:bodyDiv w:val="1"/>
      <w:marLeft w:val="0"/>
      <w:marRight w:val="0"/>
      <w:marTop w:val="0"/>
      <w:marBottom w:val="0"/>
      <w:divBdr>
        <w:top w:val="none" w:sz="0" w:space="0" w:color="auto"/>
        <w:left w:val="none" w:sz="0" w:space="0" w:color="auto"/>
        <w:bottom w:val="none" w:sz="0" w:space="0" w:color="auto"/>
        <w:right w:val="none" w:sz="0" w:space="0" w:color="auto"/>
      </w:divBdr>
    </w:div>
    <w:div w:id="821390405">
      <w:bodyDiv w:val="1"/>
      <w:marLeft w:val="0"/>
      <w:marRight w:val="0"/>
      <w:marTop w:val="0"/>
      <w:marBottom w:val="0"/>
      <w:divBdr>
        <w:top w:val="none" w:sz="0" w:space="0" w:color="auto"/>
        <w:left w:val="none" w:sz="0" w:space="0" w:color="auto"/>
        <w:bottom w:val="none" w:sz="0" w:space="0" w:color="auto"/>
        <w:right w:val="none" w:sz="0" w:space="0" w:color="auto"/>
      </w:divBdr>
    </w:div>
    <w:div w:id="835532252">
      <w:bodyDiv w:val="1"/>
      <w:marLeft w:val="0"/>
      <w:marRight w:val="0"/>
      <w:marTop w:val="0"/>
      <w:marBottom w:val="0"/>
      <w:divBdr>
        <w:top w:val="none" w:sz="0" w:space="0" w:color="auto"/>
        <w:left w:val="none" w:sz="0" w:space="0" w:color="auto"/>
        <w:bottom w:val="none" w:sz="0" w:space="0" w:color="auto"/>
        <w:right w:val="none" w:sz="0" w:space="0" w:color="auto"/>
      </w:divBdr>
      <w:divsChild>
        <w:div w:id="711541019">
          <w:marLeft w:val="480"/>
          <w:marRight w:val="0"/>
          <w:marTop w:val="0"/>
          <w:marBottom w:val="0"/>
          <w:divBdr>
            <w:top w:val="none" w:sz="0" w:space="0" w:color="auto"/>
            <w:left w:val="none" w:sz="0" w:space="0" w:color="auto"/>
            <w:bottom w:val="none" w:sz="0" w:space="0" w:color="auto"/>
            <w:right w:val="none" w:sz="0" w:space="0" w:color="auto"/>
          </w:divBdr>
          <w:divsChild>
            <w:div w:id="187526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2100">
      <w:bodyDiv w:val="1"/>
      <w:marLeft w:val="0"/>
      <w:marRight w:val="0"/>
      <w:marTop w:val="0"/>
      <w:marBottom w:val="0"/>
      <w:divBdr>
        <w:top w:val="none" w:sz="0" w:space="0" w:color="auto"/>
        <w:left w:val="none" w:sz="0" w:space="0" w:color="auto"/>
        <w:bottom w:val="none" w:sz="0" w:space="0" w:color="auto"/>
        <w:right w:val="none" w:sz="0" w:space="0" w:color="auto"/>
      </w:divBdr>
    </w:div>
    <w:div w:id="883250799">
      <w:bodyDiv w:val="1"/>
      <w:marLeft w:val="0"/>
      <w:marRight w:val="0"/>
      <w:marTop w:val="0"/>
      <w:marBottom w:val="0"/>
      <w:divBdr>
        <w:top w:val="none" w:sz="0" w:space="0" w:color="auto"/>
        <w:left w:val="none" w:sz="0" w:space="0" w:color="auto"/>
        <w:bottom w:val="none" w:sz="0" w:space="0" w:color="auto"/>
        <w:right w:val="none" w:sz="0" w:space="0" w:color="auto"/>
      </w:divBdr>
    </w:div>
    <w:div w:id="959527499">
      <w:bodyDiv w:val="1"/>
      <w:marLeft w:val="0"/>
      <w:marRight w:val="0"/>
      <w:marTop w:val="0"/>
      <w:marBottom w:val="0"/>
      <w:divBdr>
        <w:top w:val="none" w:sz="0" w:space="0" w:color="auto"/>
        <w:left w:val="none" w:sz="0" w:space="0" w:color="auto"/>
        <w:bottom w:val="none" w:sz="0" w:space="0" w:color="auto"/>
        <w:right w:val="none" w:sz="0" w:space="0" w:color="auto"/>
      </w:divBdr>
    </w:div>
    <w:div w:id="1010916566">
      <w:bodyDiv w:val="1"/>
      <w:marLeft w:val="0"/>
      <w:marRight w:val="0"/>
      <w:marTop w:val="0"/>
      <w:marBottom w:val="0"/>
      <w:divBdr>
        <w:top w:val="none" w:sz="0" w:space="0" w:color="auto"/>
        <w:left w:val="none" w:sz="0" w:space="0" w:color="auto"/>
        <w:bottom w:val="none" w:sz="0" w:space="0" w:color="auto"/>
        <w:right w:val="none" w:sz="0" w:space="0" w:color="auto"/>
      </w:divBdr>
    </w:div>
    <w:div w:id="1056467083">
      <w:bodyDiv w:val="1"/>
      <w:marLeft w:val="0"/>
      <w:marRight w:val="0"/>
      <w:marTop w:val="0"/>
      <w:marBottom w:val="0"/>
      <w:divBdr>
        <w:top w:val="none" w:sz="0" w:space="0" w:color="auto"/>
        <w:left w:val="none" w:sz="0" w:space="0" w:color="auto"/>
        <w:bottom w:val="none" w:sz="0" w:space="0" w:color="auto"/>
        <w:right w:val="none" w:sz="0" w:space="0" w:color="auto"/>
      </w:divBdr>
    </w:div>
    <w:div w:id="1066299063">
      <w:bodyDiv w:val="1"/>
      <w:marLeft w:val="0"/>
      <w:marRight w:val="0"/>
      <w:marTop w:val="0"/>
      <w:marBottom w:val="0"/>
      <w:divBdr>
        <w:top w:val="none" w:sz="0" w:space="0" w:color="auto"/>
        <w:left w:val="none" w:sz="0" w:space="0" w:color="auto"/>
        <w:bottom w:val="none" w:sz="0" w:space="0" w:color="auto"/>
        <w:right w:val="none" w:sz="0" w:space="0" w:color="auto"/>
      </w:divBdr>
      <w:divsChild>
        <w:div w:id="414670986">
          <w:marLeft w:val="0"/>
          <w:marRight w:val="0"/>
          <w:marTop w:val="0"/>
          <w:marBottom w:val="0"/>
          <w:divBdr>
            <w:top w:val="none" w:sz="0" w:space="0" w:color="auto"/>
            <w:left w:val="none" w:sz="0" w:space="0" w:color="auto"/>
            <w:bottom w:val="none" w:sz="0" w:space="0" w:color="auto"/>
            <w:right w:val="none" w:sz="0" w:space="0" w:color="auto"/>
          </w:divBdr>
        </w:div>
      </w:divsChild>
    </w:div>
    <w:div w:id="1066491238">
      <w:bodyDiv w:val="1"/>
      <w:marLeft w:val="0"/>
      <w:marRight w:val="0"/>
      <w:marTop w:val="0"/>
      <w:marBottom w:val="0"/>
      <w:divBdr>
        <w:top w:val="none" w:sz="0" w:space="0" w:color="auto"/>
        <w:left w:val="none" w:sz="0" w:space="0" w:color="auto"/>
        <w:bottom w:val="none" w:sz="0" w:space="0" w:color="auto"/>
        <w:right w:val="none" w:sz="0" w:space="0" w:color="auto"/>
      </w:divBdr>
      <w:divsChild>
        <w:div w:id="269044352">
          <w:marLeft w:val="0"/>
          <w:marRight w:val="0"/>
          <w:marTop w:val="0"/>
          <w:marBottom w:val="0"/>
          <w:divBdr>
            <w:top w:val="none" w:sz="0" w:space="0" w:color="auto"/>
            <w:left w:val="none" w:sz="0" w:space="0" w:color="auto"/>
            <w:bottom w:val="none" w:sz="0" w:space="0" w:color="auto"/>
            <w:right w:val="none" w:sz="0" w:space="0" w:color="auto"/>
          </w:divBdr>
        </w:div>
        <w:div w:id="961155314">
          <w:marLeft w:val="0"/>
          <w:marRight w:val="0"/>
          <w:marTop w:val="0"/>
          <w:marBottom w:val="0"/>
          <w:divBdr>
            <w:top w:val="none" w:sz="0" w:space="0" w:color="auto"/>
            <w:left w:val="none" w:sz="0" w:space="0" w:color="auto"/>
            <w:bottom w:val="none" w:sz="0" w:space="0" w:color="auto"/>
            <w:right w:val="none" w:sz="0" w:space="0" w:color="auto"/>
          </w:divBdr>
        </w:div>
        <w:div w:id="239172924">
          <w:marLeft w:val="0"/>
          <w:marRight w:val="0"/>
          <w:marTop w:val="0"/>
          <w:marBottom w:val="0"/>
          <w:divBdr>
            <w:top w:val="none" w:sz="0" w:space="0" w:color="auto"/>
            <w:left w:val="none" w:sz="0" w:space="0" w:color="auto"/>
            <w:bottom w:val="none" w:sz="0" w:space="0" w:color="auto"/>
            <w:right w:val="none" w:sz="0" w:space="0" w:color="auto"/>
          </w:divBdr>
        </w:div>
        <w:div w:id="637228373">
          <w:marLeft w:val="0"/>
          <w:marRight w:val="0"/>
          <w:marTop w:val="0"/>
          <w:marBottom w:val="0"/>
          <w:divBdr>
            <w:top w:val="none" w:sz="0" w:space="0" w:color="auto"/>
            <w:left w:val="none" w:sz="0" w:space="0" w:color="auto"/>
            <w:bottom w:val="none" w:sz="0" w:space="0" w:color="auto"/>
            <w:right w:val="none" w:sz="0" w:space="0" w:color="auto"/>
          </w:divBdr>
        </w:div>
        <w:div w:id="1226988001">
          <w:marLeft w:val="0"/>
          <w:marRight w:val="0"/>
          <w:marTop w:val="0"/>
          <w:marBottom w:val="0"/>
          <w:divBdr>
            <w:top w:val="none" w:sz="0" w:space="0" w:color="auto"/>
            <w:left w:val="none" w:sz="0" w:space="0" w:color="auto"/>
            <w:bottom w:val="none" w:sz="0" w:space="0" w:color="auto"/>
            <w:right w:val="none" w:sz="0" w:space="0" w:color="auto"/>
          </w:divBdr>
        </w:div>
        <w:div w:id="701714002">
          <w:marLeft w:val="0"/>
          <w:marRight w:val="0"/>
          <w:marTop w:val="0"/>
          <w:marBottom w:val="0"/>
          <w:divBdr>
            <w:top w:val="none" w:sz="0" w:space="0" w:color="auto"/>
            <w:left w:val="none" w:sz="0" w:space="0" w:color="auto"/>
            <w:bottom w:val="none" w:sz="0" w:space="0" w:color="auto"/>
            <w:right w:val="none" w:sz="0" w:space="0" w:color="auto"/>
          </w:divBdr>
        </w:div>
        <w:div w:id="1213618931">
          <w:marLeft w:val="0"/>
          <w:marRight w:val="0"/>
          <w:marTop w:val="0"/>
          <w:marBottom w:val="0"/>
          <w:divBdr>
            <w:top w:val="none" w:sz="0" w:space="0" w:color="auto"/>
            <w:left w:val="none" w:sz="0" w:space="0" w:color="auto"/>
            <w:bottom w:val="none" w:sz="0" w:space="0" w:color="auto"/>
            <w:right w:val="none" w:sz="0" w:space="0" w:color="auto"/>
          </w:divBdr>
        </w:div>
        <w:div w:id="802768720">
          <w:marLeft w:val="0"/>
          <w:marRight w:val="0"/>
          <w:marTop w:val="0"/>
          <w:marBottom w:val="0"/>
          <w:divBdr>
            <w:top w:val="none" w:sz="0" w:space="0" w:color="auto"/>
            <w:left w:val="none" w:sz="0" w:space="0" w:color="auto"/>
            <w:bottom w:val="none" w:sz="0" w:space="0" w:color="auto"/>
            <w:right w:val="none" w:sz="0" w:space="0" w:color="auto"/>
          </w:divBdr>
        </w:div>
        <w:div w:id="1405255334">
          <w:marLeft w:val="0"/>
          <w:marRight w:val="0"/>
          <w:marTop w:val="0"/>
          <w:marBottom w:val="0"/>
          <w:divBdr>
            <w:top w:val="none" w:sz="0" w:space="0" w:color="auto"/>
            <w:left w:val="none" w:sz="0" w:space="0" w:color="auto"/>
            <w:bottom w:val="none" w:sz="0" w:space="0" w:color="auto"/>
            <w:right w:val="none" w:sz="0" w:space="0" w:color="auto"/>
          </w:divBdr>
        </w:div>
        <w:div w:id="1727334128">
          <w:marLeft w:val="0"/>
          <w:marRight w:val="0"/>
          <w:marTop w:val="0"/>
          <w:marBottom w:val="0"/>
          <w:divBdr>
            <w:top w:val="none" w:sz="0" w:space="0" w:color="auto"/>
            <w:left w:val="none" w:sz="0" w:space="0" w:color="auto"/>
            <w:bottom w:val="none" w:sz="0" w:space="0" w:color="auto"/>
            <w:right w:val="none" w:sz="0" w:space="0" w:color="auto"/>
          </w:divBdr>
        </w:div>
        <w:div w:id="793404496">
          <w:marLeft w:val="0"/>
          <w:marRight w:val="0"/>
          <w:marTop w:val="0"/>
          <w:marBottom w:val="0"/>
          <w:divBdr>
            <w:top w:val="none" w:sz="0" w:space="0" w:color="auto"/>
            <w:left w:val="none" w:sz="0" w:space="0" w:color="auto"/>
            <w:bottom w:val="none" w:sz="0" w:space="0" w:color="auto"/>
            <w:right w:val="none" w:sz="0" w:space="0" w:color="auto"/>
          </w:divBdr>
        </w:div>
      </w:divsChild>
    </w:div>
    <w:div w:id="1074742173">
      <w:bodyDiv w:val="1"/>
      <w:marLeft w:val="0"/>
      <w:marRight w:val="0"/>
      <w:marTop w:val="0"/>
      <w:marBottom w:val="0"/>
      <w:divBdr>
        <w:top w:val="none" w:sz="0" w:space="0" w:color="auto"/>
        <w:left w:val="none" w:sz="0" w:space="0" w:color="auto"/>
        <w:bottom w:val="none" w:sz="0" w:space="0" w:color="auto"/>
        <w:right w:val="none" w:sz="0" w:space="0" w:color="auto"/>
      </w:divBdr>
    </w:div>
    <w:div w:id="1112095872">
      <w:bodyDiv w:val="1"/>
      <w:marLeft w:val="0"/>
      <w:marRight w:val="0"/>
      <w:marTop w:val="0"/>
      <w:marBottom w:val="0"/>
      <w:divBdr>
        <w:top w:val="none" w:sz="0" w:space="0" w:color="auto"/>
        <w:left w:val="none" w:sz="0" w:space="0" w:color="auto"/>
        <w:bottom w:val="none" w:sz="0" w:space="0" w:color="auto"/>
        <w:right w:val="none" w:sz="0" w:space="0" w:color="auto"/>
      </w:divBdr>
    </w:div>
    <w:div w:id="1154100547">
      <w:bodyDiv w:val="1"/>
      <w:marLeft w:val="0"/>
      <w:marRight w:val="0"/>
      <w:marTop w:val="0"/>
      <w:marBottom w:val="0"/>
      <w:divBdr>
        <w:top w:val="none" w:sz="0" w:space="0" w:color="auto"/>
        <w:left w:val="none" w:sz="0" w:space="0" w:color="auto"/>
        <w:bottom w:val="none" w:sz="0" w:space="0" w:color="auto"/>
        <w:right w:val="none" w:sz="0" w:space="0" w:color="auto"/>
      </w:divBdr>
    </w:div>
    <w:div w:id="1255162017">
      <w:bodyDiv w:val="1"/>
      <w:marLeft w:val="0"/>
      <w:marRight w:val="0"/>
      <w:marTop w:val="0"/>
      <w:marBottom w:val="0"/>
      <w:divBdr>
        <w:top w:val="none" w:sz="0" w:space="0" w:color="auto"/>
        <w:left w:val="none" w:sz="0" w:space="0" w:color="auto"/>
        <w:bottom w:val="none" w:sz="0" w:space="0" w:color="auto"/>
        <w:right w:val="none" w:sz="0" w:space="0" w:color="auto"/>
      </w:divBdr>
    </w:div>
    <w:div w:id="1303652371">
      <w:bodyDiv w:val="1"/>
      <w:marLeft w:val="0"/>
      <w:marRight w:val="0"/>
      <w:marTop w:val="0"/>
      <w:marBottom w:val="0"/>
      <w:divBdr>
        <w:top w:val="none" w:sz="0" w:space="0" w:color="auto"/>
        <w:left w:val="none" w:sz="0" w:space="0" w:color="auto"/>
        <w:bottom w:val="none" w:sz="0" w:space="0" w:color="auto"/>
        <w:right w:val="none" w:sz="0" w:space="0" w:color="auto"/>
      </w:divBdr>
    </w:div>
    <w:div w:id="1321621480">
      <w:bodyDiv w:val="1"/>
      <w:marLeft w:val="0"/>
      <w:marRight w:val="0"/>
      <w:marTop w:val="0"/>
      <w:marBottom w:val="0"/>
      <w:divBdr>
        <w:top w:val="none" w:sz="0" w:space="0" w:color="auto"/>
        <w:left w:val="none" w:sz="0" w:space="0" w:color="auto"/>
        <w:bottom w:val="none" w:sz="0" w:space="0" w:color="auto"/>
        <w:right w:val="none" w:sz="0" w:space="0" w:color="auto"/>
      </w:divBdr>
      <w:divsChild>
        <w:div w:id="950208031">
          <w:marLeft w:val="480"/>
          <w:marRight w:val="0"/>
          <w:marTop w:val="0"/>
          <w:marBottom w:val="0"/>
          <w:divBdr>
            <w:top w:val="none" w:sz="0" w:space="0" w:color="auto"/>
            <w:left w:val="none" w:sz="0" w:space="0" w:color="auto"/>
            <w:bottom w:val="none" w:sz="0" w:space="0" w:color="auto"/>
            <w:right w:val="none" w:sz="0" w:space="0" w:color="auto"/>
          </w:divBdr>
          <w:divsChild>
            <w:div w:id="20198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10827">
      <w:bodyDiv w:val="1"/>
      <w:marLeft w:val="0"/>
      <w:marRight w:val="0"/>
      <w:marTop w:val="0"/>
      <w:marBottom w:val="0"/>
      <w:divBdr>
        <w:top w:val="none" w:sz="0" w:space="0" w:color="auto"/>
        <w:left w:val="none" w:sz="0" w:space="0" w:color="auto"/>
        <w:bottom w:val="none" w:sz="0" w:space="0" w:color="auto"/>
        <w:right w:val="none" w:sz="0" w:space="0" w:color="auto"/>
      </w:divBdr>
    </w:div>
    <w:div w:id="1428501547">
      <w:bodyDiv w:val="1"/>
      <w:marLeft w:val="0"/>
      <w:marRight w:val="0"/>
      <w:marTop w:val="0"/>
      <w:marBottom w:val="0"/>
      <w:divBdr>
        <w:top w:val="none" w:sz="0" w:space="0" w:color="auto"/>
        <w:left w:val="none" w:sz="0" w:space="0" w:color="auto"/>
        <w:bottom w:val="none" w:sz="0" w:space="0" w:color="auto"/>
        <w:right w:val="none" w:sz="0" w:space="0" w:color="auto"/>
      </w:divBdr>
    </w:div>
    <w:div w:id="1495998834">
      <w:bodyDiv w:val="1"/>
      <w:marLeft w:val="0"/>
      <w:marRight w:val="0"/>
      <w:marTop w:val="0"/>
      <w:marBottom w:val="0"/>
      <w:divBdr>
        <w:top w:val="none" w:sz="0" w:space="0" w:color="auto"/>
        <w:left w:val="none" w:sz="0" w:space="0" w:color="auto"/>
        <w:bottom w:val="none" w:sz="0" w:space="0" w:color="auto"/>
        <w:right w:val="none" w:sz="0" w:space="0" w:color="auto"/>
      </w:divBdr>
      <w:divsChild>
        <w:div w:id="102312891">
          <w:marLeft w:val="0"/>
          <w:marRight w:val="0"/>
          <w:marTop w:val="0"/>
          <w:marBottom w:val="0"/>
          <w:divBdr>
            <w:top w:val="none" w:sz="0" w:space="0" w:color="auto"/>
            <w:left w:val="none" w:sz="0" w:space="0" w:color="auto"/>
            <w:bottom w:val="none" w:sz="0" w:space="0" w:color="auto"/>
            <w:right w:val="none" w:sz="0" w:space="0" w:color="auto"/>
          </w:divBdr>
        </w:div>
        <w:div w:id="939800253">
          <w:marLeft w:val="0"/>
          <w:marRight w:val="0"/>
          <w:marTop w:val="0"/>
          <w:marBottom w:val="0"/>
          <w:divBdr>
            <w:top w:val="none" w:sz="0" w:space="0" w:color="auto"/>
            <w:left w:val="none" w:sz="0" w:space="0" w:color="auto"/>
            <w:bottom w:val="none" w:sz="0" w:space="0" w:color="auto"/>
            <w:right w:val="none" w:sz="0" w:space="0" w:color="auto"/>
          </w:divBdr>
        </w:div>
        <w:div w:id="192042828">
          <w:marLeft w:val="0"/>
          <w:marRight w:val="0"/>
          <w:marTop w:val="0"/>
          <w:marBottom w:val="0"/>
          <w:divBdr>
            <w:top w:val="none" w:sz="0" w:space="0" w:color="auto"/>
            <w:left w:val="none" w:sz="0" w:space="0" w:color="auto"/>
            <w:bottom w:val="none" w:sz="0" w:space="0" w:color="auto"/>
            <w:right w:val="none" w:sz="0" w:space="0" w:color="auto"/>
          </w:divBdr>
        </w:div>
        <w:div w:id="551773059">
          <w:marLeft w:val="0"/>
          <w:marRight w:val="0"/>
          <w:marTop w:val="0"/>
          <w:marBottom w:val="0"/>
          <w:divBdr>
            <w:top w:val="none" w:sz="0" w:space="0" w:color="auto"/>
            <w:left w:val="none" w:sz="0" w:space="0" w:color="auto"/>
            <w:bottom w:val="none" w:sz="0" w:space="0" w:color="auto"/>
            <w:right w:val="none" w:sz="0" w:space="0" w:color="auto"/>
          </w:divBdr>
        </w:div>
        <w:div w:id="1285961383">
          <w:marLeft w:val="0"/>
          <w:marRight w:val="0"/>
          <w:marTop w:val="0"/>
          <w:marBottom w:val="0"/>
          <w:divBdr>
            <w:top w:val="none" w:sz="0" w:space="0" w:color="auto"/>
            <w:left w:val="none" w:sz="0" w:space="0" w:color="auto"/>
            <w:bottom w:val="none" w:sz="0" w:space="0" w:color="auto"/>
            <w:right w:val="none" w:sz="0" w:space="0" w:color="auto"/>
          </w:divBdr>
        </w:div>
        <w:div w:id="993533683">
          <w:marLeft w:val="0"/>
          <w:marRight w:val="0"/>
          <w:marTop w:val="0"/>
          <w:marBottom w:val="0"/>
          <w:divBdr>
            <w:top w:val="none" w:sz="0" w:space="0" w:color="auto"/>
            <w:left w:val="none" w:sz="0" w:space="0" w:color="auto"/>
            <w:bottom w:val="none" w:sz="0" w:space="0" w:color="auto"/>
            <w:right w:val="none" w:sz="0" w:space="0" w:color="auto"/>
          </w:divBdr>
        </w:div>
        <w:div w:id="1816679414">
          <w:marLeft w:val="0"/>
          <w:marRight w:val="0"/>
          <w:marTop w:val="0"/>
          <w:marBottom w:val="0"/>
          <w:divBdr>
            <w:top w:val="none" w:sz="0" w:space="0" w:color="auto"/>
            <w:left w:val="none" w:sz="0" w:space="0" w:color="auto"/>
            <w:bottom w:val="none" w:sz="0" w:space="0" w:color="auto"/>
            <w:right w:val="none" w:sz="0" w:space="0" w:color="auto"/>
          </w:divBdr>
        </w:div>
        <w:div w:id="647131835">
          <w:marLeft w:val="0"/>
          <w:marRight w:val="0"/>
          <w:marTop w:val="0"/>
          <w:marBottom w:val="0"/>
          <w:divBdr>
            <w:top w:val="none" w:sz="0" w:space="0" w:color="auto"/>
            <w:left w:val="none" w:sz="0" w:space="0" w:color="auto"/>
            <w:bottom w:val="none" w:sz="0" w:space="0" w:color="auto"/>
            <w:right w:val="none" w:sz="0" w:space="0" w:color="auto"/>
          </w:divBdr>
        </w:div>
        <w:div w:id="175924601">
          <w:marLeft w:val="0"/>
          <w:marRight w:val="0"/>
          <w:marTop w:val="0"/>
          <w:marBottom w:val="0"/>
          <w:divBdr>
            <w:top w:val="none" w:sz="0" w:space="0" w:color="auto"/>
            <w:left w:val="none" w:sz="0" w:space="0" w:color="auto"/>
            <w:bottom w:val="none" w:sz="0" w:space="0" w:color="auto"/>
            <w:right w:val="none" w:sz="0" w:space="0" w:color="auto"/>
          </w:divBdr>
        </w:div>
        <w:div w:id="1793328118">
          <w:marLeft w:val="0"/>
          <w:marRight w:val="0"/>
          <w:marTop w:val="0"/>
          <w:marBottom w:val="0"/>
          <w:divBdr>
            <w:top w:val="none" w:sz="0" w:space="0" w:color="auto"/>
            <w:left w:val="none" w:sz="0" w:space="0" w:color="auto"/>
            <w:bottom w:val="none" w:sz="0" w:space="0" w:color="auto"/>
            <w:right w:val="none" w:sz="0" w:space="0" w:color="auto"/>
          </w:divBdr>
        </w:div>
        <w:div w:id="19935720">
          <w:marLeft w:val="0"/>
          <w:marRight w:val="0"/>
          <w:marTop w:val="0"/>
          <w:marBottom w:val="0"/>
          <w:divBdr>
            <w:top w:val="none" w:sz="0" w:space="0" w:color="auto"/>
            <w:left w:val="none" w:sz="0" w:space="0" w:color="auto"/>
            <w:bottom w:val="none" w:sz="0" w:space="0" w:color="auto"/>
            <w:right w:val="none" w:sz="0" w:space="0" w:color="auto"/>
          </w:divBdr>
        </w:div>
      </w:divsChild>
    </w:div>
    <w:div w:id="1524905086">
      <w:bodyDiv w:val="1"/>
      <w:marLeft w:val="0"/>
      <w:marRight w:val="0"/>
      <w:marTop w:val="0"/>
      <w:marBottom w:val="0"/>
      <w:divBdr>
        <w:top w:val="none" w:sz="0" w:space="0" w:color="auto"/>
        <w:left w:val="none" w:sz="0" w:space="0" w:color="auto"/>
        <w:bottom w:val="none" w:sz="0" w:space="0" w:color="auto"/>
        <w:right w:val="none" w:sz="0" w:space="0" w:color="auto"/>
      </w:divBdr>
    </w:div>
    <w:div w:id="1596205420">
      <w:bodyDiv w:val="1"/>
      <w:marLeft w:val="0"/>
      <w:marRight w:val="0"/>
      <w:marTop w:val="0"/>
      <w:marBottom w:val="0"/>
      <w:divBdr>
        <w:top w:val="none" w:sz="0" w:space="0" w:color="auto"/>
        <w:left w:val="none" w:sz="0" w:space="0" w:color="auto"/>
        <w:bottom w:val="none" w:sz="0" w:space="0" w:color="auto"/>
        <w:right w:val="none" w:sz="0" w:space="0" w:color="auto"/>
      </w:divBdr>
    </w:div>
    <w:div w:id="1598368414">
      <w:bodyDiv w:val="1"/>
      <w:marLeft w:val="0"/>
      <w:marRight w:val="0"/>
      <w:marTop w:val="0"/>
      <w:marBottom w:val="0"/>
      <w:divBdr>
        <w:top w:val="none" w:sz="0" w:space="0" w:color="auto"/>
        <w:left w:val="none" w:sz="0" w:space="0" w:color="auto"/>
        <w:bottom w:val="none" w:sz="0" w:space="0" w:color="auto"/>
        <w:right w:val="none" w:sz="0" w:space="0" w:color="auto"/>
      </w:divBdr>
      <w:divsChild>
        <w:div w:id="1290936749">
          <w:marLeft w:val="0"/>
          <w:marRight w:val="0"/>
          <w:marTop w:val="0"/>
          <w:marBottom w:val="0"/>
          <w:divBdr>
            <w:top w:val="none" w:sz="0" w:space="0" w:color="auto"/>
            <w:left w:val="none" w:sz="0" w:space="0" w:color="auto"/>
            <w:bottom w:val="none" w:sz="0" w:space="0" w:color="auto"/>
            <w:right w:val="none" w:sz="0" w:space="0" w:color="auto"/>
          </w:divBdr>
          <w:divsChild>
            <w:div w:id="9050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0461">
      <w:bodyDiv w:val="1"/>
      <w:marLeft w:val="0"/>
      <w:marRight w:val="0"/>
      <w:marTop w:val="0"/>
      <w:marBottom w:val="0"/>
      <w:divBdr>
        <w:top w:val="none" w:sz="0" w:space="0" w:color="auto"/>
        <w:left w:val="none" w:sz="0" w:space="0" w:color="auto"/>
        <w:bottom w:val="none" w:sz="0" w:space="0" w:color="auto"/>
        <w:right w:val="none" w:sz="0" w:space="0" w:color="auto"/>
      </w:divBdr>
    </w:div>
    <w:div w:id="1670601163">
      <w:bodyDiv w:val="1"/>
      <w:marLeft w:val="0"/>
      <w:marRight w:val="0"/>
      <w:marTop w:val="0"/>
      <w:marBottom w:val="0"/>
      <w:divBdr>
        <w:top w:val="none" w:sz="0" w:space="0" w:color="auto"/>
        <w:left w:val="none" w:sz="0" w:space="0" w:color="auto"/>
        <w:bottom w:val="none" w:sz="0" w:space="0" w:color="auto"/>
        <w:right w:val="none" w:sz="0" w:space="0" w:color="auto"/>
      </w:divBdr>
    </w:div>
    <w:div w:id="1680616670">
      <w:bodyDiv w:val="1"/>
      <w:marLeft w:val="0"/>
      <w:marRight w:val="0"/>
      <w:marTop w:val="0"/>
      <w:marBottom w:val="0"/>
      <w:divBdr>
        <w:top w:val="none" w:sz="0" w:space="0" w:color="auto"/>
        <w:left w:val="none" w:sz="0" w:space="0" w:color="auto"/>
        <w:bottom w:val="none" w:sz="0" w:space="0" w:color="auto"/>
        <w:right w:val="none" w:sz="0" w:space="0" w:color="auto"/>
      </w:divBdr>
      <w:divsChild>
        <w:div w:id="556626376">
          <w:marLeft w:val="0"/>
          <w:marRight w:val="0"/>
          <w:marTop w:val="0"/>
          <w:marBottom w:val="0"/>
          <w:divBdr>
            <w:top w:val="none" w:sz="0" w:space="0" w:color="auto"/>
            <w:left w:val="none" w:sz="0" w:space="0" w:color="auto"/>
            <w:bottom w:val="none" w:sz="0" w:space="0" w:color="auto"/>
            <w:right w:val="none" w:sz="0" w:space="0" w:color="auto"/>
          </w:divBdr>
          <w:divsChild>
            <w:div w:id="4362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4676">
      <w:bodyDiv w:val="1"/>
      <w:marLeft w:val="0"/>
      <w:marRight w:val="0"/>
      <w:marTop w:val="0"/>
      <w:marBottom w:val="0"/>
      <w:divBdr>
        <w:top w:val="none" w:sz="0" w:space="0" w:color="auto"/>
        <w:left w:val="none" w:sz="0" w:space="0" w:color="auto"/>
        <w:bottom w:val="none" w:sz="0" w:space="0" w:color="auto"/>
        <w:right w:val="none" w:sz="0" w:space="0" w:color="auto"/>
      </w:divBdr>
    </w:div>
    <w:div w:id="1804425639">
      <w:bodyDiv w:val="1"/>
      <w:marLeft w:val="0"/>
      <w:marRight w:val="0"/>
      <w:marTop w:val="0"/>
      <w:marBottom w:val="0"/>
      <w:divBdr>
        <w:top w:val="none" w:sz="0" w:space="0" w:color="auto"/>
        <w:left w:val="none" w:sz="0" w:space="0" w:color="auto"/>
        <w:bottom w:val="none" w:sz="0" w:space="0" w:color="auto"/>
        <w:right w:val="none" w:sz="0" w:space="0" w:color="auto"/>
      </w:divBdr>
    </w:div>
    <w:div w:id="1808160655">
      <w:bodyDiv w:val="1"/>
      <w:marLeft w:val="0"/>
      <w:marRight w:val="0"/>
      <w:marTop w:val="0"/>
      <w:marBottom w:val="0"/>
      <w:divBdr>
        <w:top w:val="none" w:sz="0" w:space="0" w:color="auto"/>
        <w:left w:val="none" w:sz="0" w:space="0" w:color="auto"/>
        <w:bottom w:val="none" w:sz="0" w:space="0" w:color="auto"/>
        <w:right w:val="none" w:sz="0" w:space="0" w:color="auto"/>
      </w:divBdr>
    </w:div>
    <w:div w:id="1882982843">
      <w:bodyDiv w:val="1"/>
      <w:marLeft w:val="0"/>
      <w:marRight w:val="0"/>
      <w:marTop w:val="0"/>
      <w:marBottom w:val="0"/>
      <w:divBdr>
        <w:top w:val="none" w:sz="0" w:space="0" w:color="auto"/>
        <w:left w:val="none" w:sz="0" w:space="0" w:color="auto"/>
        <w:bottom w:val="none" w:sz="0" w:space="0" w:color="auto"/>
        <w:right w:val="none" w:sz="0" w:space="0" w:color="auto"/>
      </w:divBdr>
    </w:div>
    <w:div w:id="1967419880">
      <w:bodyDiv w:val="1"/>
      <w:marLeft w:val="0"/>
      <w:marRight w:val="0"/>
      <w:marTop w:val="0"/>
      <w:marBottom w:val="0"/>
      <w:divBdr>
        <w:top w:val="none" w:sz="0" w:space="0" w:color="auto"/>
        <w:left w:val="none" w:sz="0" w:space="0" w:color="auto"/>
        <w:bottom w:val="none" w:sz="0" w:space="0" w:color="auto"/>
        <w:right w:val="none" w:sz="0" w:space="0" w:color="auto"/>
      </w:divBdr>
      <w:divsChild>
        <w:div w:id="463811000">
          <w:marLeft w:val="480"/>
          <w:marRight w:val="0"/>
          <w:marTop w:val="0"/>
          <w:marBottom w:val="0"/>
          <w:divBdr>
            <w:top w:val="none" w:sz="0" w:space="0" w:color="auto"/>
            <w:left w:val="none" w:sz="0" w:space="0" w:color="auto"/>
            <w:bottom w:val="none" w:sz="0" w:space="0" w:color="auto"/>
            <w:right w:val="none" w:sz="0" w:space="0" w:color="auto"/>
          </w:divBdr>
          <w:divsChild>
            <w:div w:id="8947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7513">
      <w:bodyDiv w:val="1"/>
      <w:marLeft w:val="0"/>
      <w:marRight w:val="0"/>
      <w:marTop w:val="0"/>
      <w:marBottom w:val="0"/>
      <w:divBdr>
        <w:top w:val="none" w:sz="0" w:space="0" w:color="auto"/>
        <w:left w:val="none" w:sz="0" w:space="0" w:color="auto"/>
        <w:bottom w:val="none" w:sz="0" w:space="0" w:color="auto"/>
        <w:right w:val="none" w:sz="0" w:space="0" w:color="auto"/>
      </w:divBdr>
    </w:div>
    <w:div w:id="209389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1EE651AD2B5F4EB7B977A9AEE2C6F6" ma:contentTypeVersion="4" ma:contentTypeDescription="Create a new document." ma:contentTypeScope="" ma:versionID="89362449a4fd235ea03bcd684a60c414">
  <xsd:schema xmlns:xsd="http://www.w3.org/2001/XMLSchema" xmlns:xs="http://www.w3.org/2001/XMLSchema" xmlns:p="http://schemas.microsoft.com/office/2006/metadata/properties" xmlns:ns2="ed89bdd6-8469-43e4-87a1-2cfacdbb3f8c" targetNamespace="http://schemas.microsoft.com/office/2006/metadata/properties" ma:root="true" ma:fieldsID="b24a8f6219ba279db2323179fdccb85e" ns2:_="">
    <xsd:import namespace="ed89bdd6-8469-43e4-87a1-2cfacdbb3f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9bdd6-8469-43e4-87a1-2cfacdbb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351DC-3165-48C9-A0DA-A66040543CDF}">
  <ds:schemaRefs>
    <ds:schemaRef ds:uri="http://schemas.microsoft.com/sharepoint/v3/contenttype/forms"/>
  </ds:schemaRefs>
</ds:datastoreItem>
</file>

<file path=customXml/itemProps2.xml><?xml version="1.0" encoding="utf-8"?>
<ds:datastoreItem xmlns:ds="http://schemas.openxmlformats.org/officeDocument/2006/customXml" ds:itemID="{3474AE05-87F0-4C1D-901D-BC4AF5AB9F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BA83CC-4217-4423-AAE2-149F4C1C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9bdd6-8469-43e4-87a1-2cfacdbb3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21E6C-E084-4D5B-A619-DBD0ABAB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17357</Words>
  <Characters>109181</Characters>
  <Application>Microsoft Office Word</Application>
  <DocSecurity>0</DocSecurity>
  <Lines>2140</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Angus Mitchell</dc:creator>
  <cp:lastModifiedBy>Juliana Carreno</cp:lastModifiedBy>
  <cp:revision>2</cp:revision>
  <dcterms:created xsi:type="dcterms:W3CDTF">2024-09-25T05:39:00Z</dcterms:created>
  <dcterms:modified xsi:type="dcterms:W3CDTF">2024-09-25T05:39:00Z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0x010100EC1EE651AD2B5F4EB7B977A9AEE2C6F6</vt:lpwstr>
  </property>
  <property fmtid="{D5CDD505-2E9C-101B-9397-08002B2CF9AE}" pid="3" name="GrammarlyDocumentId">
    <vt:lpwstr>ef4b69dadb9c70cc665ab0077d4b2688abcba97cfb669a7d3d883c11bb9fe799</vt:lpwstr>
  </property>
</Properties>
</file>